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p>
    <w:p>
      <w:pPr>
        <w:pStyle w:val="3"/>
        <w:ind w:left="0"/>
        <w:rPr>
          <w:sz w:val="16"/>
          <w:lang w:val="en-AU"/>
        </w:rPr>
      </w:pPr>
    </w:p>
    <w:p>
      <w:pPr>
        <w:pStyle w:val="3"/>
        <w:ind w:left="0"/>
        <w:jc w:val="both"/>
        <w:rPr>
          <w:rFonts w:ascii="FreeSerif" w:hAnsi="FreeSerif" w:cs="FreeSerif"/>
          <w:color w:val="C00000"/>
          <w:szCs w:val="24"/>
        </w:rPr>
      </w:pPr>
      <w:r>
        <w:rPr>
          <w:rFonts w:ascii="FreeSerif" w:hAnsi="FreeSerif" w:cs="FreeSerif"/>
          <w:color w:val="C00000"/>
          <w:szCs w:val="24"/>
        </w:rPr>
        <w:t>Name of Institute: Indus Institute of Technology and Engineering</w:t>
      </w:r>
    </w:p>
    <w:p>
      <w:pPr>
        <w:pStyle w:val="3"/>
        <w:ind w:left="0"/>
        <w:jc w:val="both"/>
        <w:rPr>
          <w:rFonts w:ascii="FreeSerif" w:hAnsi="FreeSerif" w:cs="FreeSerif"/>
          <w:b w:val="0"/>
          <w:color w:val="C00000"/>
          <w:szCs w:val="24"/>
        </w:rPr>
      </w:pPr>
      <w:r>
        <w:rPr>
          <w:rFonts w:ascii="FreeSerif" w:hAnsi="FreeSerif" w:cs="FreeSerif"/>
          <w:color w:val="C00000"/>
          <w:szCs w:val="24"/>
        </w:rPr>
        <w:t>Name of Faculty: Prof. Bharat Dogra</w:t>
      </w:r>
    </w:p>
    <w:p>
      <w:pPr>
        <w:pStyle w:val="3"/>
        <w:ind w:left="0"/>
        <w:jc w:val="center"/>
        <w:rPr>
          <w:rFonts w:ascii="FreeSerif" w:hAnsi="FreeSerif" w:cs="FreeSerif"/>
          <w:szCs w:val="24"/>
          <w:lang w:val="en-AU"/>
        </w:rPr>
      </w:pPr>
    </w:p>
    <w:p>
      <w:pPr>
        <w:rPr>
          <w:rFonts w:hint="default" w:ascii="FreeSerif" w:hAnsi="FreeSerif" w:cs="FreeSerif"/>
          <w:b/>
          <w:color w:val="0033CC"/>
          <w:lang w:val="en"/>
        </w:rPr>
      </w:pPr>
      <w:r>
        <w:rPr>
          <w:rFonts w:ascii="FreeSerif" w:hAnsi="FreeSerif" w:cs="FreeSerif"/>
          <w:b/>
          <w:color w:val="0033CC"/>
          <w:lang w:val="en-AU"/>
        </w:rPr>
        <w:t xml:space="preserve">Course code: </w:t>
      </w:r>
      <w:r>
        <w:rPr>
          <w:rFonts w:ascii="FreeSerif" w:hAnsi="FreeSerif" w:cs="FreeSerif"/>
          <w:lang w:val="en-AU"/>
        </w:rPr>
        <w:t>AU05</w:t>
      </w:r>
      <w:r>
        <w:rPr>
          <w:rFonts w:hint="default" w:ascii="FreeSerif" w:hAnsi="FreeSerif" w:cs="FreeSerif"/>
          <w:lang w:val="en"/>
        </w:rPr>
        <w:t>10</w:t>
      </w:r>
    </w:p>
    <w:p>
      <w:pPr>
        <w:rPr>
          <w:rFonts w:ascii="FreeSerif" w:hAnsi="FreeSerif" w:cs="FreeSerif"/>
          <w:lang w:val="en-AU"/>
        </w:rPr>
      </w:pPr>
      <w:r>
        <w:rPr>
          <w:rFonts w:ascii="FreeSerif" w:hAnsi="FreeSerif" w:cs="FreeSerif"/>
          <w:b/>
          <w:color w:val="0033CC"/>
          <w:lang w:val="en-AU"/>
        </w:rPr>
        <w:t xml:space="preserve">Course name: </w:t>
      </w:r>
      <w:r>
        <w:rPr>
          <w:rFonts w:ascii="FreeSerif" w:hAnsi="FreeSerif" w:cs="FreeSerif"/>
          <w:lang w:val="en-AU"/>
        </w:rPr>
        <w:t>Two &amp; Three Wheeler Technology</w:t>
      </w:r>
    </w:p>
    <w:p>
      <w:pPr>
        <w:pStyle w:val="26"/>
        <w:rPr>
          <w:rFonts w:ascii="FreeSerif" w:hAnsi="FreeSerif" w:cs="FreeSerif"/>
          <w:bCs/>
          <w:color w:val="00000A"/>
        </w:rPr>
      </w:pPr>
      <w:r>
        <w:rPr>
          <w:rFonts w:ascii="FreeSerif" w:hAnsi="FreeSerif" w:cs="FreeSerif"/>
          <w:lang w:val="en-AU"/>
        </w:rPr>
        <w:t xml:space="preserve">Pre-requisites:  </w:t>
      </w:r>
      <w:r>
        <w:rPr>
          <w:rFonts w:ascii="FreeSerif" w:hAnsi="FreeSerif" w:cs="FreeSerif"/>
          <w:bCs/>
          <w:color w:val="00000A"/>
        </w:rPr>
        <w:t>Basics of Automobile systems, Automobile Engines</w:t>
      </w:r>
    </w:p>
    <w:p>
      <w:pPr>
        <w:rPr>
          <w:rFonts w:ascii="FreeSerif" w:hAnsi="FreeSerif" w:cs="FreeSerif"/>
          <w:lang w:val="en-AU"/>
        </w:rPr>
      </w:pPr>
      <w:r>
        <w:rPr>
          <w:rFonts w:ascii="FreeSerif" w:hAnsi="FreeSerif" w:cs="FreeSerif"/>
          <w:lang w:val="en-AU"/>
        </w:rPr>
        <w:t>Credit points: 3</w:t>
      </w:r>
    </w:p>
    <w:p>
      <w:pPr>
        <w:rPr>
          <w:rFonts w:ascii="FreeSerif" w:hAnsi="FreeSerif" w:cs="FreeSerif"/>
          <w:lang w:val="en-AU"/>
        </w:rPr>
      </w:pPr>
      <w:r>
        <w:rPr>
          <w:rFonts w:ascii="FreeSerif" w:hAnsi="FreeSerif" w:cs="FreeSerif"/>
          <w:lang w:val="en-AU"/>
        </w:rPr>
        <w:t>Offered Semester: 5</w:t>
      </w:r>
      <w:r>
        <w:rPr>
          <w:rFonts w:ascii="FreeSerif" w:hAnsi="FreeSerif" w:cs="FreeSerif"/>
          <w:vertAlign w:val="superscript"/>
          <w:lang w:val="en-AU"/>
        </w:rPr>
        <w:t>th</w:t>
      </w:r>
      <w:r>
        <w:rPr>
          <w:rFonts w:ascii="FreeSerif" w:hAnsi="FreeSerif" w:cs="FreeSerif"/>
          <w:lang w:val="en-AU"/>
        </w:rPr>
        <w:t xml:space="preserve">  </w:t>
      </w:r>
    </w:p>
    <w:p>
      <w:pPr>
        <w:rPr>
          <w:rFonts w:ascii="FreeSerif" w:hAnsi="FreeSerif" w:cs="FreeSerif"/>
          <w:b/>
          <w:lang w:val="en-AU"/>
        </w:rPr>
      </w:pPr>
    </w:p>
    <w:p>
      <w:pPr>
        <w:rPr>
          <w:rFonts w:ascii="FreeSerif" w:hAnsi="FreeSerif" w:cs="FreeSerif"/>
          <w:b/>
          <w:lang w:val="en-AU"/>
        </w:rPr>
      </w:pPr>
      <w:r>
        <w:rPr>
          <w:rFonts w:ascii="FreeSerif" w:hAnsi="FreeSerif" w:cs="FreeSerif"/>
          <w:b/>
          <w:lang w:val="en-AU"/>
        </w:rPr>
        <w:t>Course Coordinator (weeks 01 - 12)</w:t>
      </w:r>
    </w:p>
    <w:p>
      <w:pPr>
        <w:pStyle w:val="3"/>
        <w:ind w:left="0"/>
        <w:jc w:val="both"/>
        <w:rPr>
          <w:rFonts w:ascii="FreeSerif" w:hAnsi="FreeSerif" w:cs="FreeSerif"/>
          <w:b w:val="0"/>
          <w:color w:val="C00000"/>
          <w:szCs w:val="24"/>
        </w:rPr>
      </w:pPr>
      <w:r>
        <w:rPr>
          <w:rFonts w:ascii="FreeSerif" w:hAnsi="FreeSerif" w:cs="FreeSerif"/>
          <w:lang w:val="en-AU"/>
        </w:rPr>
        <w:t xml:space="preserve">Full Name: </w:t>
      </w:r>
      <w:r>
        <w:rPr>
          <w:rFonts w:ascii="FreeSerif" w:hAnsi="FreeSerif" w:cs="FreeSerif"/>
          <w:b w:val="0"/>
          <w:szCs w:val="24"/>
          <w:lang w:val="en-AU"/>
        </w:rPr>
        <w:t>Prof. Bharat Dogra</w:t>
      </w:r>
    </w:p>
    <w:p>
      <w:pPr>
        <w:tabs>
          <w:tab w:val="right" w:pos="9600"/>
        </w:tabs>
        <w:rPr>
          <w:rFonts w:ascii="FreeSerif" w:hAnsi="FreeSerif" w:cs="FreeSerif"/>
          <w:lang w:val="en-AU"/>
        </w:rPr>
      </w:pPr>
      <w:r>
        <w:rPr>
          <w:rFonts w:ascii="FreeSerif" w:hAnsi="FreeSerif" w:cs="FreeSerif"/>
          <w:lang w:val="en-AU"/>
        </w:rPr>
        <w:t>Department with siting location: Automobile Department</w:t>
      </w:r>
    </w:p>
    <w:p>
      <w:pPr>
        <w:tabs>
          <w:tab w:val="right" w:pos="9600"/>
        </w:tabs>
        <w:rPr>
          <w:rFonts w:ascii="FreeSerif" w:hAnsi="FreeSerif" w:cs="FreeSerif"/>
          <w:lang w:val="en-AU"/>
        </w:rPr>
      </w:pPr>
      <w:r>
        <w:rPr>
          <w:rFonts w:ascii="FreeSerif" w:hAnsi="FreeSerif" w:cs="FreeSerif"/>
          <w:lang w:val="en-AU"/>
        </w:rPr>
        <w:t xml:space="preserve">Telephone: </w:t>
      </w:r>
      <w:r>
        <w:rPr>
          <w:rFonts w:ascii="FreeSerif" w:hAnsi="FreeSerif" w:cs="FreeSerif"/>
          <w:color w:val="000000"/>
        </w:rPr>
        <w:t>+91958-686-7929</w:t>
      </w:r>
      <w:r>
        <w:rPr>
          <w:rFonts w:ascii="FreeSerif" w:hAnsi="FreeSerif" w:cs="FreeSerif"/>
          <w:lang w:val="en-AU"/>
        </w:rPr>
        <w:tab/>
      </w:r>
    </w:p>
    <w:p>
      <w:pPr>
        <w:tabs>
          <w:tab w:val="right" w:pos="9600"/>
        </w:tabs>
        <w:rPr>
          <w:rFonts w:ascii="FreeSerif" w:hAnsi="FreeSerif" w:cs="FreeSerif"/>
          <w:lang w:val="en-AU"/>
        </w:rPr>
      </w:pPr>
      <w:r>
        <w:rPr>
          <w:rFonts w:ascii="FreeSerif" w:hAnsi="FreeSerif" w:cs="FreeSerif"/>
          <w:lang w:val="en-AU"/>
        </w:rPr>
        <w:t xml:space="preserve">Email: </w:t>
      </w:r>
      <w:r>
        <w:fldChar w:fldCharType="begin"/>
      </w:r>
      <w:r>
        <w:instrText xml:space="preserve"> HYPERLINK "mailto:bharatdogra.am@indusuni.ac.in" </w:instrText>
      </w:r>
      <w:r>
        <w:fldChar w:fldCharType="separate"/>
      </w:r>
      <w:r>
        <w:rPr>
          <w:rStyle w:val="16"/>
          <w:rFonts w:ascii="FreeSerif" w:hAnsi="FreeSerif" w:cs="FreeSerif"/>
          <w:lang w:val="en-AU"/>
        </w:rPr>
        <w:t>bharatdogra.am@indusuni.ac.in</w:t>
      </w:r>
      <w:r>
        <w:rPr>
          <w:rStyle w:val="16"/>
          <w:rFonts w:ascii="FreeSerif" w:hAnsi="FreeSerif" w:cs="FreeSerif"/>
          <w:lang w:val="en-AU"/>
        </w:rPr>
        <w:fldChar w:fldCharType="end"/>
      </w:r>
    </w:p>
    <w:p>
      <w:pPr>
        <w:tabs>
          <w:tab w:val="right" w:pos="9600"/>
        </w:tabs>
        <w:rPr>
          <w:rFonts w:ascii="FreeSerif" w:hAnsi="FreeSerif" w:cs="FreeSerif"/>
          <w:lang w:val="en-AU"/>
        </w:rPr>
      </w:pPr>
      <w:r>
        <w:rPr>
          <w:rFonts w:ascii="FreeSerif" w:hAnsi="FreeSerif" w:cs="FreeSerif"/>
          <w:lang w:val="en-AU"/>
        </w:rPr>
        <w:t xml:space="preserve">Consultation times: </w:t>
      </w:r>
      <w:r>
        <w:rPr>
          <w:rFonts w:ascii="FreeSerif" w:hAnsi="FreeSerif" w:cs="FreeSerif"/>
          <w:color w:val="000000"/>
        </w:rPr>
        <w:t>03.50 PM – 04:15 PM (Tuesday and Friday)</w:t>
      </w:r>
    </w:p>
    <w:p>
      <w:pPr>
        <w:tabs>
          <w:tab w:val="right" w:pos="9600"/>
        </w:tabs>
        <w:rPr>
          <w:rFonts w:ascii="FreeSerif" w:hAnsi="FreeSerif" w:cs="FreeSerif"/>
          <w:lang w:val="en-AU"/>
        </w:rPr>
      </w:pPr>
      <w:r>
        <w:rPr>
          <w:rFonts w:ascii="FreeSerif" w:hAnsi="FreeSerif" w:cs="FreeSerif"/>
          <w:color w:val="000000"/>
        </w:rPr>
        <w:t>09.00 AM – 10.00 AM (Working Saturdays)</w:t>
      </w:r>
      <w:r>
        <w:rPr>
          <w:rFonts w:ascii="FreeSerif" w:hAnsi="FreeSerif" w:cs="FreeSerif"/>
          <w:lang w:val="en-AU"/>
        </w:rPr>
        <w:tab/>
      </w:r>
    </w:p>
    <w:p>
      <w:pPr>
        <w:rPr>
          <w:rFonts w:ascii="FreeSerif" w:hAnsi="FreeSerif" w:cs="FreeSerif"/>
          <w:b/>
          <w:lang w:val="en-AU"/>
        </w:rPr>
      </w:pPr>
    </w:p>
    <w:p>
      <w:pPr>
        <w:rPr>
          <w:rFonts w:ascii="FreeSerif" w:hAnsi="FreeSerif" w:cs="FreeSerif"/>
          <w:b/>
          <w:lang w:val="en-AU"/>
        </w:rPr>
      </w:pPr>
    </w:p>
    <w:p>
      <w:pPr>
        <w:rPr>
          <w:rFonts w:ascii="FreeSerif" w:hAnsi="FreeSerif" w:cs="FreeSerif"/>
          <w:b/>
          <w:lang w:val="en-AU"/>
        </w:rPr>
      </w:pPr>
      <w:r>
        <w:rPr>
          <w:rFonts w:ascii="FreeSerif" w:hAnsi="FreeSerif" w:cs="FreeSerif"/>
          <w:b/>
          <w:lang w:val="en-AU"/>
        </w:rPr>
        <w:t>Course Lecturer (weeks 01 - 12)</w:t>
      </w:r>
    </w:p>
    <w:p>
      <w:pPr>
        <w:tabs>
          <w:tab w:val="right" w:pos="9600"/>
        </w:tabs>
        <w:rPr>
          <w:rFonts w:ascii="FreeSerif" w:hAnsi="FreeSerif" w:cs="FreeSerif"/>
          <w:lang w:val="en-AU"/>
        </w:rPr>
      </w:pPr>
      <w:r>
        <w:rPr>
          <w:rFonts w:ascii="FreeSerif" w:hAnsi="FreeSerif" w:cs="FreeSerif"/>
          <w:lang w:val="en-AU"/>
        </w:rPr>
        <w:t xml:space="preserve">Full name: Prof. Bharat Dogra </w:t>
      </w:r>
    </w:p>
    <w:p>
      <w:pPr>
        <w:tabs>
          <w:tab w:val="right" w:pos="9600"/>
        </w:tabs>
        <w:rPr>
          <w:rFonts w:ascii="FreeSerif" w:hAnsi="FreeSerif" w:cs="FreeSerif"/>
          <w:lang w:val="en-AU"/>
        </w:rPr>
      </w:pPr>
      <w:r>
        <w:rPr>
          <w:rFonts w:ascii="FreeSerif" w:hAnsi="FreeSerif" w:cs="FreeSerif"/>
          <w:lang w:val="en-AU"/>
        </w:rPr>
        <w:t>Department with siting location: Automobile Department</w:t>
      </w:r>
    </w:p>
    <w:p>
      <w:pPr>
        <w:tabs>
          <w:tab w:val="right" w:pos="9498"/>
        </w:tabs>
        <w:rPr>
          <w:rFonts w:ascii="FreeSerif" w:hAnsi="FreeSerif" w:cs="FreeSerif"/>
          <w:lang w:val="en-AU"/>
        </w:rPr>
      </w:pPr>
      <w:r>
        <w:rPr>
          <w:rFonts w:ascii="FreeSerif" w:hAnsi="FreeSerif" w:cs="FreeSerif"/>
          <w:lang w:val="en-AU"/>
        </w:rPr>
        <w:t>Telephone:</w:t>
      </w:r>
      <w:r>
        <w:rPr>
          <w:rFonts w:ascii="FreeSerif" w:hAnsi="FreeSerif" w:cs="FreeSerif"/>
          <w:color w:val="000000"/>
        </w:rPr>
        <w:t xml:space="preserve"> +91958-660-1008</w:t>
      </w:r>
      <w:r>
        <w:rPr>
          <w:rFonts w:ascii="FreeSerif" w:hAnsi="FreeSerif" w:cs="FreeSerif"/>
          <w:lang w:val="en-AU"/>
        </w:rPr>
        <w:tab/>
      </w:r>
    </w:p>
    <w:p>
      <w:pPr>
        <w:tabs>
          <w:tab w:val="right" w:pos="9498"/>
        </w:tabs>
        <w:rPr>
          <w:rFonts w:ascii="FreeSerif" w:hAnsi="FreeSerif" w:cs="FreeSerif"/>
          <w:lang w:val="en-AU"/>
        </w:rPr>
      </w:pPr>
      <w:r>
        <w:rPr>
          <w:rFonts w:ascii="FreeSerif" w:hAnsi="FreeSerif" w:cs="FreeSerif"/>
          <w:lang w:val="en-AU"/>
        </w:rPr>
        <w:t xml:space="preserve">Email: </w:t>
      </w:r>
      <w:r>
        <w:fldChar w:fldCharType="begin"/>
      </w:r>
      <w:r>
        <w:instrText xml:space="preserve"> HYPERLINK "mailto:bharatdogra.am@indusuni.ac.in" </w:instrText>
      </w:r>
      <w:r>
        <w:fldChar w:fldCharType="separate"/>
      </w:r>
      <w:r>
        <w:rPr>
          <w:rStyle w:val="16"/>
          <w:rFonts w:ascii="FreeSerif" w:hAnsi="FreeSerif" w:cs="FreeSerif"/>
          <w:lang w:val="en-AU"/>
        </w:rPr>
        <w:t>bharatdogra.am@indusuni.ac.in</w:t>
      </w:r>
      <w:r>
        <w:rPr>
          <w:rStyle w:val="16"/>
          <w:rFonts w:ascii="FreeSerif" w:hAnsi="FreeSerif" w:cs="FreeSerif"/>
          <w:lang w:val="en-AU"/>
        </w:rPr>
        <w:fldChar w:fldCharType="end"/>
      </w:r>
    </w:p>
    <w:p>
      <w:pPr>
        <w:tabs>
          <w:tab w:val="right" w:pos="9498"/>
        </w:tabs>
        <w:rPr>
          <w:rFonts w:ascii="FreeSerif" w:hAnsi="FreeSerif" w:cs="FreeSerif"/>
          <w:lang w:val="en-AU"/>
        </w:rPr>
      </w:pPr>
      <w:r>
        <w:rPr>
          <w:rFonts w:ascii="FreeSerif" w:hAnsi="FreeSerif" w:cs="FreeSerif"/>
          <w:lang w:val="en-AU"/>
        </w:rPr>
        <w:t>Consultation times:</w:t>
      </w:r>
      <w:r>
        <w:rPr>
          <w:rFonts w:ascii="FreeSerif" w:hAnsi="FreeSerif" w:cs="FreeSerif"/>
          <w:color w:val="000000"/>
        </w:rPr>
        <w:t xml:space="preserve"> 03.50 PM – 04:15 PM (Tuesday and Friday)</w:t>
      </w:r>
    </w:p>
    <w:p>
      <w:pPr>
        <w:tabs>
          <w:tab w:val="right" w:pos="9600"/>
        </w:tabs>
        <w:rPr>
          <w:rFonts w:ascii="FreeSerif" w:hAnsi="FreeSerif" w:cs="FreeSerif"/>
          <w:lang w:val="en-AU"/>
        </w:rPr>
      </w:pPr>
      <w:r>
        <w:rPr>
          <w:rFonts w:ascii="FreeSerif" w:hAnsi="FreeSerif" w:cs="FreeSerif"/>
          <w:color w:val="000000"/>
        </w:rPr>
        <w:t>09.00 AM – 10.00 AM (Working Saturdays)</w:t>
      </w:r>
      <w:r>
        <w:rPr>
          <w:rFonts w:ascii="FreeSerif" w:hAnsi="FreeSerif" w:cs="FreeSerif"/>
          <w:lang w:val="en-AU"/>
        </w:rPr>
        <w:tab/>
      </w:r>
      <w:r>
        <w:rPr>
          <w:rFonts w:ascii="FreeSerif" w:hAnsi="FreeSerif" w:cs="FreeSerif"/>
          <w:lang w:val="en-AU"/>
        </w:rPr>
        <w:t xml:space="preserve"> </w:t>
      </w:r>
    </w:p>
    <w:p>
      <w:pPr>
        <w:tabs>
          <w:tab w:val="right" w:pos="9498"/>
        </w:tabs>
        <w:rPr>
          <w:rFonts w:ascii="FreeSerif" w:hAnsi="FreeSerif" w:cs="FreeSerif"/>
          <w:lang w:val="en-AU"/>
        </w:rPr>
      </w:pPr>
      <w:r>
        <w:rPr>
          <w:rFonts w:ascii="FreeSerif" w:hAnsi="FreeSerif" w:cs="FreeSerif"/>
          <w:lang w:val="en-AU"/>
        </w:rPr>
        <w:t xml:space="preserve">                                 </w:t>
      </w:r>
      <w:r>
        <w:rPr>
          <w:rFonts w:ascii="FreeSerif" w:hAnsi="FreeSerif" w:cs="FreeSerif"/>
          <w:lang w:val="en-AU"/>
        </w:rPr>
        <w:tab/>
      </w:r>
    </w:p>
    <w:p>
      <w:pPr>
        <w:rPr>
          <w:rFonts w:ascii="FreeSerif" w:hAnsi="FreeSerif" w:cs="FreeSerif"/>
          <w:b/>
          <w:bCs/>
          <w:lang w:val="en-AU"/>
        </w:rPr>
      </w:pPr>
    </w:p>
    <w:p>
      <w:pPr>
        <w:jc w:val="both"/>
        <w:rPr>
          <w:rFonts w:ascii="FreeSerif" w:hAnsi="FreeSerif" w:cs="FreeSerif"/>
          <w:lang w:val="en-AU"/>
        </w:rPr>
      </w:pPr>
      <w:r>
        <w:rPr>
          <w:rFonts w:ascii="FreeSerif" w:hAnsi="FreeSerif" w:cs="FreeSerif"/>
          <w:lang w:val="en-AU"/>
        </w:rPr>
        <w:t xml:space="preserve">Students will be contacted throughout the Session via Mail with important information relating to this Course. </w:t>
      </w:r>
    </w:p>
    <w:p>
      <w:pPr>
        <w:jc w:val="both"/>
        <w:rPr>
          <w:rFonts w:ascii="FreeSerif" w:hAnsi="FreeSerif" w:cs="FreeSerif"/>
          <w:lang w:val="en-AU"/>
        </w:rPr>
      </w:pPr>
    </w:p>
    <w:p>
      <w:pPr>
        <w:pStyle w:val="2"/>
        <w:spacing w:before="0"/>
        <w:rPr>
          <w:rFonts w:ascii="FreeSerif" w:hAnsi="FreeSerif" w:cs="FreeSerif"/>
          <w:sz w:val="24"/>
          <w:szCs w:val="24"/>
          <w:lang w:val="en-AU"/>
        </w:rPr>
      </w:pPr>
      <w:r>
        <w:rPr>
          <w:rFonts w:ascii="FreeSerif" w:hAnsi="FreeSerif" w:cs="FreeSerif"/>
          <w:sz w:val="24"/>
          <w:szCs w:val="24"/>
          <w:lang w:val="en-AU"/>
        </w:rPr>
        <w:t>Course Objectives</w:t>
      </w:r>
    </w:p>
    <w:p>
      <w:pPr>
        <w:ind w:left="567" w:hanging="567"/>
        <w:jc w:val="both"/>
        <w:rPr>
          <w:rFonts w:ascii="FreeSerif" w:hAnsi="FreeSerif" w:cs="FreeSerif"/>
          <w:lang w:val="en-AU"/>
        </w:rPr>
      </w:pPr>
      <w:r>
        <w:rPr>
          <w:rFonts w:ascii="FreeSerif" w:hAnsi="FreeSerif" w:cs="FreeSerif"/>
          <w:lang w:val="en-AU"/>
        </w:rPr>
        <w:t>By participating in and understanding all facets of this Course a student will:</w:t>
      </w:r>
    </w:p>
    <w:p>
      <w:pPr>
        <w:jc w:val="both"/>
        <w:rPr>
          <w:rFonts w:ascii="FreeSerif" w:hAnsi="FreeSerif" w:cs="FreeSerif"/>
          <w:lang w:val="en-AU"/>
        </w:rPr>
      </w:pPr>
      <w:r>
        <w:rPr>
          <w:rFonts w:ascii="FreeSerif" w:hAnsi="FreeSerif" w:cs="FreeSerif"/>
          <w:lang w:val="en-AU"/>
        </w:rPr>
        <w:t xml:space="preserve">1. To make students understand the constructional details of Two &amp; Three Wheelers. </w:t>
      </w:r>
    </w:p>
    <w:p>
      <w:pPr>
        <w:jc w:val="both"/>
        <w:rPr>
          <w:rFonts w:ascii="FreeSerif" w:hAnsi="FreeSerif" w:cs="FreeSerif"/>
          <w:lang w:val="en-AU"/>
        </w:rPr>
      </w:pPr>
      <w:r>
        <w:rPr>
          <w:rFonts w:ascii="FreeSerif" w:hAnsi="FreeSerif" w:cs="FreeSerif"/>
          <w:lang w:val="en-AU"/>
        </w:rPr>
        <w:t xml:space="preserve">2. Study about operating characteristics and vehicle design aspects of Two &amp; Three Wheelers. </w:t>
      </w:r>
    </w:p>
    <w:p>
      <w:pPr>
        <w:jc w:val="both"/>
        <w:rPr>
          <w:rFonts w:ascii="FreeSerif" w:hAnsi="FreeSerif" w:cs="FreeSerif"/>
          <w:lang w:val="en-AU"/>
        </w:rPr>
      </w:pPr>
    </w:p>
    <w:p>
      <w:pPr>
        <w:pStyle w:val="2"/>
        <w:spacing w:before="0"/>
        <w:rPr>
          <w:rFonts w:ascii="FreeSerif" w:hAnsi="FreeSerif" w:cs="FreeSerif"/>
          <w:sz w:val="24"/>
          <w:szCs w:val="24"/>
          <w:lang w:val="en-AU"/>
        </w:rPr>
      </w:pPr>
      <w:r>
        <w:rPr>
          <w:rFonts w:ascii="FreeSerif" w:hAnsi="FreeSerif" w:cs="FreeSerif"/>
          <w:sz w:val="24"/>
          <w:szCs w:val="24"/>
          <w:lang w:val="en-AU"/>
        </w:rPr>
        <w:t>Course Outcomes (CO)</w:t>
      </w:r>
    </w:p>
    <w:p>
      <w:pPr>
        <w:autoSpaceDE w:val="0"/>
        <w:autoSpaceDN w:val="0"/>
        <w:adjustRightInd w:val="0"/>
        <w:spacing w:line="240" w:lineRule="auto"/>
        <w:ind w:left="720" w:hanging="720"/>
        <w:jc w:val="both"/>
        <w:rPr>
          <w:rFonts w:ascii="FreeSerif" w:hAnsi="FreeSerif" w:cs="FreeSerif"/>
          <w:b/>
          <w:bCs/>
          <w:color w:val="000000" w:themeColor="text1"/>
          <w:lang w:eastAsia="en-AU"/>
          <w14:textFill>
            <w14:solidFill>
              <w14:schemeClr w14:val="tx1"/>
            </w14:solidFill>
          </w14:textFill>
        </w:rPr>
      </w:pPr>
      <w:r>
        <w:rPr>
          <w:rFonts w:ascii="FreeSerif" w:hAnsi="FreeSerif" w:cs="FreeSerif"/>
          <w:b/>
          <w:bCs/>
          <w:color w:val="000000" w:themeColor="text1"/>
          <w14:textFill>
            <w14:solidFill>
              <w14:schemeClr w14:val="tx1"/>
            </w14:solidFill>
          </w14:textFill>
        </w:rPr>
        <w:t xml:space="preserve">CO 1: </w:t>
      </w:r>
      <w:r>
        <w:rPr>
          <w:rFonts w:ascii="FreeSerif" w:hAnsi="FreeSerif" w:cs="FreeSerif"/>
          <w:b/>
          <w:bCs/>
          <w:color w:val="000000" w:themeColor="text1"/>
          <w:lang w:val="en"/>
          <w14:textFill>
            <w14:solidFill>
              <w14:schemeClr w14:val="tx1"/>
            </w14:solidFill>
          </w14:textFill>
        </w:rPr>
        <w:t>Explain and</w:t>
      </w:r>
      <w:r>
        <w:rPr>
          <w:rFonts w:ascii="FreeSerif" w:hAnsi="FreeSerif" w:cs="FreeSerif"/>
          <w:b/>
          <w:bCs/>
          <w:color w:val="000000" w:themeColor="text1"/>
          <w14:textFill>
            <w14:solidFill>
              <w14:schemeClr w14:val="tx1"/>
            </w14:solidFill>
          </w14:textFill>
        </w:rPr>
        <w:t xml:space="preserve"> Understand about </w:t>
      </w:r>
      <w:r>
        <w:rPr>
          <w:rFonts w:ascii="FreeSerif" w:hAnsi="FreeSerif" w:cs="FreeSerif"/>
          <w:b/>
          <w:bCs/>
          <w:color w:val="000000" w:themeColor="text1"/>
          <w:lang w:val="en-IN"/>
          <w14:textFill>
            <w14:solidFill>
              <w14:schemeClr w14:val="tx1"/>
            </w14:solidFill>
          </w14:textFill>
        </w:rPr>
        <w:t>different types of two and three wheeler</w:t>
      </w:r>
      <w:r>
        <w:rPr>
          <w:rFonts w:ascii="FreeSerif" w:hAnsi="FreeSerif" w:cs="FreeSerif"/>
          <w:b/>
          <w:bCs/>
          <w:color w:val="000000" w:themeColor="text1"/>
          <w14:textFill>
            <w14:solidFill>
              <w14:schemeClr w14:val="tx1"/>
            </w14:solidFill>
          </w14:textFill>
        </w:rPr>
        <w:t xml:space="preserve">. </w:t>
      </w:r>
    </w:p>
    <w:p>
      <w:pPr>
        <w:pStyle w:val="2"/>
        <w:spacing w:before="0" w:line="240" w:lineRule="auto"/>
        <w:jc w:val="both"/>
        <w:rPr>
          <w:rFonts w:ascii="FreeSerif" w:hAnsi="FreeSerif" w:cs="FreeSerif"/>
          <w:color w:val="000000" w:themeColor="text1"/>
          <w:sz w:val="24"/>
          <w:szCs w:val="24"/>
          <w14:textFill>
            <w14:solidFill>
              <w14:schemeClr w14:val="tx1"/>
            </w14:solidFill>
          </w14:textFill>
        </w:rPr>
      </w:pPr>
      <w:r>
        <w:rPr>
          <w:rFonts w:ascii="FreeSerif" w:hAnsi="FreeSerif" w:cs="FreeSerif"/>
          <w:color w:val="000000" w:themeColor="text1"/>
          <w:sz w:val="24"/>
          <w:szCs w:val="24"/>
          <w14:textFill>
            <w14:solidFill>
              <w14:schemeClr w14:val="tx1"/>
            </w14:solidFill>
          </w14:textFill>
        </w:rPr>
        <w:t xml:space="preserve">CO 2: </w:t>
      </w:r>
      <w:r>
        <w:rPr>
          <w:rFonts w:ascii="FreeSerif" w:hAnsi="FreeSerif" w:cs="FreeSerif"/>
          <w:color w:val="000000" w:themeColor="text1"/>
          <w:sz w:val="24"/>
          <w:szCs w:val="24"/>
          <w:lang w:val="en"/>
          <w14:textFill>
            <w14:solidFill>
              <w14:schemeClr w14:val="tx1"/>
            </w14:solidFill>
          </w14:textFill>
        </w:rPr>
        <w:t xml:space="preserve">Recognize and Describe </w:t>
      </w:r>
      <w:r>
        <w:rPr>
          <w:rFonts w:ascii="FreeSerif" w:hAnsi="FreeSerif" w:cs="FreeSerif"/>
          <w:color w:val="000000" w:themeColor="text1"/>
          <w:sz w:val="24"/>
          <w:szCs w:val="24"/>
          <w:lang w:val="en-AU"/>
          <w14:textFill>
            <w14:solidFill>
              <w14:schemeClr w14:val="tx1"/>
            </w14:solidFill>
          </w14:textFill>
        </w:rPr>
        <w:t xml:space="preserve">the constructional details of Two &amp; Three Wheeler. </w:t>
      </w:r>
    </w:p>
    <w:p>
      <w:pPr>
        <w:widowControl w:val="0"/>
        <w:adjustRightInd w:val="0"/>
        <w:spacing w:after="0" w:line="240" w:lineRule="auto"/>
        <w:jc w:val="both"/>
        <w:textAlignment w:val="baseline"/>
        <w:rPr>
          <w:rFonts w:ascii="FreeSerif" w:hAnsi="FreeSerif" w:cs="FreeSerif"/>
          <w:b/>
          <w:bCs/>
          <w:color w:val="000000" w:themeColor="text1"/>
          <w:lang w:val="en"/>
          <w14:textFill>
            <w14:solidFill>
              <w14:schemeClr w14:val="tx1"/>
            </w14:solidFill>
          </w14:textFill>
        </w:rPr>
      </w:pPr>
      <w:r>
        <w:rPr>
          <w:rFonts w:ascii="FreeSerif" w:hAnsi="FreeSerif" w:cs="FreeSerif"/>
          <w:b/>
          <w:bCs/>
          <w:color w:val="000000" w:themeColor="text1"/>
          <w14:textFill>
            <w14:solidFill>
              <w14:schemeClr w14:val="tx1"/>
            </w14:solidFill>
          </w14:textFill>
        </w:rPr>
        <w:t>CO 3:</w:t>
      </w:r>
      <w:r>
        <w:rPr>
          <w:rFonts w:ascii="FreeSerif" w:hAnsi="FreeSerif" w:cs="FreeSerif"/>
          <w:b/>
          <w:bCs/>
          <w:color w:val="000000" w:themeColor="text1"/>
          <w:lang w:val="en"/>
          <w14:textFill>
            <w14:solidFill>
              <w14:schemeClr w14:val="tx1"/>
            </w14:solidFill>
          </w14:textFill>
        </w:rPr>
        <w:t xml:space="preserve"> Classify</w:t>
      </w:r>
      <w:r>
        <w:rPr>
          <w:rFonts w:ascii="FreeSerif" w:hAnsi="FreeSerif" w:cs="FreeSerif"/>
          <w:b/>
          <w:bCs/>
          <w:color w:val="000000" w:themeColor="text1"/>
          <w:lang w:val="en-AU"/>
          <w14:textFill>
            <w14:solidFill>
              <w14:schemeClr w14:val="tx1"/>
            </w14:solidFill>
          </w14:textFill>
        </w:rPr>
        <w:t xml:space="preserve"> operating characteristics and vehicle design aspects of Two &amp; Three Wheelers</w:t>
      </w:r>
      <w:r>
        <w:rPr>
          <w:rFonts w:ascii="FreeSerif" w:hAnsi="FreeSerif" w:cs="FreeSerif"/>
          <w:b/>
          <w:bCs/>
          <w:color w:val="000000" w:themeColor="text1"/>
          <w:lang w:val="en"/>
          <w14:textFill>
            <w14:solidFill>
              <w14:schemeClr w14:val="tx1"/>
            </w14:solidFill>
          </w14:textFill>
        </w:rPr>
        <w:t>.</w:t>
      </w:r>
    </w:p>
    <w:p>
      <w:pPr>
        <w:widowControl w:val="0"/>
        <w:adjustRightInd w:val="0"/>
        <w:spacing w:after="0" w:line="240" w:lineRule="auto"/>
        <w:jc w:val="both"/>
        <w:textAlignment w:val="baseline"/>
        <w:rPr>
          <w:rFonts w:ascii="FreeSerif" w:hAnsi="FreeSerif" w:cs="FreeSerif"/>
          <w:b/>
          <w:bCs/>
          <w:color w:val="000000" w:themeColor="text1"/>
          <w:lang w:val="en" w:eastAsia="en-AU"/>
          <w14:textFill>
            <w14:solidFill>
              <w14:schemeClr w14:val="tx1"/>
            </w14:solidFill>
          </w14:textFill>
        </w:rPr>
      </w:pPr>
      <w:r>
        <w:rPr>
          <w:rFonts w:ascii="FreeSerif" w:hAnsi="FreeSerif" w:cs="FreeSerif"/>
          <w:b/>
          <w:bCs/>
          <w:color w:val="000000" w:themeColor="text1"/>
          <w14:textFill>
            <w14:solidFill>
              <w14:schemeClr w14:val="tx1"/>
            </w14:solidFill>
          </w14:textFill>
        </w:rPr>
        <w:t xml:space="preserve">CO 4: </w:t>
      </w:r>
      <w:r>
        <w:rPr>
          <w:rFonts w:ascii="FreeSerif" w:hAnsi="FreeSerif" w:cs="FreeSerif"/>
          <w:b/>
          <w:bCs/>
          <w:color w:val="000000" w:themeColor="text1"/>
          <w:lang w:val="en"/>
          <w14:textFill>
            <w14:solidFill>
              <w14:schemeClr w14:val="tx1"/>
            </w14:solidFill>
          </w14:textFill>
        </w:rPr>
        <w:t>Develop</w:t>
      </w:r>
      <w:r>
        <w:rPr>
          <w:rFonts w:ascii="FreeSerif" w:hAnsi="FreeSerif" w:cs="FreeSerif"/>
          <w:b/>
          <w:bCs/>
          <w:color w:val="000000" w:themeColor="text1"/>
          <w14:textFill>
            <w14:solidFill>
              <w14:schemeClr w14:val="tx1"/>
            </w14:solidFill>
          </w14:textFill>
        </w:rPr>
        <w:t xml:space="preserve"> and explain the </w:t>
      </w:r>
      <w:r>
        <w:rPr>
          <w:rFonts w:ascii="FreeSerif" w:hAnsi="FreeSerif" w:cs="FreeSerif"/>
          <w:b/>
          <w:bCs/>
          <w:color w:val="000000" w:themeColor="text1"/>
          <w:lang w:val="en-IN"/>
          <w14:textFill>
            <w14:solidFill>
              <w14:schemeClr w14:val="tx1"/>
            </w14:solidFill>
          </w14:textFill>
        </w:rPr>
        <w:t>maintenance of two and three wheele</w:t>
      </w:r>
      <w:r>
        <w:rPr>
          <w:rFonts w:ascii="FreeSerif" w:hAnsi="FreeSerif" w:cs="FreeSerif"/>
          <w:b/>
          <w:bCs/>
          <w:color w:val="000000" w:themeColor="text1"/>
          <w:lang w:val="en"/>
          <w14:textFill>
            <w14:solidFill>
              <w14:schemeClr w14:val="tx1"/>
            </w14:solidFill>
          </w14:textFill>
        </w:rPr>
        <w:t>R.</w:t>
      </w:r>
    </w:p>
    <w:p>
      <w:pPr>
        <w:widowControl w:val="0"/>
        <w:adjustRightInd w:val="0"/>
        <w:spacing w:after="0" w:line="240" w:lineRule="auto"/>
        <w:jc w:val="both"/>
        <w:textAlignment w:val="baseline"/>
        <w:rPr>
          <w:rFonts w:ascii="FreeSerif" w:hAnsi="FreeSerif" w:cs="FreeSerif"/>
          <w:b/>
          <w:bCs/>
          <w:color w:val="000000" w:themeColor="text1"/>
          <w:lang w:eastAsia="en-AU"/>
          <w14:textFill>
            <w14:solidFill>
              <w14:schemeClr w14:val="tx1"/>
            </w14:solidFill>
          </w14:textFill>
        </w:rPr>
      </w:pPr>
      <w:r>
        <w:rPr>
          <w:rFonts w:ascii="FreeSerif" w:hAnsi="FreeSerif" w:cs="FreeSerif"/>
          <w:b/>
          <w:bCs/>
          <w:color w:val="000000" w:themeColor="text1"/>
          <w:lang w:eastAsia="en-AU"/>
          <w14:textFill>
            <w14:solidFill>
              <w14:schemeClr w14:val="tx1"/>
            </w14:solidFill>
          </w14:textFill>
        </w:rPr>
        <w:t xml:space="preserve">CO 5: </w:t>
      </w:r>
      <w:r>
        <w:rPr>
          <w:rFonts w:ascii="FreeSerif" w:hAnsi="FreeSerif" w:cs="FreeSerif"/>
          <w:b/>
          <w:bCs/>
          <w:color w:val="000000" w:themeColor="text1"/>
          <w:lang w:val="en" w:eastAsia="en-AU"/>
          <w14:textFill>
            <w14:solidFill>
              <w14:schemeClr w14:val="tx1"/>
            </w14:solidFill>
          </w14:textFill>
        </w:rPr>
        <w:t xml:space="preserve">Demonstrate the </w:t>
      </w:r>
      <w:r>
        <w:rPr>
          <w:rFonts w:ascii="FreeSerif" w:hAnsi="FreeSerif" w:cs="FreeSerif"/>
          <w:b/>
          <w:bCs/>
          <w:color w:val="000000" w:themeColor="text1"/>
          <w14:textFill>
            <w14:solidFill>
              <w14:schemeClr w14:val="tx1"/>
            </w14:solidFill>
          </w14:textFill>
        </w:rPr>
        <w:t>factors affecting fuel economy &amp; emission</w:t>
      </w:r>
      <w:r>
        <w:rPr>
          <w:rFonts w:ascii="FreeSerif" w:hAnsi="FreeSerif" w:eastAsia="SimSun" w:cs="FreeSerif"/>
          <w:b/>
          <w:bCs/>
          <w:color w:val="000000" w:themeColor="text1"/>
          <w14:textFill>
            <w14:solidFill>
              <w14:schemeClr w14:val="tx1"/>
            </w14:solidFill>
          </w14:textFill>
        </w:rPr>
        <w:t>.</w:t>
      </w:r>
      <w:r>
        <w:rPr>
          <w:rFonts w:ascii="FreeSerif" w:hAnsi="FreeSerif" w:cs="FreeSerif"/>
          <w:b/>
          <w:bCs/>
          <w:color w:val="000000" w:themeColor="text1"/>
          <w:lang w:eastAsia="en-AU"/>
          <w14:textFill>
            <w14:solidFill>
              <w14:schemeClr w14:val="tx1"/>
            </w14:solidFill>
          </w14:textFill>
        </w:rPr>
        <w:t xml:space="preserve"> </w:t>
      </w:r>
    </w:p>
    <w:p>
      <w:pPr>
        <w:pStyle w:val="2"/>
        <w:spacing w:before="0" w:line="240" w:lineRule="auto"/>
        <w:jc w:val="both"/>
        <w:rPr>
          <w:rFonts w:ascii="FreeSerif" w:hAnsi="FreeSerif" w:cs="FreeSerif"/>
          <w:color w:val="000000" w:themeColor="text1"/>
          <w:sz w:val="24"/>
          <w:szCs w:val="24"/>
          <w:lang w:eastAsia="en-AU"/>
          <w14:textFill>
            <w14:solidFill>
              <w14:schemeClr w14:val="tx1"/>
            </w14:solidFill>
          </w14:textFill>
        </w:rPr>
      </w:pPr>
      <w:r>
        <w:rPr>
          <w:rFonts w:ascii="FreeSerif" w:hAnsi="FreeSerif" w:cs="FreeSerif"/>
          <w:color w:val="000000" w:themeColor="text1"/>
          <w:sz w:val="24"/>
          <w:szCs w:val="24"/>
          <w:lang w:eastAsia="en-AU"/>
          <w14:textFill>
            <w14:solidFill>
              <w14:schemeClr w14:val="tx1"/>
            </w14:solidFill>
          </w14:textFill>
        </w:rPr>
        <w:t>CO</w:t>
      </w:r>
      <w:r>
        <w:rPr>
          <w:rFonts w:ascii="FreeSerif" w:hAnsi="FreeSerif" w:cs="FreeSerif"/>
          <w:color w:val="000000" w:themeColor="text1"/>
          <w:sz w:val="24"/>
          <w:szCs w:val="24"/>
          <w:lang w:val="en" w:eastAsia="en-AU"/>
          <w14:textFill>
            <w14:solidFill>
              <w14:schemeClr w14:val="tx1"/>
            </w14:solidFill>
          </w14:textFill>
        </w:rPr>
        <w:t xml:space="preserve"> </w:t>
      </w:r>
      <w:r>
        <w:rPr>
          <w:rFonts w:ascii="FreeSerif" w:hAnsi="FreeSerif" w:cs="FreeSerif"/>
          <w:color w:val="000000" w:themeColor="text1"/>
          <w:sz w:val="24"/>
          <w:szCs w:val="24"/>
          <w:lang w:eastAsia="en-AU"/>
          <w14:textFill>
            <w14:solidFill>
              <w14:schemeClr w14:val="tx1"/>
            </w14:solidFill>
          </w14:textFill>
        </w:rPr>
        <w:t xml:space="preserve">6: </w:t>
      </w:r>
      <w:r>
        <w:rPr>
          <w:rFonts w:ascii="FreeSerif" w:hAnsi="FreeSerif" w:cs="FreeSerif"/>
          <w:color w:val="000000" w:themeColor="text1"/>
          <w:sz w:val="24"/>
          <w:szCs w:val="24"/>
          <w:lang w:val="en" w:eastAsia="en-AU"/>
          <w14:textFill>
            <w14:solidFill>
              <w14:schemeClr w14:val="tx1"/>
            </w14:solidFill>
          </w14:textFill>
        </w:rPr>
        <w:t xml:space="preserve">Elucidate and </w:t>
      </w:r>
      <w:r>
        <w:rPr>
          <w:rFonts w:ascii="FreeSerif" w:hAnsi="FreeSerif" w:eastAsia="Times New Roman" w:cs="FreeSerif"/>
          <w:color w:val="000000" w:themeColor="text1"/>
          <w:sz w:val="24"/>
          <w:szCs w:val="24"/>
          <w:lang w:val="en"/>
          <w14:textFill>
            <w14:solidFill>
              <w14:schemeClr w14:val="tx1"/>
            </w14:solidFill>
          </w14:textFill>
        </w:rPr>
        <w:t>understand</w:t>
      </w:r>
      <w:r>
        <w:rPr>
          <w:rFonts w:ascii="FreeSerif" w:hAnsi="FreeSerif" w:eastAsia="Times New Roman" w:cs="FreeSerif"/>
          <w:color w:val="000000" w:themeColor="text1"/>
          <w:sz w:val="24"/>
          <w:szCs w:val="24"/>
          <w:lang w:val="en-IN"/>
          <w14:textFill>
            <w14:solidFill>
              <w14:schemeClr w14:val="tx1"/>
            </w14:solidFill>
          </w14:textFill>
        </w:rPr>
        <w:t xml:space="preserve"> the importance </w:t>
      </w:r>
      <w:r>
        <w:rPr>
          <w:rFonts w:ascii="FreeSerif" w:hAnsi="FreeSerif" w:eastAsia="Times New Roman" w:cs="FreeSerif"/>
          <w:color w:val="000000" w:themeColor="text1"/>
          <w:sz w:val="24"/>
          <w:szCs w:val="24"/>
          <w:lang w:val="en"/>
          <w14:textFill>
            <w14:solidFill>
              <w14:schemeClr w14:val="tx1"/>
            </w14:solidFill>
          </w14:textFill>
        </w:rPr>
        <w:t>of new technology</w:t>
      </w:r>
      <w:r>
        <w:rPr>
          <w:rFonts w:ascii="FreeSerif" w:hAnsi="FreeSerif" w:eastAsia="Times New Roman" w:cs="FreeSerif"/>
          <w:color w:val="000000" w:themeColor="text1"/>
          <w:sz w:val="24"/>
          <w:szCs w:val="24"/>
          <w:lang w:val="en-IN"/>
          <w14:textFill>
            <w14:solidFill>
              <w14:schemeClr w14:val="tx1"/>
            </w14:solidFill>
          </w14:textFill>
        </w:rPr>
        <w:t xml:space="preserve"> in two and three wheeler</w:t>
      </w:r>
      <w:r>
        <w:rPr>
          <w:rFonts w:ascii="FreeSerif" w:hAnsi="FreeSerif" w:eastAsia="Times New Roman" w:cs="FreeSerif"/>
          <w:color w:val="000000" w:themeColor="text1"/>
          <w:sz w:val="24"/>
          <w:szCs w:val="24"/>
          <w:lang w:val="en"/>
          <w14:textFill>
            <w14:solidFill>
              <w14:schemeClr w14:val="tx1"/>
            </w14:solidFill>
          </w14:textFill>
        </w:rPr>
        <w:t xml:space="preserve">. </w:t>
      </w:r>
    </w:p>
    <w:p>
      <w:pPr>
        <w:pStyle w:val="2"/>
        <w:spacing w:before="0"/>
        <w:rPr>
          <w:rFonts w:ascii="FreeSerif" w:hAnsi="FreeSerif" w:eastAsia="Times New Roman" w:cs="FreeSerif"/>
          <w:b w:val="0"/>
          <w:bCs w:val="0"/>
          <w:color w:val="000000" w:themeColor="text1"/>
          <w:sz w:val="24"/>
          <w:szCs w:val="24"/>
          <w:lang w:val="en-IN"/>
          <w14:textFill>
            <w14:solidFill>
              <w14:schemeClr w14:val="tx1"/>
            </w14:solidFill>
          </w14:textFill>
        </w:rPr>
      </w:pPr>
    </w:p>
    <w:p>
      <w:pPr>
        <w:pStyle w:val="2"/>
        <w:spacing w:before="0"/>
        <w:rPr>
          <w:rFonts w:ascii="FreeSerif" w:hAnsi="FreeSerif" w:cs="FreeSerif"/>
          <w:sz w:val="24"/>
          <w:szCs w:val="24"/>
        </w:rPr>
      </w:pPr>
    </w:p>
    <w:p>
      <w:pPr>
        <w:pStyle w:val="2"/>
        <w:spacing w:before="0"/>
        <w:rPr>
          <w:rFonts w:ascii="FreeSerif" w:hAnsi="FreeSerif" w:cs="FreeSerif"/>
          <w:sz w:val="24"/>
          <w:szCs w:val="24"/>
        </w:rPr>
      </w:pPr>
      <w:r>
        <w:rPr>
          <w:rFonts w:ascii="FreeSerif" w:hAnsi="FreeSerif" w:cs="FreeSerif"/>
          <w:sz w:val="24"/>
          <w:szCs w:val="24"/>
        </w:rPr>
        <w:t>Course Outline</w:t>
      </w:r>
    </w:p>
    <w:p>
      <w:pPr>
        <w:rPr>
          <w:rFonts w:ascii="FreeSerif" w:hAnsi="FreeSerif" w:cs="FreeSerif"/>
        </w:rPr>
      </w:pPr>
    </w:p>
    <w:p>
      <w:pPr>
        <w:jc w:val="center"/>
        <w:rPr>
          <w:rFonts w:ascii="FreeSerif" w:hAnsi="FreeSerif" w:cs="FreeSerif"/>
          <w:b/>
          <w:color w:val="000000" w:themeColor="text1"/>
          <w:u w:val="single"/>
          <w14:textFill>
            <w14:solidFill>
              <w14:schemeClr w14:val="tx1"/>
            </w14:solidFill>
          </w14:textFill>
        </w:rPr>
      </w:pPr>
      <w:r>
        <w:rPr>
          <w:rFonts w:ascii="FreeSerif" w:hAnsi="FreeSerif" w:cs="FreeSerif"/>
          <w:b/>
          <w:color w:val="000000" w:themeColor="text1"/>
          <w:u w:val="single"/>
          <w14:textFill>
            <w14:solidFill>
              <w14:schemeClr w14:val="tx1"/>
            </w14:solidFill>
          </w14:textFill>
        </w:rPr>
        <w:t>UNIT 1</w:t>
      </w:r>
    </w:p>
    <w:p>
      <w:pPr>
        <w:jc w:val="right"/>
        <w:rPr>
          <w:rFonts w:ascii="FreeSerif" w:hAnsi="FreeSerif" w:cs="FreeSerif"/>
          <w:b/>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[15 hours]</w:t>
      </w:r>
    </w:p>
    <w:p>
      <w:pPr>
        <w:jc w:val="both"/>
        <w:rPr>
          <w:rFonts w:ascii="FreeSerif" w:hAnsi="FreeSerif" w:cs="FreeSerif"/>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INTRODUCTION</w:t>
      </w:r>
    </w:p>
    <w:p>
      <w:pPr>
        <w:jc w:val="both"/>
        <w:rPr>
          <w:rFonts w:ascii="FreeSerif" w:hAnsi="FreeSerif" w:cs="FreeSerif"/>
          <w:b/>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Development, Classification &amp; layouts of two wheelers (motorcycles, scooters, mopeds) and Three wheelers, applications &amp; capacity – goods &amp; passengers, study of technical specification of Two &amp; Three wheelers.</w:t>
      </w:r>
    </w:p>
    <w:p>
      <w:pPr>
        <w:jc w:val="center"/>
        <w:rPr>
          <w:rFonts w:ascii="FreeSerif" w:hAnsi="FreeSerif" w:cs="FreeSerif"/>
          <w:b/>
          <w:color w:val="000000" w:themeColor="text1"/>
          <w:u w:val="single"/>
          <w14:textFill>
            <w14:solidFill>
              <w14:schemeClr w14:val="tx1"/>
            </w14:solidFill>
          </w14:textFill>
        </w:rPr>
      </w:pPr>
      <w:r>
        <w:rPr>
          <w:rFonts w:ascii="FreeSerif" w:hAnsi="FreeSerif" w:cs="FreeSerif"/>
          <w:b/>
          <w:color w:val="000000" w:themeColor="text1"/>
          <w:u w:val="single"/>
          <w14:textFill>
            <w14:solidFill>
              <w14:schemeClr w14:val="tx1"/>
            </w14:solidFill>
          </w14:textFill>
        </w:rPr>
        <w:t>UNIT 2</w:t>
      </w:r>
    </w:p>
    <w:p>
      <w:pPr>
        <w:jc w:val="right"/>
        <w:rPr>
          <w:rFonts w:ascii="FreeSerif" w:hAnsi="FreeSerif" w:cs="FreeSerif"/>
          <w:b/>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[18 hours]</w:t>
      </w:r>
    </w:p>
    <w:p>
      <w:pPr>
        <w:jc w:val="both"/>
        <w:rPr>
          <w:rFonts w:ascii="FreeSerif" w:hAnsi="FreeSerif" w:cs="FreeSerif"/>
          <w:b/>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POWER UNIT</w:t>
      </w:r>
    </w:p>
    <w:p>
      <w:pPr>
        <w:jc w:val="both"/>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Selection of engine for two wheeler &amp; three wheeler, Design considerations for two wheeler &amp; three wheeler power plants, special systems requirements for lubrication, cooling, starting. Recent engine developments.</w:t>
      </w:r>
    </w:p>
    <w:p>
      <w:pPr>
        <w:jc w:val="both"/>
        <w:rPr>
          <w:rFonts w:ascii="FreeSerif" w:hAnsi="FreeSerif" w:cs="FreeSerif"/>
          <w:color w:val="000000" w:themeColor="text1"/>
          <w14:textFill>
            <w14:solidFill>
              <w14:schemeClr w14:val="tx1"/>
            </w14:solidFill>
          </w14:textFill>
        </w:rPr>
      </w:pPr>
    </w:p>
    <w:p>
      <w:pPr>
        <w:jc w:val="both"/>
        <w:rPr>
          <w:rFonts w:ascii="FreeSerif" w:hAnsi="FreeSerif" w:cs="FreeSerif"/>
          <w:b/>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TRANSMISSION SYSTEMS</w:t>
      </w:r>
    </w:p>
    <w:p>
      <w:pPr>
        <w:jc w:val="both"/>
        <w:rPr>
          <w:rFonts w:ascii="FreeSerif" w:hAnsi="FreeSerif" w:cs="FreeSerif"/>
          <w:b/>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Clutch – special requirements, different types used in two &amp; three wheelers, need of primary reduction, belt and chain drive, selection of transmission - gear transmission, gear shift mechanism, belt transmission, automatic transmission (Continuous Variable Transmission - CVT, Epicyclic), final drive &amp; differential for three wheeler, wheel drive.</w:t>
      </w:r>
    </w:p>
    <w:p>
      <w:pPr>
        <w:jc w:val="center"/>
        <w:rPr>
          <w:rFonts w:ascii="FreeSerif" w:hAnsi="FreeSerif" w:cs="FreeSerif"/>
          <w:b/>
          <w:color w:val="000000" w:themeColor="text1"/>
          <w:u w:val="single"/>
          <w14:textFill>
            <w14:solidFill>
              <w14:schemeClr w14:val="tx1"/>
            </w14:solidFill>
          </w14:textFill>
        </w:rPr>
      </w:pPr>
      <w:r>
        <w:rPr>
          <w:rFonts w:ascii="FreeSerif" w:hAnsi="FreeSerif" w:cs="FreeSerif"/>
          <w:b/>
          <w:color w:val="000000" w:themeColor="text1"/>
          <w:u w:val="single"/>
          <w14:textFill>
            <w14:solidFill>
              <w14:schemeClr w14:val="tx1"/>
            </w14:solidFill>
          </w14:textFill>
        </w:rPr>
        <w:t>UNIT 3</w:t>
      </w:r>
    </w:p>
    <w:p>
      <w:pPr>
        <w:jc w:val="right"/>
        <w:rPr>
          <w:rFonts w:ascii="FreeSerif" w:hAnsi="FreeSerif" w:cs="FreeSerif"/>
          <w:b/>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[12 hours]</w:t>
      </w:r>
    </w:p>
    <w:p>
      <w:pPr>
        <w:jc w:val="both"/>
        <w:rPr>
          <w:rFonts w:ascii="FreeSerif" w:hAnsi="FreeSerif" w:cs="FreeSerif"/>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STEERING &amp; SUSPENSION</w:t>
      </w:r>
    </w:p>
    <w:p>
      <w:pPr>
        <w:jc w:val="both"/>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Steering geometry, steering column construction, steering system for three wheelers, Suspension requirements, design considerations, trailing &amp; leading link, swinging arm, springs &amp; shock absorbers, SNS for suspension Brake.</w:t>
      </w:r>
    </w:p>
    <w:p>
      <w:pPr>
        <w:jc w:val="both"/>
        <w:rPr>
          <w:rFonts w:ascii="FreeSerif" w:hAnsi="FreeSerif" w:cs="FreeSerif"/>
          <w:color w:val="000000" w:themeColor="text1"/>
          <w14:textFill>
            <w14:solidFill>
              <w14:schemeClr w14:val="tx1"/>
            </w14:solidFill>
          </w14:textFill>
        </w:rPr>
      </w:pPr>
    </w:p>
    <w:p>
      <w:pPr>
        <w:jc w:val="both"/>
        <w:rPr>
          <w:rFonts w:ascii="FreeSerif" w:hAnsi="FreeSerif" w:cs="FreeSerif"/>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WHEEL &amp; TIRES</w:t>
      </w:r>
    </w:p>
    <w:p>
      <w:pPr>
        <w:jc w:val="both"/>
        <w:rPr>
          <w:rFonts w:ascii="FreeSerif" w:hAnsi="FreeSerif" w:cs="FreeSerif"/>
          <w:color w:val="000000" w:themeColor="text1"/>
          <w:u w:val="single"/>
          <w14:textFill>
            <w14:solidFill>
              <w14:schemeClr w14:val="tx1"/>
            </w14:solidFill>
          </w14:textFill>
        </w:rPr>
      </w:pPr>
      <w:r>
        <w:rPr>
          <w:rFonts w:ascii="FreeSerif" w:hAnsi="FreeSerif" w:cs="FreeSerif"/>
          <w:color w:val="000000" w:themeColor="text1"/>
          <w14:textFill>
            <w14:solidFill>
              <w14:schemeClr w14:val="tx1"/>
            </w14:solidFill>
          </w14:textFill>
        </w:rPr>
        <w:t>Design consideration of brake, types of brakes – disc, drum, braking mechanism – mechanical, hydraulic &amp; servo, wheel types - spokes, disc, split, special tyre requirements for two &amp; three wheelers.</w:t>
      </w:r>
    </w:p>
    <w:p>
      <w:pPr>
        <w:jc w:val="center"/>
        <w:rPr>
          <w:rFonts w:ascii="FreeSerif" w:hAnsi="FreeSerif" w:cs="FreeSerif"/>
          <w:b/>
          <w:color w:val="000000" w:themeColor="text1"/>
          <w:u w:val="single"/>
          <w14:textFill>
            <w14:solidFill>
              <w14:schemeClr w14:val="tx1"/>
            </w14:solidFill>
          </w14:textFill>
        </w:rPr>
      </w:pPr>
      <w:r>
        <w:rPr>
          <w:rFonts w:ascii="FreeSerif" w:hAnsi="FreeSerif" w:cs="FreeSerif"/>
          <w:b/>
          <w:color w:val="000000" w:themeColor="text1"/>
          <w:u w:val="single"/>
          <w14:textFill>
            <w14:solidFill>
              <w14:schemeClr w14:val="tx1"/>
            </w14:solidFill>
          </w14:textFill>
        </w:rPr>
        <w:t>UNIT 4</w:t>
      </w:r>
    </w:p>
    <w:p>
      <w:pPr>
        <w:jc w:val="right"/>
        <w:rPr>
          <w:rFonts w:ascii="FreeSerif" w:hAnsi="FreeSerif" w:cs="FreeSerif"/>
          <w:b/>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[15 hours]</w:t>
      </w:r>
    </w:p>
    <w:p>
      <w:pPr>
        <w:jc w:val="both"/>
        <w:rPr>
          <w:rFonts w:ascii="FreeSerif" w:hAnsi="FreeSerif" w:cs="FreeSerif"/>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FRAMES &amp; BODY</w:t>
      </w:r>
    </w:p>
    <w:p>
      <w:pPr>
        <w:jc w:val="both"/>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Types of frame, construction, loads, design consideration, materials, Types of three wheeler bodies, layout, RTO regulations, aerodynamic, aesthetic &amp; ergonomics considerations for body work, side car.</w:t>
      </w:r>
    </w:p>
    <w:p>
      <w:pPr>
        <w:jc w:val="both"/>
        <w:rPr>
          <w:rFonts w:ascii="FreeSerif" w:hAnsi="FreeSerif" w:cs="FreeSerif"/>
          <w:color w:val="000000" w:themeColor="text1"/>
          <w14:textFill>
            <w14:solidFill>
              <w14:schemeClr w14:val="tx1"/>
            </w14:solidFill>
          </w14:textFill>
        </w:rPr>
      </w:pPr>
    </w:p>
    <w:p>
      <w:pPr>
        <w:jc w:val="both"/>
        <w:rPr>
          <w:rFonts w:ascii="FreeSerif" w:hAnsi="FreeSerif" w:cs="FreeSerif"/>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MAINTENANCE</w:t>
      </w:r>
    </w:p>
    <w:p>
      <w:pPr>
        <w:jc w:val="both"/>
        <w:rPr>
          <w:rFonts w:ascii="FreeSerif" w:hAnsi="FreeSerif" w:cs="FreeSerif"/>
          <w:b/>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Preventive &amp; brake down maintenance, factors affecting fuel economy &amp; emission.</w:t>
      </w:r>
    </w:p>
    <w:p>
      <w:pPr>
        <w:pStyle w:val="2"/>
        <w:rPr>
          <w:rFonts w:ascii="FreeSerif" w:hAnsi="FreeSerif" w:cs="FreeSerif"/>
          <w:sz w:val="24"/>
          <w:szCs w:val="24"/>
        </w:rPr>
      </w:pPr>
      <w:r>
        <w:rPr>
          <w:rFonts w:ascii="FreeSerif" w:hAnsi="FreeSerif" w:cs="FreeSerif"/>
          <w:sz w:val="24"/>
          <w:szCs w:val="24"/>
        </w:rPr>
        <w:t>Method of delivery</w:t>
      </w:r>
    </w:p>
    <w:p>
      <w:pPr>
        <w:pStyle w:val="22"/>
        <w:numPr>
          <w:ilvl w:val="0"/>
          <w:numId w:val="1"/>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Chalk and talk</w:t>
      </w:r>
    </w:p>
    <w:p>
      <w:pPr>
        <w:pStyle w:val="22"/>
        <w:numPr>
          <w:ilvl w:val="0"/>
          <w:numId w:val="1"/>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PowerPoint Presentations</w:t>
      </w:r>
    </w:p>
    <w:p>
      <w:pPr>
        <w:pStyle w:val="22"/>
        <w:numPr>
          <w:ilvl w:val="0"/>
          <w:numId w:val="1"/>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Self-study material</w:t>
      </w:r>
    </w:p>
    <w:p>
      <w:pPr>
        <w:pStyle w:val="2"/>
        <w:rPr>
          <w:rFonts w:ascii="FreeSerif" w:hAnsi="FreeSerif" w:cs="FreeSerif"/>
          <w:sz w:val="24"/>
          <w:szCs w:val="24"/>
        </w:rPr>
      </w:pPr>
      <w:r>
        <w:rPr>
          <w:rFonts w:ascii="FreeSerif" w:hAnsi="FreeSerif" w:cs="FreeSerif"/>
          <w:sz w:val="24"/>
          <w:szCs w:val="24"/>
        </w:rPr>
        <w:t>Study time</w:t>
      </w:r>
    </w:p>
    <w:p>
      <w:pPr>
        <w:rPr>
          <w:rFonts w:ascii="FreeSerif" w:hAnsi="FreeSerif" w:cs="FreeSerif"/>
        </w:rPr>
      </w:pPr>
      <w:r>
        <w:rPr>
          <w:rFonts w:ascii="FreeSerif" w:hAnsi="FreeSerif" w:cs="FreeSerif"/>
        </w:rPr>
        <w:t>2 hours per week Lectures and 2 Hours practical’s per week</w:t>
      </w:r>
    </w:p>
    <w:p>
      <w:pPr>
        <w:ind w:left="567" w:hanging="567"/>
        <w:jc w:val="both"/>
        <w:rPr>
          <w:rFonts w:ascii="FreeSerif" w:hAnsi="FreeSerif" w:cs="FreeSerif"/>
        </w:rPr>
      </w:pPr>
    </w:p>
    <w:p>
      <w:pPr>
        <w:pStyle w:val="2"/>
        <w:rPr>
          <w:rFonts w:ascii="FreeSerif" w:hAnsi="FreeSerif" w:cs="FreeSerif"/>
          <w:sz w:val="24"/>
          <w:szCs w:val="24"/>
        </w:rPr>
      </w:pPr>
      <w:r>
        <w:rPr>
          <w:rFonts w:ascii="FreeSerif" w:hAnsi="FreeSerif" w:cs="FreeSerif"/>
          <w:sz w:val="24"/>
          <w:szCs w:val="24"/>
        </w:rPr>
        <w:br w:type="textWrapping"/>
      </w:r>
      <w:r>
        <w:rPr>
          <w:rFonts w:ascii="FreeSerif" w:hAnsi="FreeSerif" w:cs="FreeSerif"/>
          <w:sz w:val="24"/>
          <w:szCs w:val="24"/>
        </w:rPr>
        <w:t>CO-PO Mapping (PO: Program Outcomes)</w:t>
      </w:r>
    </w:p>
    <w:tbl>
      <w:tblPr>
        <w:tblStyle w:val="19"/>
        <w:tblW w:w="10151"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724"/>
        <w:gridCol w:w="705"/>
        <w:gridCol w:w="750"/>
        <w:gridCol w:w="761"/>
        <w:gridCol w:w="718"/>
        <w:gridCol w:w="729"/>
        <w:gridCol w:w="717"/>
        <w:gridCol w:w="708"/>
        <w:gridCol w:w="685"/>
        <w:gridCol w:w="825"/>
        <w:gridCol w:w="825"/>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shd w:val="clear" w:color="auto" w:fill="0F243E" w:themeFill="text2" w:themeFillShade="80"/>
          </w:tcPr>
          <w:p>
            <w:pPr>
              <w:widowControl w:val="0"/>
              <w:spacing w:after="0" w:line="360" w:lineRule="auto"/>
              <w:jc w:val="center"/>
              <w:rPr>
                <w:rFonts w:ascii="FreeSerif" w:hAnsi="FreeSerif" w:cs="FreeSerif"/>
                <w:b/>
                <w:bCs/>
                <w:color w:val="000000"/>
                <w:sz w:val="22"/>
                <w:szCs w:val="22"/>
                <w14:textFill>
                  <w14:solidFill>
                    <w14:srgbClr w14:val="000000">
                      <w14:lumMod w14:val="60000"/>
                      <w14:lumOff w14:val="40000"/>
                    </w14:srgbClr>
                  </w14:solidFill>
                </w14:textFill>
              </w:rPr>
            </w:pPr>
            <w:r>
              <w:rPr>
                <w:rFonts w:ascii="FreeSerif" w:hAnsi="FreeSerif" w:cs="FreeSerif"/>
                <w:b/>
                <w:bCs/>
                <w:color w:val="000000"/>
                <w:sz w:val="22"/>
                <w:szCs w:val="22"/>
                <w14:textFill>
                  <w14:solidFill>
                    <w14:srgbClr w14:val="000000">
                      <w14:lumMod w14:val="60000"/>
                      <w14:lumOff w14:val="40000"/>
                    </w14:srgbClr>
                  </w14:solidFill>
                </w14:textFill>
              </w:rPr>
              <w:t>CO</w:t>
            </w:r>
          </w:p>
        </w:tc>
        <w:tc>
          <w:tcPr>
            <w:tcW w:w="724" w:type="dxa"/>
            <w:shd w:val="clear" w:color="auto" w:fill="0F243E" w:themeFill="text2" w:themeFillShade="80"/>
          </w:tcPr>
          <w:p>
            <w:pPr>
              <w:widowControl w:val="0"/>
              <w:spacing w:after="0" w:line="360" w:lineRule="auto"/>
              <w:jc w:val="center"/>
              <w:rPr>
                <w:rFonts w:ascii="FreeSerif" w:hAnsi="FreeSerif" w:cs="FreeSerif"/>
                <w:b/>
                <w:bCs/>
                <w:color w:val="000000"/>
                <w:sz w:val="22"/>
                <w:szCs w:val="22"/>
                <w14:textFill>
                  <w14:solidFill>
                    <w14:srgbClr w14:val="000000">
                      <w14:lumMod w14:val="60000"/>
                      <w14:lumOff w14:val="40000"/>
                    </w14:srgbClr>
                  </w14:solidFill>
                </w14:textFill>
              </w:rPr>
            </w:pPr>
            <w:r>
              <w:rPr>
                <w:rFonts w:ascii="FreeSerif" w:hAnsi="FreeSerif" w:cs="FreeSerif"/>
                <w:b/>
                <w:bCs/>
                <w:color w:val="000000"/>
                <w:sz w:val="22"/>
                <w:szCs w:val="22"/>
                <w14:textFill>
                  <w14:solidFill>
                    <w14:srgbClr w14:val="000000">
                      <w14:lumMod w14:val="60000"/>
                      <w14:lumOff w14:val="40000"/>
                    </w14:srgbClr>
                  </w14:solidFill>
                </w14:textFill>
              </w:rPr>
              <w:t>PO1</w:t>
            </w:r>
          </w:p>
        </w:tc>
        <w:tc>
          <w:tcPr>
            <w:tcW w:w="705" w:type="dxa"/>
            <w:shd w:val="clear" w:color="auto" w:fill="0F243E" w:themeFill="text2" w:themeFillShade="80"/>
          </w:tcPr>
          <w:p>
            <w:pPr>
              <w:widowControl w:val="0"/>
              <w:spacing w:after="0" w:line="360" w:lineRule="auto"/>
              <w:jc w:val="center"/>
              <w:rPr>
                <w:rFonts w:ascii="FreeSerif" w:hAnsi="FreeSerif" w:cs="FreeSerif"/>
                <w:b/>
                <w:bCs/>
                <w:color w:val="000000"/>
                <w:sz w:val="22"/>
                <w:szCs w:val="22"/>
                <w14:textFill>
                  <w14:solidFill>
                    <w14:srgbClr w14:val="000000">
                      <w14:lumMod w14:val="60000"/>
                      <w14:lumOff w14:val="40000"/>
                    </w14:srgbClr>
                  </w14:solidFill>
                </w14:textFill>
              </w:rPr>
            </w:pPr>
            <w:r>
              <w:rPr>
                <w:rFonts w:ascii="FreeSerif" w:hAnsi="FreeSerif" w:cs="FreeSerif"/>
                <w:b/>
                <w:bCs/>
                <w:color w:val="000000"/>
                <w:sz w:val="22"/>
                <w:szCs w:val="22"/>
                <w14:textFill>
                  <w14:solidFill>
                    <w14:srgbClr w14:val="000000">
                      <w14:lumMod w14:val="60000"/>
                      <w14:lumOff w14:val="40000"/>
                    </w14:srgbClr>
                  </w14:solidFill>
                </w14:textFill>
              </w:rPr>
              <w:t>PO2</w:t>
            </w:r>
          </w:p>
        </w:tc>
        <w:tc>
          <w:tcPr>
            <w:tcW w:w="750" w:type="dxa"/>
            <w:shd w:val="clear" w:color="auto" w:fill="0F243E" w:themeFill="text2" w:themeFillShade="80"/>
          </w:tcPr>
          <w:p>
            <w:pPr>
              <w:widowControl w:val="0"/>
              <w:spacing w:after="0" w:line="360" w:lineRule="auto"/>
              <w:jc w:val="center"/>
              <w:rPr>
                <w:rFonts w:ascii="FreeSerif" w:hAnsi="FreeSerif" w:cs="FreeSerif"/>
                <w:b/>
                <w:bCs/>
                <w:color w:val="000000"/>
                <w:sz w:val="22"/>
                <w:szCs w:val="22"/>
                <w14:textFill>
                  <w14:solidFill>
                    <w14:srgbClr w14:val="000000">
                      <w14:lumMod w14:val="60000"/>
                      <w14:lumOff w14:val="40000"/>
                    </w14:srgbClr>
                  </w14:solidFill>
                </w14:textFill>
              </w:rPr>
            </w:pPr>
            <w:r>
              <w:rPr>
                <w:rFonts w:ascii="FreeSerif" w:hAnsi="FreeSerif" w:cs="FreeSerif"/>
                <w:b/>
                <w:bCs/>
                <w:color w:val="000000"/>
                <w:sz w:val="22"/>
                <w:szCs w:val="22"/>
                <w14:textFill>
                  <w14:solidFill>
                    <w14:srgbClr w14:val="000000">
                      <w14:lumMod w14:val="60000"/>
                      <w14:lumOff w14:val="40000"/>
                    </w14:srgbClr>
                  </w14:solidFill>
                </w14:textFill>
              </w:rPr>
              <w:t>PO3</w:t>
            </w:r>
          </w:p>
        </w:tc>
        <w:tc>
          <w:tcPr>
            <w:tcW w:w="761" w:type="dxa"/>
            <w:shd w:val="clear" w:color="auto" w:fill="0F243E" w:themeFill="text2" w:themeFillShade="80"/>
          </w:tcPr>
          <w:p>
            <w:pPr>
              <w:widowControl w:val="0"/>
              <w:spacing w:after="0" w:line="360" w:lineRule="auto"/>
              <w:jc w:val="center"/>
              <w:rPr>
                <w:rFonts w:ascii="FreeSerif" w:hAnsi="FreeSerif" w:cs="FreeSerif"/>
                <w:b/>
                <w:bCs/>
                <w:color w:val="000000"/>
                <w:sz w:val="22"/>
                <w:szCs w:val="22"/>
                <w14:textFill>
                  <w14:solidFill>
                    <w14:srgbClr w14:val="000000">
                      <w14:lumMod w14:val="60000"/>
                      <w14:lumOff w14:val="40000"/>
                    </w14:srgbClr>
                  </w14:solidFill>
                </w14:textFill>
              </w:rPr>
            </w:pPr>
            <w:r>
              <w:rPr>
                <w:rFonts w:ascii="FreeSerif" w:hAnsi="FreeSerif" w:cs="FreeSerif"/>
                <w:b/>
                <w:bCs/>
                <w:color w:val="000000"/>
                <w:sz w:val="22"/>
                <w:szCs w:val="22"/>
                <w14:textFill>
                  <w14:solidFill>
                    <w14:srgbClr w14:val="000000">
                      <w14:lumMod w14:val="60000"/>
                      <w14:lumOff w14:val="40000"/>
                    </w14:srgbClr>
                  </w14:solidFill>
                </w14:textFill>
              </w:rPr>
              <w:t>PO4</w:t>
            </w:r>
          </w:p>
        </w:tc>
        <w:tc>
          <w:tcPr>
            <w:tcW w:w="718" w:type="dxa"/>
            <w:shd w:val="clear" w:color="auto" w:fill="0F243E" w:themeFill="text2" w:themeFillShade="80"/>
          </w:tcPr>
          <w:p>
            <w:pPr>
              <w:widowControl w:val="0"/>
              <w:spacing w:after="0" w:line="360" w:lineRule="auto"/>
              <w:jc w:val="center"/>
              <w:rPr>
                <w:rFonts w:ascii="FreeSerif" w:hAnsi="FreeSerif" w:cs="FreeSerif"/>
                <w:b/>
                <w:bCs/>
                <w:color w:val="000000"/>
                <w:sz w:val="22"/>
                <w:szCs w:val="22"/>
                <w14:textFill>
                  <w14:solidFill>
                    <w14:srgbClr w14:val="000000">
                      <w14:lumMod w14:val="60000"/>
                      <w14:lumOff w14:val="40000"/>
                    </w14:srgbClr>
                  </w14:solidFill>
                </w14:textFill>
              </w:rPr>
            </w:pPr>
            <w:r>
              <w:rPr>
                <w:rFonts w:ascii="FreeSerif" w:hAnsi="FreeSerif" w:cs="FreeSerif"/>
                <w:b/>
                <w:bCs/>
                <w:color w:val="000000"/>
                <w:sz w:val="22"/>
                <w:szCs w:val="22"/>
                <w14:textFill>
                  <w14:solidFill>
                    <w14:srgbClr w14:val="000000">
                      <w14:lumMod w14:val="60000"/>
                      <w14:lumOff w14:val="40000"/>
                    </w14:srgbClr>
                  </w14:solidFill>
                </w14:textFill>
              </w:rPr>
              <w:t>PO5</w:t>
            </w:r>
          </w:p>
        </w:tc>
        <w:tc>
          <w:tcPr>
            <w:tcW w:w="729" w:type="dxa"/>
            <w:shd w:val="clear" w:color="auto" w:fill="0F243E" w:themeFill="text2" w:themeFillShade="80"/>
          </w:tcPr>
          <w:p>
            <w:pPr>
              <w:widowControl w:val="0"/>
              <w:spacing w:after="0" w:line="360" w:lineRule="auto"/>
              <w:jc w:val="center"/>
              <w:rPr>
                <w:rFonts w:ascii="FreeSerif" w:hAnsi="FreeSerif" w:cs="FreeSerif"/>
                <w:b/>
                <w:bCs/>
                <w:color w:val="000000"/>
                <w:sz w:val="22"/>
                <w:szCs w:val="22"/>
                <w14:textFill>
                  <w14:solidFill>
                    <w14:srgbClr w14:val="000000">
                      <w14:lumMod w14:val="60000"/>
                      <w14:lumOff w14:val="40000"/>
                    </w14:srgbClr>
                  </w14:solidFill>
                </w14:textFill>
              </w:rPr>
            </w:pPr>
            <w:r>
              <w:rPr>
                <w:rFonts w:ascii="FreeSerif" w:hAnsi="FreeSerif" w:cs="FreeSerif"/>
                <w:b/>
                <w:bCs/>
                <w:color w:val="000000"/>
                <w:sz w:val="22"/>
                <w:szCs w:val="22"/>
                <w14:textFill>
                  <w14:solidFill>
                    <w14:srgbClr w14:val="000000">
                      <w14:lumMod w14:val="60000"/>
                      <w14:lumOff w14:val="40000"/>
                    </w14:srgbClr>
                  </w14:solidFill>
                </w14:textFill>
              </w:rPr>
              <w:t>PO6</w:t>
            </w:r>
          </w:p>
        </w:tc>
        <w:tc>
          <w:tcPr>
            <w:tcW w:w="717" w:type="dxa"/>
            <w:shd w:val="clear" w:color="auto" w:fill="0F243E" w:themeFill="text2" w:themeFillShade="80"/>
          </w:tcPr>
          <w:p>
            <w:pPr>
              <w:widowControl w:val="0"/>
              <w:spacing w:after="0" w:line="360" w:lineRule="auto"/>
              <w:jc w:val="center"/>
              <w:rPr>
                <w:rFonts w:ascii="FreeSerif" w:hAnsi="FreeSerif" w:cs="FreeSerif"/>
                <w:b/>
                <w:bCs/>
                <w:color w:val="000000"/>
                <w:sz w:val="22"/>
                <w:szCs w:val="22"/>
                <w14:textFill>
                  <w14:solidFill>
                    <w14:srgbClr w14:val="000000">
                      <w14:lumMod w14:val="60000"/>
                      <w14:lumOff w14:val="40000"/>
                    </w14:srgbClr>
                  </w14:solidFill>
                </w14:textFill>
              </w:rPr>
            </w:pPr>
            <w:r>
              <w:rPr>
                <w:rFonts w:ascii="FreeSerif" w:hAnsi="FreeSerif" w:cs="FreeSerif"/>
                <w:b/>
                <w:bCs/>
                <w:color w:val="000000"/>
                <w:sz w:val="22"/>
                <w:szCs w:val="22"/>
                <w14:textFill>
                  <w14:solidFill>
                    <w14:srgbClr w14:val="000000">
                      <w14:lumMod w14:val="60000"/>
                      <w14:lumOff w14:val="40000"/>
                    </w14:srgbClr>
                  </w14:solidFill>
                </w14:textFill>
              </w:rPr>
              <w:t>PO7</w:t>
            </w:r>
          </w:p>
        </w:tc>
        <w:tc>
          <w:tcPr>
            <w:tcW w:w="708" w:type="dxa"/>
            <w:shd w:val="clear" w:color="auto" w:fill="0F243E" w:themeFill="text2" w:themeFillShade="80"/>
          </w:tcPr>
          <w:p>
            <w:pPr>
              <w:widowControl w:val="0"/>
              <w:spacing w:after="0" w:line="360" w:lineRule="auto"/>
              <w:jc w:val="center"/>
              <w:rPr>
                <w:rFonts w:ascii="FreeSerif" w:hAnsi="FreeSerif" w:cs="FreeSerif"/>
                <w:b/>
                <w:bCs/>
                <w:color w:val="000000"/>
                <w:sz w:val="22"/>
                <w:szCs w:val="22"/>
                <w14:textFill>
                  <w14:solidFill>
                    <w14:srgbClr w14:val="000000">
                      <w14:lumMod w14:val="60000"/>
                      <w14:lumOff w14:val="40000"/>
                    </w14:srgbClr>
                  </w14:solidFill>
                </w14:textFill>
              </w:rPr>
            </w:pPr>
            <w:r>
              <w:rPr>
                <w:rFonts w:ascii="FreeSerif" w:hAnsi="FreeSerif" w:cs="FreeSerif"/>
                <w:b/>
                <w:bCs/>
                <w:color w:val="000000"/>
                <w:sz w:val="22"/>
                <w:szCs w:val="22"/>
                <w14:textFill>
                  <w14:solidFill>
                    <w14:srgbClr w14:val="000000">
                      <w14:lumMod w14:val="60000"/>
                      <w14:lumOff w14:val="40000"/>
                    </w14:srgbClr>
                  </w14:solidFill>
                </w14:textFill>
              </w:rPr>
              <w:t>PO8</w:t>
            </w:r>
          </w:p>
        </w:tc>
        <w:tc>
          <w:tcPr>
            <w:tcW w:w="685" w:type="dxa"/>
            <w:shd w:val="clear" w:color="auto" w:fill="0F243E" w:themeFill="text2" w:themeFillShade="80"/>
          </w:tcPr>
          <w:p>
            <w:pPr>
              <w:widowControl w:val="0"/>
              <w:spacing w:after="0" w:line="360" w:lineRule="auto"/>
              <w:jc w:val="center"/>
              <w:rPr>
                <w:rFonts w:ascii="FreeSerif" w:hAnsi="FreeSerif" w:cs="FreeSerif"/>
                <w:b/>
                <w:bCs/>
                <w:color w:val="000000"/>
                <w:sz w:val="22"/>
                <w:szCs w:val="22"/>
                <w14:textFill>
                  <w14:solidFill>
                    <w14:srgbClr w14:val="000000">
                      <w14:lumMod w14:val="60000"/>
                      <w14:lumOff w14:val="40000"/>
                    </w14:srgbClr>
                  </w14:solidFill>
                </w14:textFill>
              </w:rPr>
            </w:pPr>
            <w:r>
              <w:rPr>
                <w:rFonts w:ascii="FreeSerif" w:hAnsi="FreeSerif" w:cs="FreeSerif"/>
                <w:b/>
                <w:bCs/>
                <w:color w:val="000000"/>
                <w:sz w:val="22"/>
                <w:szCs w:val="22"/>
                <w14:textFill>
                  <w14:solidFill>
                    <w14:srgbClr w14:val="000000">
                      <w14:lumMod w14:val="60000"/>
                      <w14:lumOff w14:val="40000"/>
                    </w14:srgbClr>
                  </w14:solidFill>
                </w14:textFill>
              </w:rPr>
              <w:t>PO9</w:t>
            </w:r>
          </w:p>
        </w:tc>
        <w:tc>
          <w:tcPr>
            <w:tcW w:w="825" w:type="dxa"/>
            <w:shd w:val="clear" w:color="auto" w:fill="0F243E" w:themeFill="text2" w:themeFillShade="80"/>
          </w:tcPr>
          <w:p>
            <w:pPr>
              <w:widowControl w:val="0"/>
              <w:spacing w:after="0" w:line="360" w:lineRule="auto"/>
              <w:jc w:val="center"/>
              <w:rPr>
                <w:rFonts w:ascii="FreeSerif" w:hAnsi="FreeSerif" w:cs="FreeSerif"/>
                <w:b/>
                <w:bCs/>
                <w:color w:val="000000"/>
                <w:sz w:val="22"/>
                <w:szCs w:val="22"/>
                <w14:textFill>
                  <w14:solidFill>
                    <w14:srgbClr w14:val="000000">
                      <w14:lumMod w14:val="60000"/>
                      <w14:lumOff w14:val="40000"/>
                    </w14:srgbClr>
                  </w14:solidFill>
                </w14:textFill>
              </w:rPr>
            </w:pPr>
            <w:r>
              <w:rPr>
                <w:rFonts w:ascii="FreeSerif" w:hAnsi="FreeSerif" w:cs="FreeSerif"/>
                <w:b/>
                <w:bCs/>
                <w:color w:val="000000"/>
                <w:sz w:val="22"/>
                <w:szCs w:val="22"/>
                <w14:textFill>
                  <w14:solidFill>
                    <w14:srgbClr w14:val="000000">
                      <w14:lumMod w14:val="60000"/>
                      <w14:lumOff w14:val="40000"/>
                    </w14:srgbClr>
                  </w14:solidFill>
                </w14:textFill>
              </w:rPr>
              <w:t>PO10</w:t>
            </w:r>
          </w:p>
        </w:tc>
        <w:tc>
          <w:tcPr>
            <w:tcW w:w="825" w:type="dxa"/>
            <w:shd w:val="clear" w:color="auto" w:fill="0F243E" w:themeFill="text2" w:themeFillShade="80"/>
          </w:tcPr>
          <w:p>
            <w:pPr>
              <w:widowControl w:val="0"/>
              <w:spacing w:after="0" w:line="360" w:lineRule="auto"/>
              <w:jc w:val="center"/>
              <w:rPr>
                <w:rFonts w:ascii="FreeSerif" w:hAnsi="FreeSerif" w:cs="FreeSerif"/>
                <w:b/>
                <w:bCs/>
                <w:color w:val="000000"/>
                <w:sz w:val="22"/>
                <w:szCs w:val="22"/>
                <w14:textFill>
                  <w14:solidFill>
                    <w14:srgbClr w14:val="000000">
                      <w14:lumMod w14:val="60000"/>
                      <w14:lumOff w14:val="40000"/>
                    </w14:srgbClr>
                  </w14:solidFill>
                </w14:textFill>
              </w:rPr>
            </w:pPr>
            <w:r>
              <w:rPr>
                <w:rFonts w:ascii="FreeSerif" w:hAnsi="FreeSerif" w:cs="FreeSerif"/>
                <w:b/>
                <w:bCs/>
                <w:color w:val="000000"/>
                <w:sz w:val="22"/>
                <w:szCs w:val="22"/>
                <w14:textFill>
                  <w14:solidFill>
                    <w14:srgbClr w14:val="000000">
                      <w14:lumMod w14:val="60000"/>
                      <w14:lumOff w14:val="40000"/>
                    </w14:srgbClr>
                  </w14:solidFill>
                </w14:textFill>
              </w:rPr>
              <w:t>PO11</w:t>
            </w:r>
          </w:p>
        </w:tc>
        <w:tc>
          <w:tcPr>
            <w:tcW w:w="943" w:type="dxa"/>
            <w:shd w:val="clear" w:color="auto" w:fill="0F243E" w:themeFill="text2" w:themeFillShade="80"/>
          </w:tcPr>
          <w:p>
            <w:pPr>
              <w:widowControl w:val="0"/>
              <w:spacing w:after="0" w:line="360" w:lineRule="auto"/>
              <w:jc w:val="center"/>
              <w:rPr>
                <w:rFonts w:ascii="FreeSerif" w:hAnsi="FreeSerif" w:cs="FreeSerif"/>
                <w:b/>
                <w:bCs/>
                <w:color w:val="000000"/>
                <w:sz w:val="22"/>
                <w:szCs w:val="22"/>
                <w14:textFill>
                  <w14:solidFill>
                    <w14:srgbClr w14:val="000000">
                      <w14:lumMod w14:val="60000"/>
                      <w14:lumOff w14:val="40000"/>
                    </w14:srgbClr>
                  </w14:solidFill>
                </w14:textFill>
              </w:rPr>
            </w:pPr>
            <w:r>
              <w:rPr>
                <w:rFonts w:ascii="FreeSerif" w:hAnsi="FreeSerif" w:cs="FreeSerif"/>
                <w:b/>
                <w:bCs/>
                <w:color w:val="000000"/>
                <w:sz w:val="22"/>
                <w:szCs w:val="22"/>
                <w14:textFill>
                  <w14:solidFill>
                    <w14:srgbClr w14:val="000000">
                      <w14:lumMod w14:val="60000"/>
                      <w14:lumOff w14:val="40000"/>
                    </w14:srgbClr>
                  </w14:solidFill>
                </w14:textFill>
              </w:rPr>
              <w:t>PO12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shd w:val="clear" w:color="auto" w:fill="auto"/>
          </w:tcPr>
          <w:p>
            <w:pPr>
              <w:widowControl w:val="0"/>
              <w:spacing w:after="0" w:line="360" w:lineRule="auto"/>
              <w:jc w:val="center"/>
              <w:rPr>
                <w:rFonts w:ascii="FreeSerif" w:hAnsi="FreeSerif" w:cs="FreeSerif"/>
                <w:b/>
                <w:bCs/>
                <w:color w:val="000000"/>
                <w:sz w:val="22"/>
                <w:szCs w:val="22"/>
              </w:rPr>
            </w:pPr>
            <w:r>
              <w:rPr>
                <w:rFonts w:ascii="FreeSerif" w:hAnsi="FreeSerif" w:cs="FreeSerif"/>
                <w:b/>
                <w:bCs/>
                <w:color w:val="000000"/>
                <w:sz w:val="22"/>
                <w:szCs w:val="22"/>
              </w:rPr>
              <w:t>C0 1</w:t>
            </w:r>
          </w:p>
        </w:tc>
        <w:tc>
          <w:tcPr>
            <w:tcW w:w="724" w:type="dxa"/>
            <w:shd w:val="clear" w:color="auto" w:fill="auto"/>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05" w:type="dxa"/>
            <w:shd w:val="clear" w:color="auto" w:fill="auto"/>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50" w:type="dxa"/>
            <w:shd w:val="clear" w:color="auto" w:fill="auto"/>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761" w:type="dxa"/>
            <w:shd w:val="clear" w:color="auto" w:fill="auto"/>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1</w:t>
            </w:r>
          </w:p>
        </w:tc>
        <w:tc>
          <w:tcPr>
            <w:tcW w:w="718" w:type="dxa"/>
            <w:shd w:val="clear" w:color="auto" w:fill="auto"/>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29"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717"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708"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685"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825"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825"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943"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shd w:val="clear" w:color="auto" w:fill="auto"/>
          </w:tcPr>
          <w:p>
            <w:pPr>
              <w:widowControl w:val="0"/>
              <w:spacing w:after="0" w:line="360" w:lineRule="auto"/>
              <w:jc w:val="center"/>
              <w:rPr>
                <w:rFonts w:ascii="FreeSerif" w:hAnsi="FreeSerif" w:cs="FreeSerif"/>
                <w:b/>
                <w:bCs/>
                <w:color w:val="000000"/>
                <w:sz w:val="22"/>
                <w:szCs w:val="22"/>
              </w:rPr>
            </w:pPr>
            <w:r>
              <w:rPr>
                <w:rFonts w:ascii="FreeSerif" w:hAnsi="FreeSerif" w:cs="FreeSerif"/>
                <w:b/>
                <w:bCs/>
                <w:color w:val="000000"/>
                <w:sz w:val="22"/>
                <w:szCs w:val="22"/>
              </w:rPr>
              <w:t>C0 2</w:t>
            </w:r>
          </w:p>
        </w:tc>
        <w:tc>
          <w:tcPr>
            <w:tcW w:w="724" w:type="dxa"/>
            <w:shd w:val="clear" w:color="auto" w:fill="auto"/>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05" w:type="dxa"/>
            <w:shd w:val="clear" w:color="auto" w:fill="auto"/>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50" w:type="dxa"/>
            <w:shd w:val="clear" w:color="auto" w:fill="auto"/>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761" w:type="dxa"/>
            <w:shd w:val="clear" w:color="auto" w:fill="auto"/>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3</w:t>
            </w:r>
          </w:p>
        </w:tc>
        <w:tc>
          <w:tcPr>
            <w:tcW w:w="718" w:type="dxa"/>
            <w:shd w:val="clear" w:color="auto" w:fill="auto"/>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29"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17"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08"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685"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825"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825"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943"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tcPr>
          <w:p>
            <w:pPr>
              <w:widowControl w:val="0"/>
              <w:spacing w:after="0" w:line="360" w:lineRule="auto"/>
              <w:jc w:val="center"/>
              <w:rPr>
                <w:rFonts w:ascii="FreeSerif" w:hAnsi="FreeSerif" w:cs="FreeSerif"/>
                <w:b/>
                <w:bCs/>
                <w:color w:val="000000"/>
                <w:sz w:val="22"/>
                <w:szCs w:val="22"/>
              </w:rPr>
            </w:pPr>
            <w:r>
              <w:rPr>
                <w:rFonts w:ascii="FreeSerif" w:hAnsi="FreeSerif" w:cs="FreeSerif"/>
                <w:b/>
                <w:bCs/>
                <w:color w:val="000000"/>
                <w:sz w:val="22"/>
                <w:szCs w:val="22"/>
              </w:rPr>
              <w:t>C0 3</w:t>
            </w:r>
          </w:p>
        </w:tc>
        <w:tc>
          <w:tcPr>
            <w:tcW w:w="724"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705"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3</w:t>
            </w:r>
          </w:p>
        </w:tc>
        <w:tc>
          <w:tcPr>
            <w:tcW w:w="750"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61"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3</w:t>
            </w:r>
          </w:p>
        </w:tc>
        <w:tc>
          <w:tcPr>
            <w:tcW w:w="718"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1</w:t>
            </w:r>
          </w:p>
        </w:tc>
        <w:tc>
          <w:tcPr>
            <w:tcW w:w="729"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717"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708"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685"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825"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825"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943"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tcPr>
          <w:p>
            <w:pPr>
              <w:widowControl w:val="0"/>
              <w:spacing w:after="0" w:line="360" w:lineRule="auto"/>
              <w:jc w:val="center"/>
              <w:rPr>
                <w:rFonts w:ascii="FreeSerif" w:hAnsi="FreeSerif" w:cs="FreeSerif"/>
                <w:b/>
                <w:bCs/>
                <w:color w:val="000000"/>
                <w:sz w:val="22"/>
                <w:szCs w:val="22"/>
              </w:rPr>
            </w:pPr>
            <w:r>
              <w:rPr>
                <w:rFonts w:ascii="FreeSerif" w:hAnsi="FreeSerif" w:cs="FreeSerif"/>
                <w:b/>
                <w:bCs/>
                <w:color w:val="000000"/>
                <w:sz w:val="22"/>
                <w:szCs w:val="22"/>
              </w:rPr>
              <w:t>C0 4</w:t>
            </w:r>
          </w:p>
        </w:tc>
        <w:tc>
          <w:tcPr>
            <w:tcW w:w="724"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1</w:t>
            </w:r>
          </w:p>
        </w:tc>
        <w:tc>
          <w:tcPr>
            <w:tcW w:w="705"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50"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761"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18"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729"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17"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08"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685"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825"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825"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w:t>
            </w:r>
          </w:p>
        </w:tc>
        <w:tc>
          <w:tcPr>
            <w:tcW w:w="943"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tcPr>
          <w:p>
            <w:pPr>
              <w:widowControl w:val="0"/>
              <w:spacing w:after="0" w:line="360" w:lineRule="auto"/>
              <w:jc w:val="center"/>
              <w:rPr>
                <w:rFonts w:ascii="FreeSerif" w:hAnsi="FreeSerif" w:cs="FreeSerif"/>
                <w:b/>
                <w:bCs/>
                <w:color w:val="000000"/>
                <w:sz w:val="22"/>
                <w:szCs w:val="22"/>
              </w:rPr>
            </w:pPr>
            <w:r>
              <w:rPr>
                <w:rFonts w:ascii="FreeSerif" w:hAnsi="FreeSerif" w:cs="FreeSerif"/>
                <w:b/>
                <w:bCs/>
                <w:color w:val="000000"/>
                <w:sz w:val="22"/>
                <w:szCs w:val="22"/>
              </w:rPr>
              <w:t>CO 5</w:t>
            </w:r>
          </w:p>
        </w:tc>
        <w:tc>
          <w:tcPr>
            <w:tcW w:w="724"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1</w:t>
            </w:r>
          </w:p>
        </w:tc>
        <w:tc>
          <w:tcPr>
            <w:tcW w:w="705"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3</w:t>
            </w:r>
          </w:p>
        </w:tc>
        <w:tc>
          <w:tcPr>
            <w:tcW w:w="750"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61"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3</w:t>
            </w:r>
          </w:p>
        </w:tc>
        <w:tc>
          <w:tcPr>
            <w:tcW w:w="718" w:type="dxa"/>
            <w:vAlign w:val="center"/>
          </w:tcPr>
          <w:p>
            <w:pPr>
              <w:widowControl w:val="0"/>
              <w:jc w:val="center"/>
              <w:rPr>
                <w:rFonts w:ascii="FreeSerif" w:hAnsi="FreeSerif" w:cs="FreeSerif"/>
                <w:color w:val="000000" w:themeColor="text1"/>
                <w:sz w:val="22"/>
                <w:szCs w:val="22"/>
                <w14:textFill>
                  <w14:solidFill>
                    <w14:schemeClr w14:val="tx1"/>
                  </w14:solidFill>
                </w14:textFill>
              </w:rPr>
            </w:pPr>
          </w:p>
        </w:tc>
        <w:tc>
          <w:tcPr>
            <w:tcW w:w="729"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17"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08" w:type="dxa"/>
            <w:vAlign w:val="center"/>
          </w:tcPr>
          <w:p>
            <w:pPr>
              <w:widowControl w:val="0"/>
              <w:jc w:val="center"/>
              <w:rPr>
                <w:rFonts w:ascii="FreeSerif" w:hAnsi="FreeSerif" w:cs="FreeSerif"/>
                <w:color w:val="000000" w:themeColor="text1"/>
                <w:sz w:val="22"/>
                <w:szCs w:val="22"/>
                <w14:textFill>
                  <w14:solidFill>
                    <w14:schemeClr w14:val="tx1"/>
                  </w14:solidFill>
                </w14:textFill>
              </w:rPr>
            </w:pPr>
          </w:p>
        </w:tc>
        <w:tc>
          <w:tcPr>
            <w:tcW w:w="685" w:type="dxa"/>
          </w:tcPr>
          <w:p>
            <w:pPr>
              <w:widowControl w:val="0"/>
              <w:jc w:val="center"/>
              <w:rPr>
                <w:rFonts w:ascii="FreeSerif" w:hAnsi="FreeSerif" w:cs="FreeSerif"/>
                <w:color w:val="000000" w:themeColor="text1"/>
                <w:sz w:val="22"/>
                <w:szCs w:val="22"/>
                <w14:textFill>
                  <w14:solidFill>
                    <w14:schemeClr w14:val="tx1"/>
                  </w14:solidFill>
                </w14:textFill>
              </w:rPr>
            </w:pPr>
          </w:p>
        </w:tc>
        <w:tc>
          <w:tcPr>
            <w:tcW w:w="825" w:type="dxa"/>
          </w:tcPr>
          <w:p>
            <w:pPr>
              <w:widowControl w:val="0"/>
              <w:jc w:val="center"/>
              <w:rPr>
                <w:rFonts w:ascii="FreeSerif" w:hAnsi="FreeSerif" w:cs="FreeSerif"/>
                <w:color w:val="000000" w:themeColor="text1"/>
                <w:sz w:val="22"/>
                <w:szCs w:val="22"/>
                <w14:textFill>
                  <w14:solidFill>
                    <w14:schemeClr w14:val="tx1"/>
                  </w14:solidFill>
                </w14:textFill>
              </w:rPr>
            </w:pPr>
          </w:p>
        </w:tc>
        <w:tc>
          <w:tcPr>
            <w:tcW w:w="825" w:type="dxa"/>
            <w:vAlign w:val="center"/>
          </w:tcPr>
          <w:p>
            <w:pPr>
              <w:widowControl w:val="0"/>
              <w:jc w:val="center"/>
              <w:rPr>
                <w:rFonts w:ascii="FreeSerif" w:hAnsi="FreeSerif" w:cs="FreeSerif"/>
                <w:color w:val="000000" w:themeColor="text1"/>
                <w:sz w:val="22"/>
                <w:szCs w:val="22"/>
                <w14:textFill>
                  <w14:solidFill>
                    <w14:schemeClr w14:val="tx1"/>
                  </w14:solidFill>
                </w14:textFill>
              </w:rPr>
            </w:pPr>
          </w:p>
        </w:tc>
        <w:tc>
          <w:tcPr>
            <w:tcW w:w="943" w:type="dxa"/>
            <w:vAlign w:val="center"/>
          </w:tcPr>
          <w:p>
            <w:pPr>
              <w:widowControl w:val="0"/>
              <w:jc w:val="center"/>
              <w:rPr>
                <w:rFonts w:ascii="FreeSerif" w:hAnsi="FreeSerif" w:cs="FreeSerif"/>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tcPr>
          <w:p>
            <w:pPr>
              <w:widowControl w:val="0"/>
              <w:spacing w:after="0" w:line="360" w:lineRule="auto"/>
              <w:jc w:val="center"/>
              <w:rPr>
                <w:rFonts w:ascii="FreeSerif" w:hAnsi="FreeSerif" w:cs="FreeSerif"/>
                <w:b/>
                <w:bCs/>
                <w:color w:val="000000"/>
                <w:sz w:val="22"/>
                <w:szCs w:val="22"/>
              </w:rPr>
            </w:pPr>
            <w:r>
              <w:rPr>
                <w:rFonts w:ascii="FreeSerif" w:hAnsi="FreeSerif" w:cs="FreeSerif"/>
                <w:b/>
                <w:bCs/>
                <w:color w:val="000000"/>
                <w:sz w:val="22"/>
                <w:szCs w:val="22"/>
              </w:rPr>
              <w:t>CO 6</w:t>
            </w:r>
          </w:p>
        </w:tc>
        <w:tc>
          <w:tcPr>
            <w:tcW w:w="724"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05"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50"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3</w:t>
            </w:r>
          </w:p>
        </w:tc>
        <w:tc>
          <w:tcPr>
            <w:tcW w:w="761"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18" w:type="dxa"/>
            <w:vAlign w:val="center"/>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1</w:t>
            </w:r>
          </w:p>
        </w:tc>
        <w:tc>
          <w:tcPr>
            <w:tcW w:w="729"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17" w:type="dxa"/>
          </w:tcPr>
          <w:p>
            <w:pPr>
              <w:widowControl w:val="0"/>
              <w:jc w:val="center"/>
              <w:rPr>
                <w:rFonts w:ascii="FreeSerif" w:hAnsi="FreeSerif" w:cs="FreeSerif"/>
                <w:color w:val="000000" w:themeColor="text1"/>
                <w:sz w:val="22"/>
                <w:szCs w:val="22"/>
                <w14:textFill>
                  <w14:solidFill>
                    <w14:schemeClr w14:val="tx1"/>
                  </w14:solidFill>
                </w14:textFill>
              </w:rPr>
            </w:pPr>
            <w:r>
              <w:rPr>
                <w:rFonts w:ascii="FreeSerif" w:hAnsi="FreeSerif" w:cs="FreeSerif"/>
                <w:color w:val="000000" w:themeColor="text1"/>
                <w:sz w:val="22"/>
                <w:szCs w:val="22"/>
                <w14:textFill>
                  <w14:solidFill>
                    <w14:schemeClr w14:val="tx1"/>
                  </w14:solidFill>
                </w14:textFill>
              </w:rPr>
              <w:t>2</w:t>
            </w:r>
          </w:p>
        </w:tc>
        <w:tc>
          <w:tcPr>
            <w:tcW w:w="708" w:type="dxa"/>
            <w:vAlign w:val="center"/>
          </w:tcPr>
          <w:p>
            <w:pPr>
              <w:widowControl w:val="0"/>
              <w:jc w:val="center"/>
              <w:rPr>
                <w:rFonts w:ascii="FreeSerif" w:hAnsi="FreeSerif" w:cs="FreeSerif"/>
                <w:color w:val="000000" w:themeColor="text1"/>
                <w:sz w:val="22"/>
                <w:szCs w:val="22"/>
                <w14:textFill>
                  <w14:solidFill>
                    <w14:schemeClr w14:val="tx1"/>
                  </w14:solidFill>
                </w14:textFill>
              </w:rPr>
            </w:pPr>
          </w:p>
        </w:tc>
        <w:tc>
          <w:tcPr>
            <w:tcW w:w="685" w:type="dxa"/>
          </w:tcPr>
          <w:p>
            <w:pPr>
              <w:widowControl w:val="0"/>
              <w:jc w:val="center"/>
              <w:rPr>
                <w:rFonts w:ascii="FreeSerif" w:hAnsi="FreeSerif" w:cs="FreeSerif"/>
                <w:color w:val="000000" w:themeColor="text1"/>
                <w:sz w:val="22"/>
                <w:szCs w:val="22"/>
                <w14:textFill>
                  <w14:solidFill>
                    <w14:schemeClr w14:val="tx1"/>
                  </w14:solidFill>
                </w14:textFill>
              </w:rPr>
            </w:pPr>
          </w:p>
        </w:tc>
        <w:tc>
          <w:tcPr>
            <w:tcW w:w="825" w:type="dxa"/>
          </w:tcPr>
          <w:p>
            <w:pPr>
              <w:widowControl w:val="0"/>
              <w:jc w:val="center"/>
              <w:rPr>
                <w:rFonts w:ascii="FreeSerif" w:hAnsi="FreeSerif" w:cs="FreeSerif"/>
                <w:color w:val="000000" w:themeColor="text1"/>
                <w:sz w:val="22"/>
                <w:szCs w:val="22"/>
                <w14:textFill>
                  <w14:solidFill>
                    <w14:schemeClr w14:val="tx1"/>
                  </w14:solidFill>
                </w14:textFill>
              </w:rPr>
            </w:pPr>
          </w:p>
        </w:tc>
        <w:tc>
          <w:tcPr>
            <w:tcW w:w="825" w:type="dxa"/>
            <w:vAlign w:val="center"/>
          </w:tcPr>
          <w:p>
            <w:pPr>
              <w:widowControl w:val="0"/>
              <w:jc w:val="center"/>
              <w:rPr>
                <w:rFonts w:ascii="FreeSerif" w:hAnsi="FreeSerif" w:cs="FreeSerif"/>
                <w:color w:val="000000" w:themeColor="text1"/>
                <w:sz w:val="22"/>
                <w:szCs w:val="22"/>
                <w14:textFill>
                  <w14:solidFill>
                    <w14:schemeClr w14:val="tx1"/>
                  </w14:solidFill>
                </w14:textFill>
              </w:rPr>
            </w:pPr>
          </w:p>
        </w:tc>
        <w:tc>
          <w:tcPr>
            <w:tcW w:w="943" w:type="dxa"/>
            <w:vAlign w:val="center"/>
          </w:tcPr>
          <w:p>
            <w:pPr>
              <w:widowControl w:val="0"/>
              <w:jc w:val="center"/>
              <w:rPr>
                <w:rFonts w:ascii="FreeSerif" w:hAnsi="FreeSerif" w:cs="FreeSerif"/>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tcPr>
          <w:p>
            <w:pPr>
              <w:widowControl w:val="0"/>
              <w:spacing w:after="0" w:line="360" w:lineRule="auto"/>
              <w:jc w:val="center"/>
              <w:rPr>
                <w:rFonts w:ascii="FreeSerif" w:hAnsi="FreeSerif" w:cs="FreeSerif"/>
                <w:bCs/>
                <w:color w:val="000000"/>
                <w:sz w:val="22"/>
                <w:szCs w:val="22"/>
                <w:lang w:val="en"/>
              </w:rPr>
            </w:pPr>
            <w:r>
              <w:rPr>
                <w:rFonts w:ascii="FreeSerif" w:hAnsi="FreeSerif" w:cs="FreeSerif"/>
                <w:bCs/>
                <w:color w:val="000000"/>
                <w:sz w:val="22"/>
                <w:szCs w:val="22"/>
              </w:rPr>
              <w:t>AU0</w:t>
            </w:r>
            <w:r>
              <w:rPr>
                <w:rFonts w:ascii="FreeSerif" w:hAnsi="FreeSerif" w:cs="FreeSerif"/>
                <w:bCs/>
                <w:color w:val="000000"/>
                <w:sz w:val="22"/>
                <w:szCs w:val="22"/>
                <w:lang w:val="en"/>
              </w:rPr>
              <w:t>503</w:t>
            </w:r>
          </w:p>
        </w:tc>
        <w:tc>
          <w:tcPr>
            <w:tcW w:w="724" w:type="dxa"/>
          </w:tcPr>
          <w:p>
            <w:pPr>
              <w:widowControl w:val="0"/>
              <w:jc w:val="center"/>
              <w:rPr>
                <w:rFonts w:ascii="FreeSerif" w:hAnsi="FreeSerif" w:cs="FreeSerif"/>
                <w:b/>
                <w:bCs/>
                <w:color w:val="000000" w:themeColor="text1"/>
                <w:sz w:val="22"/>
                <w:szCs w:val="22"/>
                <w14:textFill>
                  <w14:solidFill>
                    <w14:schemeClr w14:val="tx1"/>
                  </w14:solidFill>
                </w14:textFill>
              </w:rPr>
            </w:pPr>
            <w:r>
              <w:rPr>
                <w:rFonts w:ascii="FreeSerif" w:hAnsi="FreeSerif" w:cs="FreeSerif"/>
                <w:b/>
                <w:bCs/>
                <w:color w:val="000000" w:themeColor="text1"/>
                <w:sz w:val="22"/>
                <w:szCs w:val="22"/>
                <w14:textFill>
                  <w14:solidFill>
                    <w14:schemeClr w14:val="tx1"/>
                  </w14:solidFill>
                </w14:textFill>
              </w:rPr>
              <w:t>1.6</w:t>
            </w:r>
          </w:p>
        </w:tc>
        <w:tc>
          <w:tcPr>
            <w:tcW w:w="705" w:type="dxa"/>
            <w:vAlign w:val="center"/>
          </w:tcPr>
          <w:p>
            <w:pPr>
              <w:widowControl w:val="0"/>
              <w:jc w:val="center"/>
              <w:rPr>
                <w:rFonts w:ascii="FreeSerif" w:hAnsi="FreeSerif" w:cs="FreeSerif"/>
                <w:b/>
                <w:bCs/>
                <w:color w:val="000000" w:themeColor="text1"/>
                <w:sz w:val="22"/>
                <w:szCs w:val="22"/>
                <w14:textFill>
                  <w14:solidFill>
                    <w14:schemeClr w14:val="tx1"/>
                  </w14:solidFill>
                </w14:textFill>
              </w:rPr>
            </w:pPr>
            <w:r>
              <w:rPr>
                <w:rFonts w:ascii="FreeSerif" w:hAnsi="FreeSerif" w:cs="FreeSerif"/>
                <w:b/>
                <w:bCs/>
                <w:color w:val="000000" w:themeColor="text1"/>
                <w:sz w:val="22"/>
                <w:szCs w:val="22"/>
                <w14:textFill>
                  <w14:solidFill>
                    <w14:schemeClr w14:val="tx1"/>
                  </w14:solidFill>
                </w14:textFill>
              </w:rPr>
              <w:t>2.3</w:t>
            </w:r>
          </w:p>
        </w:tc>
        <w:tc>
          <w:tcPr>
            <w:tcW w:w="750" w:type="dxa"/>
            <w:vAlign w:val="center"/>
          </w:tcPr>
          <w:p>
            <w:pPr>
              <w:widowControl w:val="0"/>
              <w:jc w:val="center"/>
              <w:rPr>
                <w:rFonts w:ascii="FreeSerif" w:hAnsi="FreeSerif" w:cs="FreeSerif"/>
                <w:b/>
                <w:bCs/>
                <w:color w:val="000000" w:themeColor="text1"/>
                <w:sz w:val="22"/>
                <w:szCs w:val="22"/>
                <w14:textFill>
                  <w14:solidFill>
                    <w14:schemeClr w14:val="tx1"/>
                  </w14:solidFill>
                </w14:textFill>
              </w:rPr>
            </w:pPr>
            <w:r>
              <w:rPr>
                <w:rFonts w:ascii="FreeSerif" w:hAnsi="FreeSerif" w:cs="FreeSerif"/>
                <w:b/>
                <w:bCs/>
                <w:color w:val="000000" w:themeColor="text1"/>
                <w:sz w:val="22"/>
                <w:szCs w:val="22"/>
                <w14:textFill>
                  <w14:solidFill>
                    <w14:schemeClr w14:val="tx1"/>
                  </w14:solidFill>
                </w14:textFill>
              </w:rPr>
              <w:t>2.3</w:t>
            </w:r>
          </w:p>
        </w:tc>
        <w:tc>
          <w:tcPr>
            <w:tcW w:w="761" w:type="dxa"/>
            <w:vAlign w:val="center"/>
          </w:tcPr>
          <w:p>
            <w:pPr>
              <w:widowControl w:val="0"/>
              <w:jc w:val="center"/>
              <w:rPr>
                <w:rFonts w:ascii="FreeSerif" w:hAnsi="FreeSerif" w:cs="FreeSerif"/>
                <w:b/>
                <w:bCs/>
                <w:color w:val="000000" w:themeColor="text1"/>
                <w:sz w:val="22"/>
                <w:szCs w:val="22"/>
                <w14:textFill>
                  <w14:solidFill>
                    <w14:schemeClr w14:val="tx1"/>
                  </w14:solidFill>
                </w14:textFill>
              </w:rPr>
            </w:pPr>
            <w:r>
              <w:rPr>
                <w:rFonts w:ascii="FreeSerif" w:hAnsi="FreeSerif" w:cs="FreeSerif"/>
                <w:b/>
                <w:bCs/>
                <w:color w:val="000000" w:themeColor="text1"/>
                <w:sz w:val="22"/>
                <w:szCs w:val="22"/>
                <w14:textFill>
                  <w14:solidFill>
                    <w14:schemeClr w14:val="tx1"/>
                  </w14:solidFill>
                </w14:textFill>
              </w:rPr>
              <w:t>2.3</w:t>
            </w:r>
          </w:p>
        </w:tc>
        <w:tc>
          <w:tcPr>
            <w:tcW w:w="718" w:type="dxa"/>
            <w:vAlign w:val="center"/>
          </w:tcPr>
          <w:p>
            <w:pPr>
              <w:widowControl w:val="0"/>
              <w:jc w:val="center"/>
              <w:rPr>
                <w:rFonts w:ascii="FreeSerif" w:hAnsi="FreeSerif" w:cs="FreeSerif"/>
                <w:b/>
                <w:bCs/>
                <w:color w:val="000000" w:themeColor="text1"/>
                <w:sz w:val="22"/>
                <w:szCs w:val="22"/>
                <w14:textFill>
                  <w14:solidFill>
                    <w14:schemeClr w14:val="tx1"/>
                  </w14:solidFill>
                </w14:textFill>
              </w:rPr>
            </w:pPr>
            <w:r>
              <w:rPr>
                <w:rFonts w:ascii="FreeSerif" w:hAnsi="FreeSerif" w:cs="FreeSerif"/>
                <w:b/>
                <w:bCs/>
                <w:color w:val="000000" w:themeColor="text1"/>
                <w:sz w:val="22"/>
                <w:szCs w:val="22"/>
                <w14:textFill>
                  <w14:solidFill>
                    <w14:schemeClr w14:val="tx1"/>
                  </w14:solidFill>
                </w14:textFill>
              </w:rPr>
              <w:t>1.5</w:t>
            </w:r>
          </w:p>
        </w:tc>
        <w:tc>
          <w:tcPr>
            <w:tcW w:w="729" w:type="dxa"/>
          </w:tcPr>
          <w:p>
            <w:pPr>
              <w:widowControl w:val="0"/>
              <w:jc w:val="center"/>
              <w:rPr>
                <w:rFonts w:ascii="FreeSerif" w:hAnsi="FreeSerif" w:cs="FreeSerif"/>
                <w:b/>
                <w:bCs/>
                <w:color w:val="000000" w:themeColor="text1"/>
                <w:sz w:val="22"/>
                <w:szCs w:val="22"/>
                <w14:textFill>
                  <w14:solidFill>
                    <w14:schemeClr w14:val="tx1"/>
                  </w14:solidFill>
                </w14:textFill>
              </w:rPr>
            </w:pPr>
            <w:r>
              <w:rPr>
                <w:rFonts w:ascii="FreeSerif" w:hAnsi="FreeSerif" w:cs="FreeSerif"/>
                <w:b/>
                <w:bCs/>
                <w:color w:val="000000" w:themeColor="text1"/>
                <w:sz w:val="22"/>
                <w:szCs w:val="22"/>
                <w14:textFill>
                  <w14:solidFill>
                    <w14:schemeClr w14:val="tx1"/>
                  </w14:solidFill>
                </w14:textFill>
              </w:rPr>
              <w:t>2</w:t>
            </w:r>
          </w:p>
        </w:tc>
        <w:tc>
          <w:tcPr>
            <w:tcW w:w="717" w:type="dxa"/>
          </w:tcPr>
          <w:p>
            <w:pPr>
              <w:widowControl w:val="0"/>
              <w:jc w:val="center"/>
              <w:rPr>
                <w:rFonts w:ascii="FreeSerif" w:hAnsi="FreeSerif" w:cs="FreeSerif"/>
                <w:b/>
                <w:bCs/>
                <w:color w:val="000000" w:themeColor="text1"/>
                <w:sz w:val="22"/>
                <w:szCs w:val="22"/>
                <w14:textFill>
                  <w14:solidFill>
                    <w14:schemeClr w14:val="tx1"/>
                  </w14:solidFill>
                </w14:textFill>
              </w:rPr>
            </w:pPr>
            <w:r>
              <w:rPr>
                <w:rFonts w:ascii="FreeSerif" w:hAnsi="FreeSerif" w:cs="FreeSerif"/>
                <w:b/>
                <w:bCs/>
                <w:color w:val="000000" w:themeColor="text1"/>
                <w:sz w:val="22"/>
                <w:szCs w:val="22"/>
                <w14:textFill>
                  <w14:solidFill>
                    <w14:schemeClr w14:val="tx1"/>
                  </w14:solidFill>
                </w14:textFill>
              </w:rPr>
              <w:t>2</w:t>
            </w:r>
          </w:p>
        </w:tc>
        <w:tc>
          <w:tcPr>
            <w:tcW w:w="708" w:type="dxa"/>
            <w:vAlign w:val="center"/>
          </w:tcPr>
          <w:p>
            <w:pPr>
              <w:widowControl w:val="0"/>
              <w:jc w:val="center"/>
              <w:rPr>
                <w:rFonts w:ascii="FreeSerif" w:hAnsi="FreeSerif" w:cs="FreeSerif"/>
                <w:b/>
                <w:bCs/>
                <w:color w:val="000000" w:themeColor="text1"/>
                <w:sz w:val="22"/>
                <w:szCs w:val="22"/>
                <w14:textFill>
                  <w14:solidFill>
                    <w14:schemeClr w14:val="tx1"/>
                  </w14:solidFill>
                </w14:textFill>
              </w:rPr>
            </w:pPr>
          </w:p>
        </w:tc>
        <w:tc>
          <w:tcPr>
            <w:tcW w:w="685" w:type="dxa"/>
          </w:tcPr>
          <w:p>
            <w:pPr>
              <w:widowControl w:val="0"/>
              <w:jc w:val="center"/>
              <w:rPr>
                <w:rFonts w:ascii="FreeSerif" w:hAnsi="FreeSerif" w:cs="FreeSerif"/>
                <w:b/>
                <w:bCs/>
                <w:color w:val="000000" w:themeColor="text1"/>
                <w:sz w:val="22"/>
                <w:szCs w:val="22"/>
                <w14:textFill>
                  <w14:solidFill>
                    <w14:schemeClr w14:val="tx1"/>
                  </w14:solidFill>
                </w14:textFill>
              </w:rPr>
            </w:pPr>
          </w:p>
        </w:tc>
        <w:tc>
          <w:tcPr>
            <w:tcW w:w="825" w:type="dxa"/>
          </w:tcPr>
          <w:p>
            <w:pPr>
              <w:widowControl w:val="0"/>
              <w:jc w:val="center"/>
              <w:rPr>
                <w:rFonts w:ascii="FreeSerif" w:hAnsi="FreeSerif" w:cs="FreeSerif"/>
                <w:b/>
                <w:bCs/>
                <w:color w:val="000000" w:themeColor="text1"/>
                <w:sz w:val="22"/>
                <w:szCs w:val="22"/>
                <w14:textFill>
                  <w14:solidFill>
                    <w14:schemeClr w14:val="tx1"/>
                  </w14:solidFill>
                </w14:textFill>
              </w:rPr>
            </w:pPr>
          </w:p>
        </w:tc>
        <w:tc>
          <w:tcPr>
            <w:tcW w:w="825" w:type="dxa"/>
            <w:vAlign w:val="center"/>
          </w:tcPr>
          <w:p>
            <w:pPr>
              <w:widowControl w:val="0"/>
              <w:jc w:val="center"/>
              <w:rPr>
                <w:rFonts w:ascii="FreeSerif" w:hAnsi="FreeSerif" w:cs="FreeSerif"/>
                <w:b/>
                <w:bCs/>
                <w:color w:val="000000" w:themeColor="text1"/>
                <w:sz w:val="22"/>
                <w:szCs w:val="22"/>
                <w14:textFill>
                  <w14:solidFill>
                    <w14:schemeClr w14:val="tx1"/>
                  </w14:solidFill>
                </w14:textFill>
              </w:rPr>
            </w:pPr>
          </w:p>
        </w:tc>
        <w:tc>
          <w:tcPr>
            <w:tcW w:w="943" w:type="dxa"/>
            <w:vAlign w:val="center"/>
          </w:tcPr>
          <w:p>
            <w:pPr>
              <w:widowControl w:val="0"/>
              <w:jc w:val="center"/>
              <w:rPr>
                <w:rFonts w:ascii="FreeSerif" w:hAnsi="FreeSerif" w:cs="FreeSerif"/>
                <w:b/>
                <w:bCs/>
                <w:color w:val="000000" w:themeColor="text1"/>
                <w:sz w:val="22"/>
                <w:szCs w:val="22"/>
                <w14:textFill>
                  <w14:solidFill>
                    <w14:schemeClr w14:val="tx1"/>
                  </w14:solidFill>
                </w14:textFill>
              </w:rPr>
            </w:pPr>
            <w:r>
              <w:rPr>
                <w:rFonts w:ascii="FreeSerif" w:hAnsi="FreeSerif" w:cs="FreeSerif"/>
                <w:b/>
                <w:bCs/>
                <w:color w:val="000000" w:themeColor="text1"/>
                <w:sz w:val="22"/>
                <w:szCs w:val="22"/>
                <w14:textFill>
                  <w14:solidFill>
                    <w14:schemeClr w14:val="tx1"/>
                  </w14:solidFill>
                </w14:textFill>
              </w:rPr>
              <w:t>2</w:t>
            </w:r>
          </w:p>
        </w:tc>
      </w:tr>
    </w:tbl>
    <w:p>
      <w:pPr>
        <w:rPr>
          <w:rFonts w:ascii="FreeSerif" w:hAnsi="FreeSerif" w:cs="FreeSerif"/>
        </w:rPr>
      </w:pPr>
    </w:p>
    <w:p>
      <w:pPr>
        <w:rPr>
          <w:rFonts w:ascii="FreeSerif" w:hAnsi="FreeSerif" w:cs="FreeSerif"/>
        </w:rPr>
      </w:pPr>
    </w:p>
    <w:p>
      <w:pPr>
        <w:rPr>
          <w:rFonts w:ascii="FreeSerif" w:hAnsi="FreeSerif" w:cs="FreeSerif"/>
        </w:rPr>
      </w:pPr>
      <w:r>
        <w:rPr>
          <w:rFonts w:ascii="FreeSerif" w:hAnsi="FreeSerif" w:cs="FreeSerif"/>
        </w:rPr>
        <w:t xml:space="preserve">1-Lightly Mapped </w:t>
      </w:r>
      <w:r>
        <w:rPr>
          <w:rFonts w:ascii="FreeSerif" w:hAnsi="FreeSerif" w:cs="FreeSerif"/>
        </w:rPr>
        <w:tab/>
      </w:r>
      <w:r>
        <w:rPr>
          <w:rFonts w:ascii="FreeSerif" w:hAnsi="FreeSerif" w:cs="FreeSerif"/>
        </w:rPr>
        <w:t>2- Moderately Mapped</w:t>
      </w:r>
      <w:r>
        <w:rPr>
          <w:rFonts w:ascii="FreeSerif" w:hAnsi="FreeSerif" w:cs="FreeSerif"/>
        </w:rPr>
        <w:tab/>
      </w:r>
      <w:r>
        <w:rPr>
          <w:rFonts w:ascii="FreeSerif" w:hAnsi="FreeSerif" w:cs="FreeSerif"/>
        </w:rPr>
        <w:t>3- Highly Mapped</w:t>
      </w:r>
    </w:p>
    <w:p>
      <w:pPr>
        <w:pStyle w:val="2"/>
        <w:rPr>
          <w:rFonts w:ascii="FreeSerif" w:hAnsi="FreeSerif" w:cs="FreeSerif"/>
          <w:sz w:val="24"/>
          <w:szCs w:val="24"/>
        </w:rPr>
      </w:pPr>
      <w:r>
        <w:rPr>
          <w:rFonts w:ascii="FreeSerif" w:hAnsi="FreeSerif" w:cs="FreeSerif"/>
          <w:sz w:val="24"/>
          <w:szCs w:val="24"/>
        </w:rPr>
        <w:t>Blooms Taxonomy and Knowledge retention (For reference)</w:t>
      </w:r>
    </w:p>
    <w:p>
      <w:pPr>
        <w:rPr>
          <w:rFonts w:ascii="FreeSerif" w:hAnsi="FreeSerif" w:cs="FreeSerif"/>
        </w:rPr>
      </w:pPr>
      <w:r>
        <w:rPr>
          <w:rFonts w:ascii="FreeSerif" w:hAnsi="FreeSerif" w:cs="FreeSerif"/>
        </w:rPr>
        <w:t xml:space="preserve">(Blooms taxonomy has been given for reference) </w:t>
      </w:r>
    </w:p>
    <w:p>
      <w:pPr>
        <w:tabs>
          <w:tab w:val="left" w:pos="3018"/>
        </w:tabs>
        <w:rPr>
          <w:rFonts w:ascii="FreeSerif" w:hAnsi="FreeSerif" w:cs="FreeSerif"/>
        </w:rPr>
      </w:pPr>
      <w:r>
        <w:rPr>
          <w:rFonts w:ascii="FreeSerif" w:hAnsi="FreeSerif" w:cs="FreeSerif"/>
        </w:rPr>
        <w:tab/>
      </w:r>
    </w:p>
    <w:p>
      <w:pPr>
        <w:keepNext/>
        <w:jc w:val="center"/>
        <w:rPr>
          <w:rFonts w:ascii="FreeSerif" w:hAnsi="FreeSerif" w:cs="FreeSerif"/>
        </w:rPr>
      </w:pPr>
      <w:r>
        <w:rPr>
          <w:rFonts w:ascii="FreeSerif" w:hAnsi="FreeSerif" w:cs="FreeSerif"/>
        </w:rP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rPr>
          <w:rFonts w:ascii="FreeSerif" w:hAnsi="FreeSerif" w:cs="FreeSerif"/>
        </w:rPr>
      </w:pPr>
      <w:r>
        <w:rPr>
          <w:rFonts w:ascii="FreeSerif" w:hAnsi="FreeSerif" w:cs="FreeSerif"/>
        </w:rPr>
        <w:t xml:space="preserve">Figure </w:t>
      </w:r>
      <w:r>
        <w:rPr>
          <w:rFonts w:ascii="FreeSerif" w:hAnsi="FreeSerif" w:cs="FreeSerif"/>
        </w:rPr>
        <w:fldChar w:fldCharType="begin"/>
      </w:r>
      <w:r>
        <w:rPr>
          <w:rFonts w:ascii="FreeSerif" w:hAnsi="FreeSerif" w:cs="FreeSerif"/>
        </w:rPr>
        <w:instrText xml:space="preserve"> SEQ Figure \* ARABIC </w:instrText>
      </w:r>
      <w:r>
        <w:rPr>
          <w:rFonts w:ascii="FreeSerif" w:hAnsi="FreeSerif" w:cs="FreeSerif"/>
        </w:rPr>
        <w:fldChar w:fldCharType="separate"/>
      </w:r>
      <w:r>
        <w:rPr>
          <w:rFonts w:ascii="FreeSerif" w:hAnsi="FreeSerif" w:cs="FreeSerif"/>
        </w:rPr>
        <w:t>1</w:t>
      </w:r>
      <w:r>
        <w:rPr>
          <w:rFonts w:ascii="FreeSerif" w:hAnsi="FreeSerif" w:cs="FreeSerif"/>
        </w:rPr>
        <w:fldChar w:fldCharType="end"/>
      </w:r>
      <w:r>
        <w:rPr>
          <w:rFonts w:ascii="FreeSerif" w:hAnsi="FreeSerif" w:cs="FreeSerif"/>
        </w:rPr>
        <w:t>: Blooms Taxonomy</w:t>
      </w:r>
    </w:p>
    <w:p>
      <w:pPr>
        <w:keepNext/>
        <w:jc w:val="center"/>
        <w:rPr>
          <w:rFonts w:ascii="FreeSerif" w:hAnsi="FreeSerif" w:cs="FreeSerif"/>
        </w:rPr>
      </w:pPr>
      <w:r>
        <w:rPr>
          <w:rFonts w:ascii="FreeSerif" w:hAnsi="FreeSerif" w:cs="FreeSerif"/>
        </w:rP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rPr>
          <w:rFonts w:ascii="FreeSerif" w:hAnsi="FreeSerif" w:cs="FreeSerif"/>
        </w:rPr>
      </w:pPr>
      <w:r>
        <w:rPr>
          <w:rFonts w:ascii="FreeSerif" w:hAnsi="FreeSerif" w:cs="FreeSerif"/>
        </w:rPr>
        <w:t xml:space="preserve">Figure </w:t>
      </w:r>
      <w:r>
        <w:rPr>
          <w:rFonts w:ascii="FreeSerif" w:hAnsi="FreeSerif" w:cs="FreeSerif"/>
        </w:rPr>
        <w:fldChar w:fldCharType="begin"/>
      </w:r>
      <w:r>
        <w:rPr>
          <w:rFonts w:ascii="FreeSerif" w:hAnsi="FreeSerif" w:cs="FreeSerif"/>
        </w:rPr>
        <w:instrText xml:space="preserve"> SEQ Figure \* ARABIC </w:instrText>
      </w:r>
      <w:r>
        <w:rPr>
          <w:rFonts w:ascii="FreeSerif" w:hAnsi="FreeSerif" w:cs="FreeSerif"/>
        </w:rPr>
        <w:fldChar w:fldCharType="separate"/>
      </w:r>
      <w:r>
        <w:rPr>
          <w:rFonts w:ascii="FreeSerif" w:hAnsi="FreeSerif" w:cs="FreeSerif"/>
        </w:rPr>
        <w:t>2</w:t>
      </w:r>
      <w:r>
        <w:rPr>
          <w:rFonts w:ascii="FreeSerif" w:hAnsi="FreeSerif" w:cs="FreeSerif"/>
        </w:rPr>
        <w:fldChar w:fldCharType="end"/>
      </w:r>
      <w:r>
        <w:rPr>
          <w:rFonts w:ascii="FreeSerif" w:hAnsi="FreeSerif" w:cs="FreeSerif"/>
        </w:rPr>
        <w:t>: Knowledge retention</w:t>
      </w:r>
    </w:p>
    <w:p>
      <w:pPr>
        <w:pStyle w:val="2"/>
        <w:rPr>
          <w:rFonts w:ascii="FreeSerif" w:hAnsi="FreeSerif" w:cs="FreeSerif"/>
          <w:sz w:val="24"/>
          <w:szCs w:val="24"/>
        </w:rPr>
      </w:pPr>
      <w:r>
        <w:rPr>
          <w:rFonts w:ascii="FreeSerif" w:hAnsi="FreeSerif" w:cs="FreeSerif"/>
          <w:sz w:val="24"/>
          <w:szCs w:val="24"/>
        </w:rPr>
        <w:t xml:space="preserve">Graduate Qualities and Capabilities covered </w:t>
      </w:r>
    </w:p>
    <w:p>
      <w:pPr>
        <w:rPr>
          <w:rFonts w:ascii="FreeSerif" w:hAnsi="FreeSerif" w:cs="FreeSerif"/>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5"/>
        <w:gridCol w:w="4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05" w:type="dxa"/>
            <w:shd w:val="clear" w:color="auto" w:fill="0F243E" w:themeFill="text2" w:themeFillShade="80"/>
          </w:tcPr>
          <w:p>
            <w:pPr>
              <w:rPr>
                <w:rFonts w:ascii="FreeSerif" w:hAnsi="FreeSerif" w:cs="FreeSerif"/>
                <w:color w:val="95B3D7" w:themeColor="accent1" w:themeTint="99"/>
                <w14:textFill>
                  <w14:solidFill>
                    <w14:schemeClr w14:val="accent1">
                      <w14:lumMod w14:val="60000"/>
                      <w14:lumOff w14:val="40000"/>
                    </w14:schemeClr>
                  </w14:solidFill>
                </w14:textFill>
              </w:rPr>
            </w:pPr>
            <w:r>
              <w:rPr>
                <w:rFonts w:ascii="FreeSerif" w:hAnsi="FreeSerif" w:cs="FreeSerif"/>
                <w:b/>
                <w:color w:val="95B3D7" w:themeColor="accent1" w:themeTint="99"/>
                <w14:textFill>
                  <w14:solidFill>
                    <w14:schemeClr w14:val="accent1">
                      <w14:lumMod w14:val="60000"/>
                      <w14:lumOff w14:val="40000"/>
                    </w14:schemeClr>
                  </w14:solidFill>
                </w14:textFill>
              </w:rPr>
              <w:t>General Graduate Qualities</w:t>
            </w:r>
          </w:p>
        </w:tc>
        <w:tc>
          <w:tcPr>
            <w:tcW w:w="4235" w:type="dxa"/>
            <w:shd w:val="clear" w:color="auto" w:fill="0F243E" w:themeFill="text2" w:themeFillShade="80"/>
          </w:tcPr>
          <w:p>
            <w:pPr>
              <w:rPr>
                <w:rFonts w:ascii="FreeSerif" w:hAnsi="FreeSerif" w:cs="FreeSerif"/>
                <w:color w:val="95B3D7" w:themeColor="accent1" w:themeTint="99"/>
                <w14:textFill>
                  <w14:solidFill>
                    <w14:schemeClr w14:val="accent1">
                      <w14:lumMod w14:val="60000"/>
                      <w14:lumOff w14:val="40000"/>
                    </w14:schemeClr>
                  </w14:solidFill>
                </w14:textFill>
              </w:rPr>
            </w:pPr>
            <w:r>
              <w:rPr>
                <w:rFonts w:ascii="FreeSerif" w:hAnsi="FreeSerif" w:cs="FreeSerif"/>
                <w:b/>
                <w:color w:val="95B3D7" w:themeColor="accent1" w:themeTint="99"/>
                <w14:textFill>
                  <w14:solidFill>
                    <w14:schemeClr w14:val="accent1">
                      <w14:lumMod w14:val="60000"/>
                      <w14:lumOff w14:val="40000"/>
                    </w14:schemeClr>
                  </w14:solidFill>
                </w14:textFill>
              </w:rPr>
              <w:t>Automobile 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05" w:type="dxa"/>
            <w:shd w:val="clear" w:color="auto" w:fill="C6D9F0" w:themeFill="text2" w:themeFillTint="33"/>
          </w:tcPr>
          <w:p>
            <w:pPr>
              <w:rPr>
                <w:rFonts w:ascii="FreeSerif" w:hAnsi="FreeSerif" w:cs="FreeSerif"/>
                <w:b/>
              </w:rPr>
            </w:pPr>
            <w:r>
              <w:rPr>
                <w:rFonts w:ascii="FreeSerif" w:hAnsi="FreeSerif" w:cs="FreeSerif"/>
                <w:b/>
              </w:rPr>
              <w:t>Informed</w:t>
            </w:r>
          </w:p>
          <w:p>
            <w:pPr>
              <w:rPr>
                <w:rFonts w:ascii="FreeSerif" w:hAnsi="FreeSerif" w:cs="FreeSerif"/>
              </w:rPr>
            </w:pPr>
            <w:r>
              <w:rPr>
                <w:rFonts w:ascii="FreeSerif" w:hAnsi="FreeSerif" w:cs="FreeSerif"/>
              </w:rPr>
              <w:t>Have a sound knowledge of an area of study or profession and understand its current issues, locally and internationally. Know how to apply this knowledge. Understand how an area of study has developed and how it relates to other areas.</w:t>
            </w:r>
          </w:p>
        </w:tc>
        <w:tc>
          <w:tcPr>
            <w:tcW w:w="4235" w:type="dxa"/>
            <w:shd w:val="clear" w:color="auto" w:fill="auto"/>
          </w:tcPr>
          <w:p>
            <w:pPr>
              <w:rPr>
                <w:rFonts w:ascii="FreeSerif" w:hAnsi="FreeSerif" w:cs="FreeSerif"/>
                <w:b/>
              </w:rPr>
            </w:pPr>
            <w:r>
              <w:rPr>
                <w:rFonts w:ascii="FreeSerif" w:hAnsi="FreeSerif" w:cs="FreeSerif"/>
                <w:b/>
              </w:rPr>
              <w:t>1 Professional knowledge, grounding &amp; awareness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5305" w:type="dxa"/>
          </w:tcPr>
          <w:p>
            <w:pPr>
              <w:rPr>
                <w:rFonts w:ascii="FreeSerif" w:hAnsi="FreeSerif" w:cs="FreeSerif"/>
                <w:b/>
              </w:rPr>
            </w:pPr>
            <w:r>
              <w:rPr>
                <w:rFonts w:ascii="FreeSerif" w:hAnsi="FreeSerif" w:cs="FreeSerif"/>
                <w:b/>
              </w:rPr>
              <w:t>Independent learners</w:t>
            </w:r>
          </w:p>
          <w:p>
            <w:pPr>
              <w:rPr>
                <w:rFonts w:ascii="FreeSerif" w:hAnsi="FreeSerif" w:cs="FreeSerif"/>
              </w:rPr>
            </w:pPr>
            <w:r>
              <w:rPr>
                <w:rFonts w:ascii="FreeSerif" w:hAnsi="FreeSerif" w:cs="FreeSerif"/>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235" w:type="dxa"/>
            <w:shd w:val="clear" w:color="auto" w:fill="auto"/>
          </w:tcPr>
          <w:p>
            <w:pPr>
              <w:rPr>
                <w:rFonts w:ascii="FreeSerif" w:hAnsi="FreeSerif" w:cs="FreeSerif"/>
                <w:b/>
              </w:rPr>
            </w:pPr>
            <w:r>
              <w:rPr>
                <w:rFonts w:ascii="FreeSerif" w:hAnsi="FreeSerif" w:cs="FreeSerif"/>
                <w:b/>
              </w:rPr>
              <w:t>2 Information literacy, gathering &amp; processing</w:t>
            </w:r>
          </w:p>
          <w:p>
            <w:pPr>
              <w:rPr>
                <w:rFonts w:ascii="FreeSerif" w:hAnsi="FreeSerif" w:cs="FreeSeri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5" w:type="dxa"/>
            <w:shd w:val="clear" w:color="auto" w:fill="C6D9F0" w:themeFill="text2" w:themeFillTint="33"/>
          </w:tcPr>
          <w:p>
            <w:pPr>
              <w:rPr>
                <w:rFonts w:ascii="FreeSerif" w:hAnsi="FreeSerif" w:cs="FreeSerif"/>
                <w:b/>
              </w:rPr>
            </w:pPr>
            <w:r>
              <w:rPr>
                <w:rFonts w:ascii="FreeSerif" w:hAnsi="FreeSerif" w:cs="FreeSerif"/>
                <w:b/>
              </w:rPr>
              <w:t>Problem solvers</w:t>
            </w:r>
          </w:p>
          <w:p>
            <w:pPr>
              <w:rPr>
                <w:rFonts w:ascii="FreeSerif" w:hAnsi="FreeSerif" w:cs="FreeSerif"/>
              </w:rPr>
            </w:pPr>
            <w:r>
              <w:rPr>
                <w:rFonts w:ascii="FreeSerif" w:hAnsi="FreeSerif" w:cs="FreeSerif"/>
              </w:rPr>
              <w:t>Take on challenges and opportunities. Apply creative, logical and critical thinking skills to respond effectively. Make and implement decisions. Be flexible, thorough, innovative and aim for high standards.</w:t>
            </w:r>
          </w:p>
        </w:tc>
        <w:tc>
          <w:tcPr>
            <w:tcW w:w="4235" w:type="dxa"/>
            <w:shd w:val="clear" w:color="auto" w:fill="C6D9F0" w:themeFill="text2" w:themeFillTint="33"/>
          </w:tcPr>
          <w:p>
            <w:pPr>
              <w:rPr>
                <w:rFonts w:ascii="FreeSerif" w:hAnsi="FreeSerif" w:cs="FreeSerif"/>
                <w:b/>
              </w:rPr>
            </w:pPr>
            <w:r>
              <w:rPr>
                <w:rFonts w:ascii="FreeSerif" w:hAnsi="FreeSerif" w:cs="FreeSerif"/>
                <w:b/>
              </w:rPr>
              <w:t>4 Problem solving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05" w:type="dxa"/>
            <w:vMerge w:val="restart"/>
            <w:shd w:val="clear" w:color="auto" w:fill="auto"/>
          </w:tcPr>
          <w:p>
            <w:pPr>
              <w:rPr>
                <w:rFonts w:ascii="FreeSerif" w:hAnsi="FreeSerif" w:cs="FreeSerif"/>
                <w:b/>
              </w:rPr>
            </w:pPr>
            <w:r>
              <w:rPr>
                <w:rFonts w:ascii="FreeSerif" w:hAnsi="FreeSerif" w:cs="FreeSerif"/>
                <w:b/>
              </w:rPr>
              <w:t>Effective communicators</w:t>
            </w:r>
          </w:p>
          <w:p>
            <w:pPr>
              <w:rPr>
                <w:rFonts w:ascii="FreeSerif" w:hAnsi="FreeSerif" w:cs="FreeSerif"/>
              </w:rPr>
            </w:pPr>
            <w:r>
              <w:rPr>
                <w:rFonts w:ascii="FreeSerif" w:hAnsi="FreeSerif" w:cs="FreeSerif"/>
              </w:rPr>
              <w:t>Articulate ideas and convey them effectively using a range of media. Work collaboratively and engage with people in different settings. Recognize how culture can shape communication.</w:t>
            </w:r>
          </w:p>
        </w:tc>
        <w:tc>
          <w:tcPr>
            <w:tcW w:w="4235" w:type="dxa"/>
          </w:tcPr>
          <w:p>
            <w:pPr>
              <w:rPr>
                <w:rFonts w:ascii="FreeSerif" w:hAnsi="FreeSerif" w:cs="FreeSerif"/>
                <w:b/>
              </w:rPr>
            </w:pPr>
            <w:r>
              <w:rPr>
                <w:rFonts w:ascii="FreeSerif" w:hAnsi="FreeSerif" w:cs="FreeSerif"/>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5" w:type="dxa"/>
            <w:vMerge w:val="continue"/>
            <w:shd w:val="clear" w:color="auto" w:fill="auto"/>
          </w:tcPr>
          <w:p>
            <w:pPr>
              <w:rPr>
                <w:rFonts w:ascii="FreeSerif" w:hAnsi="FreeSerif" w:cs="FreeSerif"/>
              </w:rPr>
            </w:pPr>
          </w:p>
        </w:tc>
        <w:tc>
          <w:tcPr>
            <w:tcW w:w="4235" w:type="dxa"/>
            <w:shd w:val="clear" w:color="auto" w:fill="C6D9F0" w:themeFill="text2" w:themeFillTint="33"/>
          </w:tcPr>
          <w:p>
            <w:pPr>
              <w:rPr>
                <w:rFonts w:ascii="FreeSerif" w:hAnsi="FreeSerif" w:cs="FreeSerif"/>
                <w:b/>
              </w:rPr>
            </w:pPr>
            <w:r>
              <w:rPr>
                <w:rFonts w:ascii="FreeSerif" w:hAnsi="FreeSerif" w:cs="FreeSerif"/>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5" w:type="dxa"/>
            <w:vMerge w:val="continue"/>
            <w:shd w:val="clear" w:color="auto" w:fill="auto"/>
          </w:tcPr>
          <w:p>
            <w:pPr>
              <w:rPr>
                <w:rFonts w:ascii="FreeSerif" w:hAnsi="FreeSerif" w:cs="FreeSerif"/>
              </w:rPr>
            </w:pPr>
          </w:p>
        </w:tc>
        <w:tc>
          <w:tcPr>
            <w:tcW w:w="4235" w:type="dxa"/>
          </w:tcPr>
          <w:p>
            <w:pPr>
              <w:rPr>
                <w:rFonts w:ascii="FreeSerif" w:hAnsi="FreeSerif" w:cs="FreeSerif"/>
                <w:b/>
              </w:rPr>
            </w:pPr>
            <w:r>
              <w:rPr>
                <w:rFonts w:ascii="FreeSerif" w:hAnsi="FreeSerif" w:cs="FreeSerif"/>
                <w:b/>
              </w:rPr>
              <w:t>7 Teamwork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rPr>
        <w:tc>
          <w:tcPr>
            <w:tcW w:w="5305" w:type="dxa"/>
            <w:shd w:val="clear" w:color="auto" w:fill="auto"/>
          </w:tcPr>
          <w:p>
            <w:pPr>
              <w:rPr>
                <w:rFonts w:ascii="FreeSerif" w:hAnsi="FreeSerif" w:cs="FreeSerif"/>
                <w:b/>
              </w:rPr>
            </w:pPr>
            <w:r>
              <w:rPr>
                <w:rFonts w:ascii="FreeSerif" w:hAnsi="FreeSerif" w:cs="FreeSerif"/>
                <w:b/>
              </w:rPr>
              <w:t>Responsible</w:t>
            </w:r>
          </w:p>
          <w:p>
            <w:pPr>
              <w:rPr>
                <w:rFonts w:ascii="FreeSerif" w:hAnsi="FreeSerif" w:cs="FreeSerif"/>
              </w:rPr>
            </w:pPr>
            <w:r>
              <w:rPr>
                <w:rFonts w:ascii="FreeSerif" w:hAnsi="FreeSerif" w:cs="FreeSerif"/>
              </w:rPr>
              <w:t>Understand how decisions can affect others and make ethically informed choices. Appreciate and respect diversity. Act with integrity as part of local, national, global and professional communities. </w:t>
            </w:r>
          </w:p>
        </w:tc>
        <w:tc>
          <w:tcPr>
            <w:tcW w:w="4235" w:type="dxa"/>
            <w:shd w:val="clear" w:color="auto" w:fill="C6D9F0" w:themeFill="text2" w:themeFillTint="33"/>
          </w:tcPr>
          <w:p>
            <w:pPr>
              <w:keepLines/>
              <w:rPr>
                <w:rFonts w:ascii="FreeSerif" w:hAnsi="FreeSerif" w:cs="FreeSerif"/>
                <w:b/>
              </w:rPr>
            </w:pPr>
            <w:r>
              <w:rPr>
                <w:rFonts w:ascii="FreeSerif" w:hAnsi="FreeSerif" w:cs="FreeSerif"/>
                <w:b/>
              </w:rPr>
              <w:t>10 Sustainability, societal &amp; environmental impact</w:t>
            </w:r>
          </w:p>
        </w:tc>
      </w:tr>
    </w:tbl>
    <w:p>
      <w:pPr>
        <w:pStyle w:val="2"/>
        <w:rPr>
          <w:rFonts w:ascii="FreeSerif" w:hAnsi="FreeSerif" w:cs="FreeSerif"/>
          <w:sz w:val="24"/>
          <w:szCs w:val="24"/>
          <w:lang w:val="en-AU"/>
        </w:rPr>
      </w:pPr>
      <w:r>
        <w:rPr>
          <w:rFonts w:ascii="FreeSerif" w:hAnsi="FreeSerif" w:cs="FreeSerif"/>
          <w:sz w:val="24"/>
          <w:szCs w:val="24"/>
          <w:lang w:val="en-AU"/>
        </w:rPr>
        <w:t>Lecture/tutorial times</w:t>
      </w:r>
    </w:p>
    <w:tbl>
      <w:tblPr>
        <w:tblStyle w:val="19"/>
        <w:tblW w:w="9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3282"/>
        <w:gridCol w:w="3283"/>
        <w:gridCol w:w="3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3282" w:type="dxa"/>
            <w:shd w:val="clear" w:color="auto" w:fill="FFFFFF" w:themeFill="background1"/>
          </w:tcPr>
          <w:p>
            <w:pPr>
              <w:jc w:val="both"/>
              <w:rPr>
                <w:rFonts w:ascii="FreeSerif" w:hAnsi="FreeSerif" w:cs="FreeSerif"/>
                <w:b/>
                <w:color w:val="C00000"/>
                <w:lang w:val="en-AU"/>
                <w14:textFill>
                  <w14:solidFill>
                    <w14:srgbClr w14:val="C00000">
                      <w14:lumMod w14:val="60000"/>
                      <w14:lumOff w14:val="40000"/>
                    </w14:srgbClr>
                  </w14:solidFill>
                </w14:textFill>
              </w:rPr>
            </w:pPr>
            <w:r>
              <w:rPr>
                <w:rFonts w:ascii="FreeSerif" w:hAnsi="FreeSerif" w:cs="FreeSerif"/>
                <w:b/>
                <w:color w:val="C00000"/>
                <w:lang w:val="en-AU"/>
                <w14:textFill>
                  <w14:solidFill>
                    <w14:srgbClr w14:val="C00000">
                      <w14:lumMod w14:val="60000"/>
                      <w14:lumOff w14:val="40000"/>
                    </w14:srgbClr>
                  </w14:solidFill>
                </w14:textFill>
              </w:rPr>
              <w:t>Lecture/Practical</w:t>
            </w:r>
          </w:p>
        </w:tc>
        <w:tc>
          <w:tcPr>
            <w:tcW w:w="3283" w:type="dxa"/>
            <w:shd w:val="clear" w:color="auto" w:fill="FFFFFF" w:themeFill="background1"/>
          </w:tcPr>
          <w:p>
            <w:pPr>
              <w:jc w:val="both"/>
              <w:rPr>
                <w:rFonts w:ascii="FreeSerif" w:hAnsi="FreeSerif" w:cs="FreeSerif"/>
                <w:b/>
                <w:color w:val="C00000"/>
                <w:lang w:val="en-AU"/>
                <w14:textFill>
                  <w14:solidFill>
                    <w14:srgbClr w14:val="C00000">
                      <w14:lumMod w14:val="60000"/>
                      <w14:lumOff w14:val="40000"/>
                    </w14:srgbClr>
                  </w14:solidFill>
                </w14:textFill>
              </w:rPr>
            </w:pPr>
            <w:r>
              <w:rPr>
                <w:rFonts w:ascii="FreeSerif" w:hAnsi="FreeSerif" w:cs="FreeSerif"/>
                <w:b/>
                <w:color w:val="C00000"/>
                <w:lang w:val="en-AU"/>
                <w14:textFill>
                  <w14:solidFill>
                    <w14:srgbClr w14:val="C00000">
                      <w14:lumMod w14:val="60000"/>
                      <w14:lumOff w14:val="40000"/>
                    </w14:srgbClr>
                  </w14:solidFill>
                </w14:textFill>
              </w:rPr>
              <w:t>Timings</w:t>
            </w:r>
          </w:p>
        </w:tc>
        <w:tc>
          <w:tcPr>
            <w:tcW w:w="3283" w:type="dxa"/>
            <w:shd w:val="clear" w:color="auto" w:fill="FFFFFF" w:themeFill="background1"/>
          </w:tcPr>
          <w:p>
            <w:pPr>
              <w:jc w:val="both"/>
              <w:rPr>
                <w:rFonts w:ascii="FreeSerif" w:hAnsi="FreeSerif" w:cs="FreeSerif"/>
                <w:b/>
                <w:color w:val="C00000"/>
                <w:lang w:val="en-AU"/>
                <w14:textFill>
                  <w14:solidFill>
                    <w14:srgbClr w14:val="C00000">
                      <w14:lumMod w14:val="60000"/>
                      <w14:lumOff w14:val="40000"/>
                    </w14:srgbClr>
                  </w14:solidFill>
                </w14:textFill>
              </w:rPr>
            </w:pPr>
            <w:r>
              <w:rPr>
                <w:rFonts w:ascii="FreeSerif" w:hAnsi="FreeSerif" w:cs="FreeSerif"/>
                <w:b/>
                <w:color w:val="C00000"/>
                <w:lang w:val="en-AU"/>
                <w14:textFill>
                  <w14:solidFill>
                    <w14:srgbClr w14:val="C00000">
                      <w14:lumMod w14:val="60000"/>
                      <w14:lumOff w14:val="40000"/>
                    </w14:srgbClr>
                  </w14:solidFill>
                </w14:textFill>
              </w:rPr>
              <w:t>Room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3282" w:type="dxa"/>
            <w:shd w:val="clear" w:color="auto" w:fill="FFFFFF" w:themeFill="background1"/>
          </w:tcPr>
          <w:p>
            <w:pPr>
              <w:jc w:val="both"/>
              <w:rPr>
                <w:rFonts w:ascii="FreeSerif" w:hAnsi="FreeSerif" w:cs="FreeSerif"/>
                <w:b/>
                <w:color w:val="C00000"/>
                <w:lang w:val="en-AU"/>
              </w:rPr>
            </w:pPr>
            <w:r>
              <w:rPr>
                <w:rFonts w:ascii="FreeSerif" w:hAnsi="FreeSerif" w:cs="FreeSerif"/>
                <w:b/>
                <w:color w:val="C00000"/>
                <w:lang w:val="en-AU"/>
              </w:rPr>
              <w:t>Lecture 1 Tuesday</w:t>
            </w:r>
          </w:p>
        </w:tc>
        <w:tc>
          <w:tcPr>
            <w:tcW w:w="3283" w:type="dxa"/>
            <w:shd w:val="clear" w:color="auto" w:fill="FFFFFF" w:themeFill="background1"/>
          </w:tcPr>
          <w:p>
            <w:pPr>
              <w:jc w:val="both"/>
              <w:rPr>
                <w:rFonts w:ascii="FreeSerif" w:hAnsi="FreeSerif" w:cs="FreeSerif"/>
                <w:b/>
                <w:color w:val="C00000"/>
                <w:lang w:val="en-AU"/>
              </w:rPr>
            </w:pPr>
            <w:r>
              <w:rPr>
                <w:rFonts w:ascii="FreeSerif" w:hAnsi="FreeSerif" w:cs="FreeSerif"/>
                <w:b/>
                <w:color w:val="C00000"/>
                <w:lang w:val="en-AU"/>
              </w:rPr>
              <w:t>Slot 1</w:t>
            </w:r>
          </w:p>
        </w:tc>
        <w:tc>
          <w:tcPr>
            <w:tcW w:w="3283" w:type="dxa"/>
            <w:shd w:val="clear" w:color="auto" w:fill="FFFFFF" w:themeFill="background1"/>
          </w:tcPr>
          <w:p>
            <w:pPr>
              <w:jc w:val="both"/>
              <w:rPr>
                <w:rFonts w:ascii="FreeSerif" w:hAnsi="FreeSerif" w:cs="FreeSerif"/>
                <w:b/>
                <w:color w:val="C00000"/>
                <w:lang w:val="en-AU"/>
              </w:rPr>
            </w:pPr>
            <w:r>
              <w:rPr>
                <w:rFonts w:ascii="FreeSerif" w:hAnsi="FreeSerif" w:cs="FreeSerif"/>
                <w:b/>
                <w:color w:val="C00000"/>
                <w:lang w:val="en-AU"/>
              </w:rPr>
              <w:t>LH.6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3282" w:type="dxa"/>
            <w:shd w:val="clear" w:color="auto" w:fill="FFFFFF" w:themeFill="background1"/>
          </w:tcPr>
          <w:p>
            <w:pPr>
              <w:jc w:val="both"/>
              <w:rPr>
                <w:rFonts w:ascii="FreeSerif" w:hAnsi="FreeSerif" w:cs="FreeSerif"/>
                <w:b/>
                <w:color w:val="C00000"/>
                <w:lang w:val="en-AU"/>
              </w:rPr>
            </w:pPr>
            <w:r>
              <w:rPr>
                <w:rFonts w:ascii="FreeSerif" w:hAnsi="FreeSerif" w:cs="FreeSerif"/>
                <w:b/>
                <w:color w:val="C00000"/>
                <w:lang w:val="en-AU"/>
              </w:rPr>
              <w:t>Lecture 2 Friday</w:t>
            </w:r>
          </w:p>
        </w:tc>
        <w:tc>
          <w:tcPr>
            <w:tcW w:w="3283" w:type="dxa"/>
            <w:shd w:val="clear" w:color="auto" w:fill="FFFFFF" w:themeFill="background1"/>
          </w:tcPr>
          <w:p>
            <w:pPr>
              <w:jc w:val="both"/>
              <w:rPr>
                <w:rFonts w:ascii="FreeSerif" w:hAnsi="FreeSerif" w:cs="FreeSerif"/>
                <w:b/>
                <w:color w:val="C00000"/>
                <w:lang w:val="en-AU"/>
              </w:rPr>
            </w:pPr>
            <w:r>
              <w:rPr>
                <w:rFonts w:ascii="FreeSerif" w:hAnsi="FreeSerif" w:cs="FreeSerif"/>
                <w:b/>
                <w:color w:val="C00000"/>
                <w:lang w:val="en-AU"/>
              </w:rPr>
              <w:t>Slot 6</w:t>
            </w:r>
          </w:p>
        </w:tc>
        <w:tc>
          <w:tcPr>
            <w:tcW w:w="3283" w:type="dxa"/>
            <w:shd w:val="clear" w:color="auto" w:fill="FFFFFF" w:themeFill="background1"/>
          </w:tcPr>
          <w:p>
            <w:pPr>
              <w:rPr>
                <w:rFonts w:ascii="FreeSerif" w:hAnsi="FreeSerif" w:cs="FreeSerif"/>
              </w:rPr>
            </w:pPr>
            <w:r>
              <w:rPr>
                <w:rFonts w:ascii="FreeSerif" w:hAnsi="FreeSerif" w:cs="FreeSerif"/>
                <w:b/>
                <w:color w:val="C00000"/>
                <w:lang w:val="en-AU"/>
              </w:rPr>
              <w:t>LH.6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3282" w:type="dxa"/>
            <w:shd w:val="clear" w:color="auto" w:fill="FFFFFF" w:themeFill="background1"/>
          </w:tcPr>
          <w:p>
            <w:pPr>
              <w:jc w:val="both"/>
              <w:rPr>
                <w:rFonts w:ascii="FreeSerif" w:hAnsi="FreeSerif" w:cs="FreeSerif"/>
                <w:b/>
                <w:color w:val="C00000"/>
                <w:lang w:val="en-AU"/>
              </w:rPr>
            </w:pPr>
            <w:r>
              <w:rPr>
                <w:rFonts w:ascii="FreeSerif" w:hAnsi="FreeSerif" w:cs="FreeSerif"/>
                <w:b/>
                <w:color w:val="C00000"/>
                <w:lang w:val="en-AU"/>
              </w:rPr>
              <w:t>Practical Batch-1 Tuesday</w:t>
            </w:r>
          </w:p>
        </w:tc>
        <w:tc>
          <w:tcPr>
            <w:tcW w:w="3283" w:type="dxa"/>
            <w:shd w:val="clear" w:color="auto" w:fill="FFFFFF" w:themeFill="background1"/>
          </w:tcPr>
          <w:p>
            <w:pPr>
              <w:jc w:val="both"/>
              <w:rPr>
                <w:rFonts w:ascii="FreeSerif" w:hAnsi="FreeSerif" w:cs="FreeSerif"/>
                <w:b/>
                <w:color w:val="C00000"/>
                <w:lang w:val="en-AU"/>
              </w:rPr>
            </w:pPr>
            <w:r>
              <w:rPr>
                <w:rFonts w:ascii="FreeSerif" w:hAnsi="FreeSerif" w:cs="FreeSerif"/>
                <w:b/>
                <w:color w:val="C00000"/>
                <w:lang w:val="en-AU"/>
              </w:rPr>
              <w:t>Slot 3.4</w:t>
            </w:r>
          </w:p>
        </w:tc>
        <w:tc>
          <w:tcPr>
            <w:tcW w:w="3283" w:type="dxa"/>
            <w:shd w:val="clear" w:color="auto" w:fill="FFFFFF" w:themeFill="background1"/>
          </w:tcPr>
          <w:p>
            <w:pPr>
              <w:jc w:val="both"/>
              <w:rPr>
                <w:rFonts w:ascii="FreeSerif" w:hAnsi="FreeSerif" w:cs="FreeSerif"/>
                <w:b/>
                <w:color w:val="C00000"/>
                <w:lang w:val="en-AU"/>
              </w:rPr>
            </w:pPr>
            <w:r>
              <w:rPr>
                <w:rFonts w:ascii="FreeSerif" w:hAnsi="FreeSerif" w:cs="FreeSerif"/>
                <w:b/>
                <w:color w:val="C00000"/>
                <w:lang w:val="en-AU"/>
              </w:rPr>
              <w:t>Auto Lab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3282" w:type="dxa"/>
            <w:shd w:val="clear" w:color="auto" w:fill="FFFFFF" w:themeFill="background1"/>
          </w:tcPr>
          <w:p>
            <w:pPr>
              <w:jc w:val="both"/>
              <w:rPr>
                <w:rFonts w:ascii="FreeSerif" w:hAnsi="FreeSerif" w:cs="FreeSerif"/>
                <w:b/>
                <w:color w:val="C00000"/>
                <w:lang w:val="en-AU"/>
              </w:rPr>
            </w:pPr>
            <w:r>
              <w:rPr>
                <w:rFonts w:ascii="FreeSerif" w:hAnsi="FreeSerif" w:cs="FreeSerif"/>
                <w:b/>
                <w:color w:val="C00000"/>
                <w:lang w:val="en-AU"/>
              </w:rPr>
              <w:t>Practical Batch-2 Wednesday</w:t>
            </w:r>
          </w:p>
        </w:tc>
        <w:tc>
          <w:tcPr>
            <w:tcW w:w="3283" w:type="dxa"/>
            <w:shd w:val="clear" w:color="auto" w:fill="FFFFFF" w:themeFill="background1"/>
          </w:tcPr>
          <w:p>
            <w:pPr>
              <w:jc w:val="both"/>
              <w:rPr>
                <w:rFonts w:ascii="FreeSerif" w:hAnsi="FreeSerif" w:cs="FreeSerif"/>
                <w:b/>
                <w:color w:val="C00000"/>
                <w:lang w:val="en-AU"/>
              </w:rPr>
            </w:pPr>
            <w:r>
              <w:rPr>
                <w:rFonts w:ascii="FreeSerif" w:hAnsi="FreeSerif" w:cs="FreeSerif"/>
                <w:b/>
                <w:color w:val="C00000"/>
                <w:lang w:val="en-AU"/>
              </w:rPr>
              <w:t>Slot 1-2</w:t>
            </w:r>
          </w:p>
        </w:tc>
        <w:tc>
          <w:tcPr>
            <w:tcW w:w="3283" w:type="dxa"/>
            <w:shd w:val="clear" w:color="auto" w:fill="FFFFFF" w:themeFill="background1"/>
          </w:tcPr>
          <w:p>
            <w:pPr>
              <w:jc w:val="both"/>
              <w:rPr>
                <w:rFonts w:ascii="FreeSerif" w:hAnsi="FreeSerif" w:cs="FreeSerif"/>
                <w:b/>
                <w:color w:val="C00000"/>
                <w:lang w:val="en-AU"/>
              </w:rPr>
            </w:pPr>
            <w:r>
              <w:rPr>
                <w:rFonts w:ascii="FreeSerif" w:hAnsi="FreeSerif" w:cs="FreeSerif"/>
                <w:b/>
                <w:color w:val="C00000"/>
                <w:lang w:val="en-AU"/>
              </w:rPr>
              <w:t>Auto Lab 1</w:t>
            </w:r>
          </w:p>
        </w:tc>
      </w:tr>
    </w:tbl>
    <w:p>
      <w:pPr>
        <w:pStyle w:val="2"/>
        <w:spacing w:before="0"/>
        <w:rPr>
          <w:rFonts w:ascii="FreeSerif" w:hAnsi="FreeSerif" w:cs="FreeSerif"/>
          <w:sz w:val="24"/>
          <w:szCs w:val="24"/>
          <w:lang w:val="en-AU"/>
        </w:rPr>
      </w:pPr>
    </w:p>
    <w:p>
      <w:pPr>
        <w:pStyle w:val="2"/>
        <w:spacing w:before="0"/>
        <w:rPr>
          <w:rFonts w:ascii="FreeSerif" w:hAnsi="FreeSerif" w:cs="FreeSerif"/>
          <w:sz w:val="24"/>
          <w:szCs w:val="24"/>
          <w:lang w:val="en-AU"/>
        </w:rPr>
      </w:pPr>
      <w:r>
        <w:rPr>
          <w:rFonts w:ascii="FreeSerif" w:hAnsi="FreeSerif" w:cs="FreeSerif"/>
          <w:sz w:val="24"/>
          <w:szCs w:val="24"/>
          <w:lang w:val="en-AU"/>
        </w:rPr>
        <w:t>Attendance Requirements</w:t>
      </w:r>
    </w:p>
    <w:p>
      <w:pPr>
        <w:jc w:val="both"/>
        <w:rPr>
          <w:rFonts w:ascii="FreeSerif" w:hAnsi="FreeSerif" w:cs="FreeSerif"/>
          <w:lang w:val="en-AU"/>
        </w:rPr>
      </w:pPr>
    </w:p>
    <w:p>
      <w:pPr>
        <w:jc w:val="both"/>
        <w:rPr>
          <w:rFonts w:ascii="FreeSerif" w:hAnsi="FreeSerif" w:cs="FreeSerif"/>
          <w:lang w:val="en-AU"/>
        </w:rPr>
      </w:pPr>
      <w:r>
        <w:rPr>
          <w:rFonts w:ascii="FreeSerif" w:hAnsi="FreeSerif" w:cs="FreeSerif"/>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FreeSerif" w:hAnsi="FreeSerif" w:cs="FreeSerif"/>
          <w:sz w:val="24"/>
          <w:szCs w:val="24"/>
        </w:rPr>
      </w:pPr>
      <w:r>
        <w:rPr>
          <w:rFonts w:ascii="FreeSerif" w:hAnsi="FreeSerif" w:cs="FreeSerif"/>
          <w:sz w:val="24"/>
          <w:szCs w:val="24"/>
        </w:rPr>
        <w:t>Details of referencing system to be used in written work</w:t>
      </w:r>
    </w:p>
    <w:p>
      <w:pPr>
        <w:pStyle w:val="22"/>
        <w:numPr>
          <w:ilvl w:val="0"/>
          <w:numId w:val="2"/>
        </w:numPr>
        <w:jc w:val="both"/>
        <w:rPr>
          <w:rFonts w:ascii="FreeSerif" w:hAnsi="FreeSerif" w:cs="FreeSerif"/>
          <w:bCs/>
        </w:rPr>
      </w:pPr>
      <w:r>
        <w:rPr>
          <w:rFonts w:ascii="FreeSerif" w:hAnsi="FreeSerif" w:cs="FreeSerif"/>
          <w:bCs/>
        </w:rPr>
        <w:t>Text Books and Reference Books</w:t>
      </w:r>
    </w:p>
    <w:p>
      <w:pPr>
        <w:pStyle w:val="22"/>
        <w:numPr>
          <w:ilvl w:val="0"/>
          <w:numId w:val="2"/>
        </w:numPr>
        <w:jc w:val="both"/>
        <w:rPr>
          <w:rFonts w:ascii="FreeSerif" w:hAnsi="FreeSerif" w:cs="FreeSerif"/>
          <w:bCs/>
        </w:rPr>
      </w:pPr>
      <w:r>
        <w:rPr>
          <w:rFonts w:ascii="FreeSerif" w:hAnsi="FreeSerif" w:cs="FreeSerif"/>
          <w:bCs/>
        </w:rPr>
        <w:t>Online Resources</w:t>
      </w:r>
    </w:p>
    <w:p>
      <w:pPr>
        <w:pStyle w:val="2"/>
        <w:tabs>
          <w:tab w:val="left" w:pos="2941"/>
        </w:tabs>
        <w:rPr>
          <w:rFonts w:ascii="FreeSerif" w:hAnsi="FreeSerif" w:cs="FreeSerif"/>
          <w:sz w:val="24"/>
          <w:szCs w:val="24"/>
          <w:lang w:val="en-AU"/>
        </w:rPr>
      </w:pPr>
    </w:p>
    <w:p>
      <w:pPr>
        <w:pStyle w:val="2"/>
        <w:tabs>
          <w:tab w:val="left" w:pos="2941"/>
        </w:tabs>
        <w:rPr>
          <w:rFonts w:ascii="FreeSerif" w:hAnsi="FreeSerif" w:cs="FreeSerif"/>
          <w:sz w:val="24"/>
          <w:szCs w:val="24"/>
          <w:lang w:val="en-AU"/>
        </w:rPr>
      </w:pPr>
      <w:r>
        <w:rPr>
          <w:rFonts w:ascii="FreeSerif" w:hAnsi="FreeSerif" w:cs="FreeSerif"/>
          <w:sz w:val="24"/>
          <w:szCs w:val="24"/>
          <w:lang w:val="en-AU"/>
        </w:rPr>
        <w:t>Text books</w:t>
      </w:r>
      <w:r>
        <w:rPr>
          <w:rFonts w:ascii="FreeSerif" w:hAnsi="FreeSerif" w:cs="FreeSerif"/>
          <w:sz w:val="24"/>
          <w:szCs w:val="24"/>
          <w:lang w:val="en-AU"/>
        </w:rPr>
        <w:tab/>
      </w:r>
    </w:p>
    <w:p>
      <w:pPr>
        <w:jc w:val="both"/>
        <w:rPr>
          <w:rFonts w:ascii="FreeSerif" w:hAnsi="FreeSerif" w:cs="FreeSerif"/>
          <w:bCs/>
          <w:lang w:val="en-AU"/>
        </w:rPr>
      </w:pPr>
    </w:p>
    <w:p>
      <w:pPr>
        <w:pStyle w:val="22"/>
        <w:widowControl w:val="0"/>
        <w:numPr>
          <w:ilvl w:val="0"/>
          <w:numId w:val="3"/>
        </w:numPr>
        <w:adjustRightInd w:val="0"/>
        <w:spacing w:line="276" w:lineRule="auto"/>
        <w:ind w:left="360"/>
        <w:jc w:val="both"/>
        <w:textAlignment w:val="baseline"/>
        <w:rPr>
          <w:rFonts w:ascii="FreeSerif" w:hAnsi="FreeSerif" w:cs="FreeSerif"/>
          <w:color w:val="000000"/>
        </w:rPr>
      </w:pPr>
      <w:r>
        <w:rPr>
          <w:rFonts w:ascii="FreeSerif" w:hAnsi="FreeSerif" w:cs="FreeSerif"/>
          <w:color w:val="000000"/>
        </w:rPr>
        <w:t>Newton Steed, “The Motor Vehicle”, McGraw Hill Book Co. Ltd., New Delhi,2010</w:t>
      </w:r>
    </w:p>
    <w:p>
      <w:pPr>
        <w:pStyle w:val="22"/>
        <w:widowControl w:val="0"/>
        <w:numPr>
          <w:ilvl w:val="0"/>
          <w:numId w:val="3"/>
        </w:numPr>
        <w:adjustRightInd w:val="0"/>
        <w:spacing w:before="240" w:line="276" w:lineRule="auto"/>
        <w:ind w:left="360"/>
        <w:jc w:val="both"/>
        <w:textAlignment w:val="baseline"/>
        <w:rPr>
          <w:rFonts w:ascii="FreeSerif" w:hAnsi="FreeSerif" w:cs="FreeSerif"/>
          <w:color w:val="000000" w:themeColor="text1"/>
          <w14:textFill>
            <w14:solidFill>
              <w14:schemeClr w14:val="tx1"/>
            </w14:solidFill>
          </w14:textFill>
        </w:rPr>
      </w:pPr>
      <w:r>
        <w:rPr>
          <w:rFonts w:ascii="FreeSerif" w:hAnsi="FreeSerif" w:cs="FreeSerif"/>
          <w:color w:val="000000"/>
        </w:rPr>
        <w:t>Siegfried Herrmann, “The Motor Vehicle”, Asia Publishing House, Bombay,2011</w:t>
      </w:r>
    </w:p>
    <w:p>
      <w:pPr>
        <w:pStyle w:val="22"/>
        <w:widowControl w:val="0"/>
        <w:numPr>
          <w:ilvl w:val="0"/>
          <w:numId w:val="3"/>
        </w:numPr>
        <w:adjustRightInd w:val="0"/>
        <w:spacing w:before="240" w:line="276" w:lineRule="auto"/>
        <w:ind w:left="360"/>
        <w:jc w:val="both"/>
        <w:textAlignment w:val="baseline"/>
        <w:rPr>
          <w:rFonts w:ascii="FreeSerif" w:hAnsi="FreeSerif" w:cs="FreeSerif"/>
          <w:color w:val="000000"/>
        </w:rPr>
      </w:pPr>
      <w:r>
        <w:rPr>
          <w:rFonts w:ascii="FreeSerif" w:hAnsi="FreeSerif" w:cs="FreeSerif"/>
          <w:color w:val="000000"/>
        </w:rPr>
        <w:t>Staff &amp; Motor Cycles</w:t>
      </w:r>
      <w:r>
        <w:rPr>
          <w:rFonts w:ascii="FreeSerif" w:hAnsi="FreeSerif" w:cs="FreeSerif"/>
          <w:color w:val="000000" w:themeColor="text1"/>
          <w14:textFill>
            <w14:solidFill>
              <w14:schemeClr w14:val="tx1"/>
            </w14:solidFill>
          </w14:textFill>
        </w:rPr>
        <w:t xml:space="preserve"> ,“Two stroke Motor Cycles”</w:t>
      </w:r>
      <w:r>
        <w:rPr>
          <w:rFonts w:ascii="FreeSerif" w:hAnsi="FreeSerif" w:cs="FreeSerif"/>
          <w:color w:val="000000"/>
        </w:rPr>
        <w:t>, London llefe Books,2003</w:t>
      </w:r>
    </w:p>
    <w:p>
      <w:pPr>
        <w:pStyle w:val="22"/>
        <w:widowControl w:val="0"/>
        <w:numPr>
          <w:ilvl w:val="0"/>
          <w:numId w:val="3"/>
        </w:numPr>
        <w:adjustRightInd w:val="0"/>
        <w:spacing w:before="240" w:line="276" w:lineRule="auto"/>
        <w:ind w:left="360"/>
        <w:jc w:val="both"/>
        <w:textAlignment w:val="baseline"/>
        <w:rPr>
          <w:rFonts w:ascii="FreeSerif" w:hAnsi="FreeSerif" w:cs="FreeSerif"/>
          <w:color w:val="000000"/>
        </w:rPr>
      </w:pPr>
      <w:r>
        <w:rPr>
          <w:rFonts w:ascii="FreeSerif" w:hAnsi="FreeSerif" w:cs="FreeSerif"/>
          <w:color w:val="000000"/>
        </w:rPr>
        <w:t>Dhruv U  Panchal</w:t>
      </w:r>
      <w:r>
        <w:rPr>
          <w:rFonts w:ascii="FreeSerif" w:hAnsi="FreeSerif" w:cs="FreeSerif"/>
          <w:color w:val="000000" w:themeColor="text1"/>
          <w14:textFill>
            <w14:solidFill>
              <w14:schemeClr w14:val="tx1"/>
            </w14:solidFill>
          </w14:textFill>
        </w:rPr>
        <w:t xml:space="preserve">,”Two and three wheelers”, </w:t>
      </w:r>
      <w:r>
        <w:rPr>
          <w:rFonts w:ascii="FreeSerif" w:hAnsi="FreeSerif" w:cs="FreeSerif"/>
          <w:color w:val="000000"/>
        </w:rPr>
        <w:t>Pearson Publications</w:t>
      </w:r>
      <w:r>
        <w:rPr>
          <w:rFonts w:ascii="FreeSerif" w:hAnsi="FreeSerif" w:cs="FreeSerif"/>
          <w:color w:val="000000" w:themeColor="text1"/>
          <w14:textFill>
            <w14:solidFill>
              <w14:schemeClr w14:val="tx1"/>
            </w14:solidFill>
          </w14:textFill>
        </w:rPr>
        <w:t>,</w:t>
      </w:r>
      <w:r>
        <w:rPr>
          <w:rFonts w:ascii="FreeSerif" w:hAnsi="FreeSerif" w:cs="FreeSerif"/>
          <w:color w:val="000000"/>
        </w:rPr>
        <w:t>2007</w:t>
      </w:r>
    </w:p>
    <w:p>
      <w:pPr>
        <w:pStyle w:val="22"/>
        <w:widowControl w:val="0"/>
        <w:numPr>
          <w:ilvl w:val="0"/>
          <w:numId w:val="3"/>
        </w:numPr>
        <w:adjustRightInd w:val="0"/>
        <w:spacing w:before="240" w:line="276" w:lineRule="auto"/>
        <w:ind w:left="360"/>
        <w:jc w:val="both"/>
        <w:textAlignment w:val="baseline"/>
        <w:rPr>
          <w:rFonts w:ascii="FreeSerif" w:hAnsi="FreeSerif" w:cs="FreeSerif"/>
          <w:color w:val="000000"/>
        </w:rPr>
      </w:pPr>
      <w:r>
        <w:rPr>
          <w:rFonts w:ascii="FreeSerif" w:hAnsi="FreeSerif" w:cs="FreeSerif"/>
          <w:color w:val="000000"/>
        </w:rPr>
        <w:t>G.B.S. Narang, “Automobile Engineering”, 5th Edition, Khanna Publishers, Delhi,2010</w:t>
      </w:r>
    </w:p>
    <w:p>
      <w:pPr>
        <w:pStyle w:val="22"/>
        <w:widowControl w:val="0"/>
        <w:numPr>
          <w:ilvl w:val="0"/>
          <w:numId w:val="3"/>
        </w:numPr>
        <w:adjustRightInd w:val="0"/>
        <w:spacing w:before="240" w:line="276" w:lineRule="auto"/>
        <w:ind w:left="360"/>
        <w:jc w:val="both"/>
        <w:textAlignment w:val="baseline"/>
        <w:rPr>
          <w:rFonts w:ascii="FreeSerif" w:hAnsi="FreeSerif" w:cs="FreeSerif"/>
          <w:color w:val="000000"/>
        </w:rPr>
      </w:pPr>
      <w:r>
        <w:rPr>
          <w:rFonts w:ascii="FreeSerif" w:hAnsi="FreeSerif" w:cs="FreeSerif"/>
          <w:color w:val="000000"/>
        </w:rPr>
        <w:t xml:space="preserve">Irving,P.E., “Motor cycle Engineering”, Temple Press Book, London, 1992. </w:t>
      </w:r>
    </w:p>
    <w:p>
      <w:pPr>
        <w:pStyle w:val="17"/>
        <w:tabs>
          <w:tab w:val="left" w:pos="1418"/>
        </w:tabs>
        <w:jc w:val="both"/>
        <w:rPr>
          <w:rFonts w:ascii="FreeSerif" w:hAnsi="FreeSerif" w:cs="FreeSerif"/>
          <w:sz w:val="24"/>
          <w:szCs w:val="24"/>
        </w:rPr>
      </w:pPr>
    </w:p>
    <w:p>
      <w:pPr>
        <w:pStyle w:val="2"/>
        <w:rPr>
          <w:rFonts w:ascii="FreeSerif" w:hAnsi="FreeSerif" w:cs="FreeSerif"/>
          <w:sz w:val="24"/>
          <w:szCs w:val="24"/>
          <w:lang w:val="en-AU"/>
        </w:rPr>
      </w:pPr>
      <w:r>
        <w:rPr>
          <w:rFonts w:ascii="FreeSerif" w:hAnsi="FreeSerif" w:cs="FreeSerif"/>
          <w:sz w:val="24"/>
          <w:szCs w:val="24"/>
          <w:lang w:val="en-AU"/>
        </w:rPr>
        <w:t>Additional Materials</w:t>
      </w:r>
    </w:p>
    <w:p>
      <w:pPr>
        <w:rPr>
          <w:rFonts w:ascii="FreeSerif" w:hAnsi="FreeSerif" w:cs="FreeSerif"/>
          <w:lang w:val="en-AU"/>
        </w:rPr>
      </w:pPr>
    </w:p>
    <w:p>
      <w:pPr>
        <w:pStyle w:val="22"/>
        <w:widowControl w:val="0"/>
        <w:numPr>
          <w:ilvl w:val="0"/>
          <w:numId w:val="4"/>
        </w:numPr>
        <w:adjustRightInd w:val="0"/>
        <w:spacing w:line="276" w:lineRule="auto"/>
        <w:ind w:left="360"/>
        <w:jc w:val="both"/>
        <w:textAlignment w:val="baseline"/>
        <w:rPr>
          <w:rFonts w:ascii="FreeSerif" w:hAnsi="FreeSerif" w:cs="FreeSerif"/>
          <w:color w:val="000000" w:themeColor="text1"/>
          <w14:textFill>
            <w14:solidFill>
              <w14:schemeClr w14:val="tx1"/>
            </w14:solidFill>
          </w14:textFill>
        </w:rPr>
      </w:pPr>
      <w:r>
        <w:fldChar w:fldCharType="begin"/>
      </w:r>
      <w:r>
        <w:instrText xml:space="preserve"> HYPERLINK "http://www.carbibles.com/suspension_bible_bikes.html" </w:instrText>
      </w:r>
      <w:r>
        <w:fldChar w:fldCharType="separate"/>
      </w:r>
      <w:r>
        <w:rPr>
          <w:rStyle w:val="16"/>
          <w:rFonts w:ascii="FreeSerif" w:hAnsi="FreeSerif" w:cs="FreeSerif"/>
          <w:color w:val="000000" w:themeColor="text1"/>
          <w14:textFill>
            <w14:solidFill>
              <w14:schemeClr w14:val="tx1"/>
            </w14:solidFill>
          </w14:textFill>
        </w:rPr>
        <w:t>http://www.carbibles.com/suspension_bible_bikes.html</w:t>
      </w:r>
      <w:r>
        <w:rPr>
          <w:rStyle w:val="16"/>
          <w:rFonts w:ascii="FreeSerif" w:hAnsi="FreeSerif" w:cs="FreeSerif"/>
          <w:color w:val="000000" w:themeColor="text1"/>
          <w14:textFill>
            <w14:solidFill>
              <w14:schemeClr w14:val="tx1"/>
            </w14:solidFill>
          </w14:textFill>
        </w:rPr>
        <w:fldChar w:fldCharType="end"/>
      </w:r>
      <w:r>
        <w:rPr>
          <w:rFonts w:ascii="FreeSerif" w:hAnsi="FreeSerif" w:cs="FreeSerif"/>
          <w:color w:val="000000" w:themeColor="text1"/>
          <w14:textFill>
            <w14:solidFill>
              <w14:schemeClr w14:val="tx1"/>
            </w14:solidFill>
          </w14:textFill>
        </w:rPr>
        <w:t xml:space="preserve"> - Motorcycle Suspension</w:t>
      </w:r>
    </w:p>
    <w:p>
      <w:pPr>
        <w:pStyle w:val="22"/>
        <w:widowControl w:val="0"/>
        <w:numPr>
          <w:ilvl w:val="0"/>
          <w:numId w:val="4"/>
        </w:numPr>
        <w:adjustRightInd w:val="0"/>
        <w:spacing w:before="240" w:line="276" w:lineRule="auto"/>
        <w:ind w:left="360"/>
        <w:jc w:val="both"/>
        <w:textAlignment w:val="baseline"/>
        <w:rPr>
          <w:rFonts w:ascii="FreeSerif" w:hAnsi="FreeSerif" w:cs="FreeSerif"/>
          <w:color w:val="000000" w:themeColor="text1"/>
          <w14:textFill>
            <w14:solidFill>
              <w14:schemeClr w14:val="tx1"/>
            </w14:solidFill>
          </w14:textFill>
        </w:rPr>
      </w:pPr>
      <w:r>
        <w:fldChar w:fldCharType="begin"/>
      </w:r>
      <w:r>
        <w:instrText xml:space="preserve"> HYPERLINK "http://www.carbibles.com/brake_bible.html" </w:instrText>
      </w:r>
      <w:r>
        <w:fldChar w:fldCharType="separate"/>
      </w:r>
      <w:r>
        <w:rPr>
          <w:rStyle w:val="16"/>
          <w:rFonts w:ascii="FreeSerif" w:hAnsi="FreeSerif" w:cs="FreeSerif"/>
          <w:color w:val="000000" w:themeColor="text1"/>
          <w14:textFill>
            <w14:solidFill>
              <w14:schemeClr w14:val="tx1"/>
            </w14:solidFill>
          </w14:textFill>
        </w:rPr>
        <w:t>http://www.carbibles.com/brake_bible.html</w:t>
      </w:r>
      <w:r>
        <w:rPr>
          <w:rStyle w:val="16"/>
          <w:rFonts w:ascii="FreeSerif" w:hAnsi="FreeSerif" w:cs="FreeSerif"/>
          <w:color w:val="000000" w:themeColor="text1"/>
          <w14:textFill>
            <w14:solidFill>
              <w14:schemeClr w14:val="tx1"/>
            </w14:solidFill>
          </w14:textFill>
        </w:rPr>
        <w:fldChar w:fldCharType="end"/>
      </w:r>
      <w:r>
        <w:rPr>
          <w:rFonts w:ascii="FreeSerif" w:hAnsi="FreeSerif" w:cs="FreeSerif"/>
          <w:color w:val="000000" w:themeColor="text1"/>
          <w14:textFill>
            <w14:solidFill>
              <w14:schemeClr w14:val="tx1"/>
            </w14:solidFill>
          </w14:textFill>
        </w:rPr>
        <w:t xml:space="preserve"> - Brakes </w:t>
      </w:r>
    </w:p>
    <w:p>
      <w:pPr>
        <w:pStyle w:val="22"/>
        <w:widowControl w:val="0"/>
        <w:numPr>
          <w:ilvl w:val="0"/>
          <w:numId w:val="4"/>
        </w:numPr>
        <w:adjustRightInd w:val="0"/>
        <w:spacing w:before="240" w:line="276" w:lineRule="auto"/>
        <w:ind w:left="360"/>
        <w:jc w:val="both"/>
        <w:textAlignment w:val="baseline"/>
        <w:rPr>
          <w:rFonts w:ascii="FreeSerif" w:hAnsi="FreeSerif" w:cs="FreeSerif"/>
          <w:color w:val="000000" w:themeColor="text1"/>
          <w14:textFill>
            <w14:solidFill>
              <w14:schemeClr w14:val="tx1"/>
            </w14:solidFill>
          </w14:textFill>
        </w:rPr>
      </w:pPr>
      <w:r>
        <w:fldChar w:fldCharType="begin"/>
      </w:r>
      <w:r>
        <w:instrText xml:space="preserve"> HYPERLINK "http://www.carbibles.com/fuel_engine_bible.html" </w:instrText>
      </w:r>
      <w:r>
        <w:fldChar w:fldCharType="separate"/>
      </w:r>
      <w:r>
        <w:rPr>
          <w:rStyle w:val="16"/>
          <w:rFonts w:ascii="FreeSerif" w:hAnsi="FreeSerif" w:cs="FreeSerif"/>
          <w:color w:val="000000" w:themeColor="text1"/>
          <w14:textFill>
            <w14:solidFill>
              <w14:schemeClr w14:val="tx1"/>
            </w14:solidFill>
          </w14:textFill>
        </w:rPr>
        <w:t>http://www.carbibles.com/fuel_engine_bible.html</w:t>
      </w:r>
      <w:r>
        <w:rPr>
          <w:rStyle w:val="16"/>
          <w:rFonts w:ascii="FreeSerif" w:hAnsi="FreeSerif" w:cs="FreeSerif"/>
          <w:color w:val="000000" w:themeColor="text1"/>
          <w14:textFill>
            <w14:solidFill>
              <w14:schemeClr w14:val="tx1"/>
            </w14:solidFill>
          </w14:textFill>
        </w:rPr>
        <w:fldChar w:fldCharType="end"/>
      </w:r>
      <w:r>
        <w:rPr>
          <w:rFonts w:ascii="FreeSerif" w:hAnsi="FreeSerif" w:cs="FreeSerif"/>
          <w:color w:val="000000" w:themeColor="text1"/>
          <w14:textFill>
            <w14:solidFill>
              <w14:schemeClr w14:val="tx1"/>
            </w14:solidFill>
          </w14:textFill>
        </w:rPr>
        <w:t xml:space="preserve"> - Fuels &amp; Engines</w:t>
      </w:r>
    </w:p>
    <w:p>
      <w:pPr>
        <w:rPr>
          <w:rFonts w:ascii="FreeSerif" w:hAnsi="FreeSerif" w:cs="FreeSerif"/>
          <w:lang w:val="en-AU"/>
        </w:rPr>
      </w:pPr>
    </w:p>
    <w:p>
      <w:pPr>
        <w:pStyle w:val="2"/>
        <w:rPr>
          <w:rFonts w:ascii="FreeSerif" w:hAnsi="FreeSerif" w:cs="FreeSerif"/>
          <w:sz w:val="24"/>
          <w:szCs w:val="24"/>
          <w:lang w:val="en-AU"/>
        </w:rPr>
      </w:pPr>
      <w:r>
        <w:rPr>
          <w:rFonts w:ascii="FreeSerif" w:hAnsi="FreeSerif" w:cs="FreeSerif"/>
          <w:sz w:val="24"/>
          <w:szCs w:val="24"/>
          <w:lang w:val="en-AU"/>
        </w:rPr>
        <w:t>ASSESSMENT GUIDELINES</w:t>
      </w:r>
    </w:p>
    <w:p>
      <w:pPr>
        <w:ind w:left="2820" w:hanging="2820"/>
        <w:jc w:val="both"/>
        <w:rPr>
          <w:rFonts w:ascii="FreeSerif" w:hAnsi="FreeSerif" w:cs="FreeSerif"/>
          <w:bCs/>
          <w:lang w:val="en-AU"/>
        </w:rPr>
      </w:pPr>
      <w:r>
        <w:rPr>
          <w:rFonts w:ascii="FreeSerif" w:hAnsi="FreeSerif" w:cs="FreeSerif"/>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377825</wp:posOffset>
                </wp:positionV>
                <wp:extent cx="6153150" cy="1403985"/>
                <wp:effectExtent l="0" t="0" r="19050" b="20320"/>
                <wp:wrapTopAndBottom/>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6153150" cy="1403985"/>
                        </a:xfrm>
                        <a:prstGeom prst="rect">
                          <a:avLst/>
                        </a:prstGeom>
                        <a:solidFill>
                          <a:schemeClr val="bg1">
                            <a:lumMod val="95000"/>
                          </a:schemeClr>
                        </a:solidFill>
                        <a:ln w="3175">
                          <a:solidFill>
                            <a:srgbClr val="000000"/>
                          </a:solidFill>
                          <a:miter lim="800000"/>
                        </a:ln>
                      </wps:spPr>
                      <wps:txbx>
                        <w:txbxContent>
                          <w:p>
                            <w:pPr>
                              <w:tabs>
                                <w:tab w:val="left" w:pos="4536"/>
                                <w:tab w:val="left" w:pos="6379"/>
                              </w:tabs>
                              <w:ind w:left="567"/>
                              <w:jc w:val="both"/>
                              <w:rPr>
                                <w:rFonts w:ascii="Arial" w:hAnsi="Arial" w:cs="Arial"/>
                                <w:lang w:val="en-AU"/>
                              </w:rPr>
                            </w:pPr>
                            <w:r>
                              <w:rPr>
                                <w:rFonts w:ascii="Arial" w:hAnsi="Arial" w:cs="Arial"/>
                                <w:lang w:val="en-AU"/>
                              </w:rPr>
                              <w:t>1. Theory CIE 60 marks:</w:t>
                            </w:r>
                          </w:p>
                          <w:p>
                            <w:pPr>
                              <w:tabs>
                                <w:tab w:val="left" w:pos="4536"/>
                                <w:tab w:val="left" w:pos="6379"/>
                              </w:tabs>
                              <w:ind w:left="567"/>
                              <w:jc w:val="both"/>
                              <w:rPr>
                                <w:rFonts w:ascii="Arial" w:hAnsi="Arial" w:cs="Arial"/>
                                <w:lang w:val="en-AU"/>
                              </w:rPr>
                            </w:pPr>
                            <w:r>
                              <w:rPr>
                                <w:rFonts w:ascii="Arial" w:hAnsi="Arial" w:cs="Arial"/>
                                <w:lang w:val="en-AU"/>
                              </w:rPr>
                              <w:t>a. Attendance 10 Marks</w:t>
                            </w:r>
                          </w:p>
                          <w:p>
                            <w:pPr>
                              <w:tabs>
                                <w:tab w:val="left" w:pos="4536"/>
                                <w:tab w:val="left" w:pos="6379"/>
                              </w:tabs>
                              <w:ind w:left="567"/>
                              <w:jc w:val="both"/>
                              <w:rPr>
                                <w:rFonts w:ascii="Arial" w:hAnsi="Arial" w:cs="Arial"/>
                                <w:lang w:val="en-AU"/>
                              </w:rPr>
                            </w:pPr>
                            <w:r>
                              <w:rPr>
                                <w:rFonts w:ascii="Arial" w:hAnsi="Arial" w:cs="Arial"/>
                                <w:lang w:val="en-AU"/>
                              </w:rPr>
                              <w:t>b. Assignments (4 Assignments) 20 Marks</w:t>
                            </w:r>
                          </w:p>
                          <w:p>
                            <w:pPr>
                              <w:tabs>
                                <w:tab w:val="left" w:pos="4536"/>
                                <w:tab w:val="left" w:pos="6379"/>
                              </w:tabs>
                              <w:ind w:left="567"/>
                              <w:jc w:val="both"/>
                              <w:rPr>
                                <w:rFonts w:ascii="Arial" w:hAnsi="Arial" w:cs="Arial"/>
                                <w:lang w:val="en-AU"/>
                              </w:rPr>
                            </w:pPr>
                            <w:r>
                              <w:rPr>
                                <w:rFonts w:ascii="Arial" w:hAnsi="Arial" w:cs="Arial"/>
                                <w:lang w:val="en-AU"/>
                              </w:rPr>
                              <w:t>c. Quiz 1, 2, 3 (Average of best 2) 20 Marks</w:t>
                            </w:r>
                          </w:p>
                          <w:p>
                            <w:pPr>
                              <w:tabs>
                                <w:tab w:val="left" w:pos="4536"/>
                                <w:tab w:val="left" w:pos="6379"/>
                              </w:tabs>
                              <w:ind w:left="567"/>
                              <w:jc w:val="both"/>
                              <w:rPr>
                                <w:rFonts w:ascii="Arial" w:hAnsi="Arial" w:cs="Arial"/>
                                <w:lang w:val="en-AU"/>
                              </w:rPr>
                            </w:pPr>
                            <w:r>
                              <w:rPr>
                                <w:rFonts w:ascii="Arial" w:hAnsi="Arial" w:cs="Arial"/>
                                <w:lang w:val="en-AU"/>
                              </w:rPr>
                              <w:t>d Presentation (2 Presentations) 10 Marks</w:t>
                            </w:r>
                          </w:p>
                          <w:p>
                            <w:pPr>
                              <w:tabs>
                                <w:tab w:val="left" w:pos="4536"/>
                                <w:tab w:val="left" w:pos="6379"/>
                              </w:tabs>
                              <w:ind w:left="567"/>
                              <w:jc w:val="both"/>
                              <w:rPr>
                                <w:rFonts w:ascii="Arial" w:hAnsi="Arial" w:cs="Arial"/>
                                <w:lang w:val="en-AU"/>
                              </w:rPr>
                            </w:pPr>
                          </w:p>
                          <w:p>
                            <w:pPr>
                              <w:tabs>
                                <w:tab w:val="left" w:pos="4536"/>
                                <w:tab w:val="left" w:pos="6379"/>
                              </w:tabs>
                              <w:ind w:left="567"/>
                              <w:jc w:val="both"/>
                              <w:rPr>
                                <w:rFonts w:ascii="Arial" w:hAnsi="Arial" w:cs="Arial"/>
                                <w:lang w:val="en-AU"/>
                              </w:rPr>
                            </w:pPr>
                            <w:r>
                              <w:rPr>
                                <w:rFonts w:ascii="Arial" w:hAnsi="Arial" w:cs="Arial"/>
                                <w:lang w:val="en-AU"/>
                              </w:rPr>
                              <w:t>2. Practical CIE 60 marks:</w:t>
                            </w:r>
                          </w:p>
                          <w:p>
                            <w:pPr>
                              <w:tabs>
                                <w:tab w:val="left" w:pos="4536"/>
                                <w:tab w:val="left" w:pos="6379"/>
                              </w:tabs>
                              <w:ind w:left="567"/>
                              <w:jc w:val="both"/>
                              <w:rPr>
                                <w:rFonts w:ascii="Arial" w:hAnsi="Arial" w:cs="Arial"/>
                                <w:lang w:val="en-AU"/>
                              </w:rPr>
                            </w:pPr>
                            <w:r>
                              <w:rPr>
                                <w:rFonts w:ascii="Arial" w:hAnsi="Arial" w:cs="Arial"/>
                                <w:lang w:val="en-AU"/>
                              </w:rPr>
                              <w:t>a. Attendance 10 Marks</w:t>
                            </w:r>
                          </w:p>
                          <w:p>
                            <w:pPr>
                              <w:tabs>
                                <w:tab w:val="left" w:pos="4536"/>
                                <w:tab w:val="left" w:pos="6379"/>
                              </w:tabs>
                              <w:ind w:left="567"/>
                              <w:jc w:val="both"/>
                              <w:rPr>
                                <w:rFonts w:ascii="Arial" w:hAnsi="Arial" w:cs="Arial"/>
                                <w:lang w:val="en-AU"/>
                              </w:rPr>
                            </w:pPr>
                            <w:r>
                              <w:rPr>
                                <w:rFonts w:ascii="Arial" w:hAnsi="Arial" w:cs="Arial"/>
                                <w:lang w:val="en-AU"/>
                              </w:rPr>
                              <w:t>b. Experiment Performance (10 Experiments)  20 Marks</w:t>
                            </w:r>
                          </w:p>
                          <w:p>
                            <w:pPr>
                              <w:tabs>
                                <w:tab w:val="left" w:pos="4536"/>
                                <w:tab w:val="left" w:pos="6379"/>
                              </w:tabs>
                              <w:ind w:left="567"/>
                              <w:jc w:val="both"/>
                              <w:rPr>
                                <w:rFonts w:ascii="Arial" w:hAnsi="Arial" w:cs="Arial"/>
                                <w:lang w:val="en-AU"/>
                              </w:rPr>
                            </w:pPr>
                            <w:r>
                              <w:rPr>
                                <w:rFonts w:ascii="Arial" w:hAnsi="Arial" w:cs="Arial"/>
                                <w:lang w:val="en-AU"/>
                              </w:rPr>
                              <w:t>c. File work + Skill Test (Viva after each Practical) 20 Marks</w:t>
                            </w:r>
                          </w:p>
                          <w:p>
                            <w:pPr>
                              <w:tabs>
                                <w:tab w:val="left" w:pos="4536"/>
                                <w:tab w:val="left" w:pos="6379"/>
                              </w:tabs>
                              <w:ind w:left="567"/>
                              <w:jc w:val="both"/>
                              <w:rPr>
                                <w:rFonts w:ascii="Arial" w:hAnsi="Arial" w:cs="Arial"/>
                                <w:lang w:val="en-AU"/>
                              </w:rPr>
                            </w:pPr>
                            <w:r>
                              <w:rPr>
                                <w:rFonts w:ascii="Arial" w:hAnsi="Arial" w:cs="Arial"/>
                                <w:lang w:val="en-AU"/>
                              </w:rPr>
                              <w:t>d. Poster/Chart Preparation/ Presentation 10 Marks</w:t>
                            </w:r>
                          </w:p>
                          <w:p>
                            <w:pPr>
                              <w:ind w:left="2820" w:hanging="2820"/>
                              <w:jc w:val="both"/>
                              <w:rPr>
                                <w:rFonts w:ascii="Arial" w:hAnsi="Arial" w:cs="Arial"/>
                                <w:lang w:val="en-AU"/>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1.8pt;margin-top:29.75pt;height:110.55pt;width:484.5pt;mso-wrap-distance-bottom:0pt;mso-wrap-distance-top:0pt;z-index:251663360;mso-width-relative:page;mso-height-relative:margin;mso-height-percent:200;" fillcolor="#F2F2F2 [3052]" filled="t" stroked="t" coordsize="21600,21600" o:gfxdata="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NnqftcAAAAIAQAADwAAAAAAAAABACAAAAA4AAAAZHJzL2Rvd25y&#10;ZXYueG1sUEsBAhQAFAAAAAgAh07iQLGjMzkiAgAATwQAAA4AAAAAAAAAAQAgAAAAPAEAAGRycy9l&#10;Mm9Eb2MueG1sUEsFBgAAAAAGAAYAWQEAANAFAAAAAA==&#10;">
                <v:fill on="t" focussize="0,0"/>
                <v:stroke weight="0.25pt" color="#000000" miterlimit="8" joinstyle="miter"/>
                <v:imagedata o:title=""/>
                <o:lock v:ext="edit" aspectratio="f"/>
                <v:textbox style="mso-fit-shape-to-text:t;">
                  <w:txbxContent>
                    <w:p>
                      <w:pPr>
                        <w:tabs>
                          <w:tab w:val="left" w:pos="4536"/>
                          <w:tab w:val="left" w:pos="6379"/>
                        </w:tabs>
                        <w:ind w:left="567"/>
                        <w:jc w:val="both"/>
                        <w:rPr>
                          <w:rFonts w:ascii="Arial" w:hAnsi="Arial" w:cs="Arial"/>
                          <w:lang w:val="en-AU"/>
                        </w:rPr>
                      </w:pPr>
                      <w:r>
                        <w:rPr>
                          <w:rFonts w:ascii="Arial" w:hAnsi="Arial" w:cs="Arial"/>
                          <w:lang w:val="en-AU"/>
                        </w:rPr>
                        <w:t>1. Theory CIE 60 marks:</w:t>
                      </w:r>
                    </w:p>
                    <w:p>
                      <w:pPr>
                        <w:tabs>
                          <w:tab w:val="left" w:pos="4536"/>
                          <w:tab w:val="left" w:pos="6379"/>
                        </w:tabs>
                        <w:ind w:left="567"/>
                        <w:jc w:val="both"/>
                        <w:rPr>
                          <w:rFonts w:ascii="Arial" w:hAnsi="Arial" w:cs="Arial"/>
                          <w:lang w:val="en-AU"/>
                        </w:rPr>
                      </w:pPr>
                      <w:r>
                        <w:rPr>
                          <w:rFonts w:ascii="Arial" w:hAnsi="Arial" w:cs="Arial"/>
                          <w:lang w:val="en-AU"/>
                        </w:rPr>
                        <w:t>a. Attendance 10 Marks</w:t>
                      </w:r>
                    </w:p>
                    <w:p>
                      <w:pPr>
                        <w:tabs>
                          <w:tab w:val="left" w:pos="4536"/>
                          <w:tab w:val="left" w:pos="6379"/>
                        </w:tabs>
                        <w:ind w:left="567"/>
                        <w:jc w:val="both"/>
                        <w:rPr>
                          <w:rFonts w:ascii="Arial" w:hAnsi="Arial" w:cs="Arial"/>
                          <w:lang w:val="en-AU"/>
                        </w:rPr>
                      </w:pPr>
                      <w:r>
                        <w:rPr>
                          <w:rFonts w:ascii="Arial" w:hAnsi="Arial" w:cs="Arial"/>
                          <w:lang w:val="en-AU"/>
                        </w:rPr>
                        <w:t>b. Assignments (4 Assignments) 20 Marks</w:t>
                      </w:r>
                    </w:p>
                    <w:p>
                      <w:pPr>
                        <w:tabs>
                          <w:tab w:val="left" w:pos="4536"/>
                          <w:tab w:val="left" w:pos="6379"/>
                        </w:tabs>
                        <w:ind w:left="567"/>
                        <w:jc w:val="both"/>
                        <w:rPr>
                          <w:rFonts w:ascii="Arial" w:hAnsi="Arial" w:cs="Arial"/>
                          <w:lang w:val="en-AU"/>
                        </w:rPr>
                      </w:pPr>
                      <w:r>
                        <w:rPr>
                          <w:rFonts w:ascii="Arial" w:hAnsi="Arial" w:cs="Arial"/>
                          <w:lang w:val="en-AU"/>
                        </w:rPr>
                        <w:t>c. Quiz 1, 2, 3 (Average of best 2) 20 Marks</w:t>
                      </w:r>
                    </w:p>
                    <w:p>
                      <w:pPr>
                        <w:tabs>
                          <w:tab w:val="left" w:pos="4536"/>
                          <w:tab w:val="left" w:pos="6379"/>
                        </w:tabs>
                        <w:ind w:left="567"/>
                        <w:jc w:val="both"/>
                        <w:rPr>
                          <w:rFonts w:ascii="Arial" w:hAnsi="Arial" w:cs="Arial"/>
                          <w:lang w:val="en-AU"/>
                        </w:rPr>
                      </w:pPr>
                      <w:r>
                        <w:rPr>
                          <w:rFonts w:ascii="Arial" w:hAnsi="Arial" w:cs="Arial"/>
                          <w:lang w:val="en-AU"/>
                        </w:rPr>
                        <w:t>d Presentation (2 Presentations) 10 Marks</w:t>
                      </w:r>
                    </w:p>
                    <w:p>
                      <w:pPr>
                        <w:tabs>
                          <w:tab w:val="left" w:pos="4536"/>
                          <w:tab w:val="left" w:pos="6379"/>
                        </w:tabs>
                        <w:ind w:left="567"/>
                        <w:jc w:val="both"/>
                        <w:rPr>
                          <w:rFonts w:ascii="Arial" w:hAnsi="Arial" w:cs="Arial"/>
                          <w:lang w:val="en-AU"/>
                        </w:rPr>
                      </w:pPr>
                    </w:p>
                    <w:p>
                      <w:pPr>
                        <w:tabs>
                          <w:tab w:val="left" w:pos="4536"/>
                          <w:tab w:val="left" w:pos="6379"/>
                        </w:tabs>
                        <w:ind w:left="567"/>
                        <w:jc w:val="both"/>
                        <w:rPr>
                          <w:rFonts w:ascii="Arial" w:hAnsi="Arial" w:cs="Arial"/>
                          <w:lang w:val="en-AU"/>
                        </w:rPr>
                      </w:pPr>
                      <w:r>
                        <w:rPr>
                          <w:rFonts w:ascii="Arial" w:hAnsi="Arial" w:cs="Arial"/>
                          <w:lang w:val="en-AU"/>
                        </w:rPr>
                        <w:t>2. Practical CIE 60 marks:</w:t>
                      </w:r>
                    </w:p>
                    <w:p>
                      <w:pPr>
                        <w:tabs>
                          <w:tab w:val="left" w:pos="4536"/>
                          <w:tab w:val="left" w:pos="6379"/>
                        </w:tabs>
                        <w:ind w:left="567"/>
                        <w:jc w:val="both"/>
                        <w:rPr>
                          <w:rFonts w:ascii="Arial" w:hAnsi="Arial" w:cs="Arial"/>
                          <w:lang w:val="en-AU"/>
                        </w:rPr>
                      </w:pPr>
                      <w:r>
                        <w:rPr>
                          <w:rFonts w:ascii="Arial" w:hAnsi="Arial" w:cs="Arial"/>
                          <w:lang w:val="en-AU"/>
                        </w:rPr>
                        <w:t>a. Attendance 10 Marks</w:t>
                      </w:r>
                    </w:p>
                    <w:p>
                      <w:pPr>
                        <w:tabs>
                          <w:tab w:val="left" w:pos="4536"/>
                          <w:tab w:val="left" w:pos="6379"/>
                        </w:tabs>
                        <w:ind w:left="567"/>
                        <w:jc w:val="both"/>
                        <w:rPr>
                          <w:rFonts w:ascii="Arial" w:hAnsi="Arial" w:cs="Arial"/>
                          <w:lang w:val="en-AU"/>
                        </w:rPr>
                      </w:pPr>
                      <w:r>
                        <w:rPr>
                          <w:rFonts w:ascii="Arial" w:hAnsi="Arial" w:cs="Arial"/>
                          <w:lang w:val="en-AU"/>
                        </w:rPr>
                        <w:t>b. Experiment Performance (10 Experiments)  20 Marks</w:t>
                      </w:r>
                    </w:p>
                    <w:p>
                      <w:pPr>
                        <w:tabs>
                          <w:tab w:val="left" w:pos="4536"/>
                          <w:tab w:val="left" w:pos="6379"/>
                        </w:tabs>
                        <w:ind w:left="567"/>
                        <w:jc w:val="both"/>
                        <w:rPr>
                          <w:rFonts w:ascii="Arial" w:hAnsi="Arial" w:cs="Arial"/>
                          <w:lang w:val="en-AU"/>
                        </w:rPr>
                      </w:pPr>
                      <w:r>
                        <w:rPr>
                          <w:rFonts w:ascii="Arial" w:hAnsi="Arial" w:cs="Arial"/>
                          <w:lang w:val="en-AU"/>
                        </w:rPr>
                        <w:t>c. File work + Skill Test (Viva after each Practical) 20 Marks</w:t>
                      </w:r>
                    </w:p>
                    <w:p>
                      <w:pPr>
                        <w:tabs>
                          <w:tab w:val="left" w:pos="4536"/>
                          <w:tab w:val="left" w:pos="6379"/>
                        </w:tabs>
                        <w:ind w:left="567"/>
                        <w:jc w:val="both"/>
                        <w:rPr>
                          <w:rFonts w:ascii="Arial" w:hAnsi="Arial" w:cs="Arial"/>
                          <w:lang w:val="en-AU"/>
                        </w:rPr>
                      </w:pPr>
                      <w:r>
                        <w:rPr>
                          <w:rFonts w:ascii="Arial" w:hAnsi="Arial" w:cs="Arial"/>
                          <w:lang w:val="en-AU"/>
                        </w:rPr>
                        <w:t>d. Poster/Chart Preparation/ Presentation 10 Marks</w:t>
                      </w:r>
                    </w:p>
                    <w:p>
                      <w:pPr>
                        <w:ind w:left="2820" w:hanging="2820"/>
                        <w:jc w:val="both"/>
                        <w:rPr>
                          <w:rFonts w:ascii="Arial" w:hAnsi="Arial" w:cs="Arial"/>
                          <w:lang w:val="en-AU"/>
                        </w:rPr>
                      </w:pPr>
                    </w:p>
                  </w:txbxContent>
                </v:textbox>
                <w10:wrap type="topAndBottom"/>
              </v:shape>
            </w:pict>
          </mc:Fallback>
        </mc:AlternateContent>
      </w:r>
      <w:r>
        <w:rPr>
          <w:rFonts w:ascii="FreeSerif" w:hAnsi="FreeSerif" w:cs="FreeSerif"/>
          <w:bCs/>
          <w:lang w:val="en-AU"/>
        </w:rPr>
        <w:t>Your final course mark will be calculated from the following:</w:t>
      </w:r>
    </w:p>
    <w:p>
      <w:pPr>
        <w:pStyle w:val="2"/>
        <w:rPr>
          <w:rFonts w:ascii="FreeSerif" w:hAnsi="FreeSerif" w:cs="FreeSerif"/>
          <w:sz w:val="24"/>
          <w:szCs w:val="24"/>
          <w:lang w:val="en-AU"/>
        </w:rPr>
      </w:pPr>
      <w:r>
        <w:rPr>
          <w:rFonts w:ascii="FreeSerif" w:hAnsi="FreeSerif" w:cs="FreeSerif"/>
          <w:sz w:val="24"/>
          <w:szCs w:val="24"/>
          <w:lang w:val="en-AU"/>
        </w:rPr>
        <w:t xml:space="preserve">SUPPLEMENTARY ASSESSMENT </w:t>
      </w:r>
    </w:p>
    <w:p>
      <w:pPr>
        <w:rPr>
          <w:rFonts w:ascii="FreeSerif" w:hAnsi="FreeSerif" w:cs="FreeSerif"/>
          <w:lang w:val="en-AU"/>
        </w:rPr>
      </w:pPr>
    </w:p>
    <w:p>
      <w:pPr>
        <w:jc w:val="both"/>
        <w:rPr>
          <w:rFonts w:ascii="FreeSerif" w:hAnsi="FreeSerif" w:cs="FreeSerif"/>
          <w:lang w:val="en-AU"/>
        </w:rPr>
      </w:pPr>
      <w:r>
        <w:rPr>
          <w:rFonts w:ascii="FreeSerif" w:hAnsi="FreeSerif" w:cs="FreeSerif"/>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40% marks to clear the concerned components.</w:t>
      </w:r>
    </w:p>
    <w:p>
      <w:pPr>
        <w:pStyle w:val="2"/>
        <w:rPr>
          <w:rFonts w:ascii="FreeSerif" w:hAnsi="FreeSerif" w:cs="FreeSerif"/>
          <w:caps/>
          <w:sz w:val="24"/>
          <w:szCs w:val="24"/>
          <w:lang w:val="en-AU"/>
        </w:rPr>
      </w:pPr>
      <w:r>
        <w:rPr>
          <w:rFonts w:ascii="FreeSerif" w:hAnsi="FreeSerif" w:cs="FreeSerif"/>
          <w:sz w:val="24"/>
          <w:szCs w:val="24"/>
          <w:lang w:val="en-AU"/>
        </w:rPr>
        <w:t>Late Work</w:t>
      </w:r>
    </w:p>
    <w:p>
      <w:pPr>
        <w:ind w:hanging="1"/>
        <w:jc w:val="both"/>
        <w:rPr>
          <w:rFonts w:ascii="FreeSerif" w:hAnsi="FreeSerif" w:cs="FreeSerif"/>
          <w:color w:val="000000" w:themeColor="text1"/>
          <w:lang w:val="en-AU"/>
          <w14:textFill>
            <w14:solidFill>
              <w14:schemeClr w14:val="tx1"/>
            </w14:solidFill>
          </w14:textFill>
        </w:rPr>
      </w:pPr>
      <w:r>
        <w:rPr>
          <w:rFonts w:ascii="FreeSerif" w:hAnsi="FreeSerif" w:cs="FreeSerif"/>
          <w:color w:val="000000" w:themeColor="text1"/>
          <w:lang w:val="en-AU"/>
          <w14:textFill>
            <w14:solidFill>
              <w14:schemeClr w14:val="tx1"/>
            </w14:solidFill>
          </w14:textFill>
        </w:rPr>
        <w:t>Late assignments will not be accepted without supporting documentation.  Late submission of the reports will result in a deduction of 10% of the maximum mark per calendar day</w:t>
      </w:r>
    </w:p>
    <w:p>
      <w:pPr>
        <w:pStyle w:val="2"/>
        <w:rPr>
          <w:rFonts w:ascii="FreeSerif" w:hAnsi="FreeSerif" w:cs="FreeSerif"/>
          <w:sz w:val="24"/>
          <w:szCs w:val="24"/>
        </w:rPr>
      </w:pPr>
      <w:r>
        <w:rPr>
          <w:rFonts w:ascii="FreeSerif" w:hAnsi="FreeSerif" w:cs="FreeSerif"/>
          <w:sz w:val="24"/>
          <w:szCs w:val="24"/>
        </w:rPr>
        <w:t>Format</w:t>
      </w:r>
    </w:p>
    <w:p>
      <w:pPr>
        <w:tabs>
          <w:tab w:val="left" w:pos="1980"/>
        </w:tabs>
        <w:jc w:val="both"/>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 xml:space="preserve">All assignments must be presented in a neat, legible format with all information sources correctly referenced.  </w:t>
      </w:r>
      <w:r>
        <w:rPr>
          <w:rFonts w:ascii="FreeSerif" w:hAnsi="FreeSerif" w:cs="FreeSerif"/>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FreeSerif" w:hAnsi="FreeSerif" w:cs="FreeSerif"/>
          <w:sz w:val="24"/>
          <w:szCs w:val="24"/>
        </w:rPr>
      </w:pPr>
      <w:r>
        <w:rPr>
          <w:rFonts w:ascii="FreeSerif" w:hAnsi="FreeSerif" w:cs="FreeSerif"/>
          <w:sz w:val="24"/>
          <w:szCs w:val="24"/>
        </w:rPr>
        <w:t>Retention of Written Work</w:t>
      </w:r>
    </w:p>
    <w:p>
      <w:pPr>
        <w:jc w:val="both"/>
        <w:rPr>
          <w:rFonts w:ascii="FreeSerif" w:hAnsi="FreeSerif" w:cs="FreeSerif"/>
          <w:bCs/>
        </w:rPr>
      </w:pPr>
      <w:r>
        <w:rPr>
          <w:rFonts w:ascii="FreeSerif" w:hAnsi="FreeSerif" w:cs="FreeSerif"/>
          <w:bCs/>
        </w:rPr>
        <w:t xml:space="preserve">Written assessment work will be retained by the Course coordinator/lecturer for two weeks after marking to be collected by the students. </w:t>
      </w:r>
    </w:p>
    <w:p>
      <w:pPr>
        <w:pStyle w:val="2"/>
        <w:rPr>
          <w:rFonts w:ascii="FreeSerif" w:hAnsi="FreeSerif" w:cs="FreeSerif"/>
          <w:sz w:val="24"/>
          <w:szCs w:val="24"/>
          <w:lang w:val="en-AU"/>
        </w:rPr>
      </w:pPr>
      <w:r>
        <w:rPr>
          <w:rFonts w:ascii="FreeSerif" w:hAnsi="FreeSerif" w:cs="FreeSerif"/>
          <w:sz w:val="24"/>
          <w:szCs w:val="24"/>
          <w:lang w:val="en-AU"/>
        </w:rPr>
        <w:t>University and Faculty Policies</w:t>
      </w:r>
    </w:p>
    <w:p>
      <w:pPr>
        <w:pStyle w:val="20"/>
        <w:rPr>
          <w:rFonts w:ascii="FreeSerif" w:hAnsi="FreeSerif" w:cs="FreeSerif"/>
          <w:b/>
          <w:color w:val="FF0000"/>
          <w:szCs w:val="24"/>
          <w:lang w:val="en-AU"/>
        </w:rPr>
      </w:pPr>
      <w:r>
        <w:rPr>
          <w:rFonts w:ascii="FreeSerif" w:hAnsi="FreeSerif" w:cs="FreeSerif"/>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FreeSerif" w:hAnsi="FreeSerif" w:cs="FreeSerif"/>
        </w:rPr>
      </w:pPr>
    </w:p>
    <w:p>
      <w:pPr>
        <w:ind w:hanging="1"/>
        <w:jc w:val="both"/>
        <w:rPr>
          <w:rFonts w:ascii="FreeSerif" w:hAnsi="FreeSerif" w:cs="FreeSerif"/>
          <w:lang w:val="en-AU"/>
        </w:rPr>
      </w:pPr>
      <w:r>
        <w:rPr>
          <w:rFonts w:ascii="FreeSerif" w:hAnsi="FreeSerif" w:cs="FreeSerif"/>
          <w:b/>
          <w:lang w:val="en-AU"/>
        </w:rPr>
        <w:t>Plagi</w:t>
      </w:r>
      <w:r>
        <w:rPr>
          <w:rFonts w:ascii="FreeSerif" w:hAnsi="FreeSerif" w:cs="FreeSerif"/>
          <w:bCs/>
          <w:lang w:val="en-AU"/>
        </w:rPr>
        <w:t>a</w:t>
      </w:r>
      <w:r>
        <w:rPr>
          <w:rFonts w:ascii="FreeSerif" w:hAnsi="FreeSerif" w:cs="FreeSerif"/>
          <w:b/>
          <w:lang w:val="en-AU"/>
        </w:rPr>
        <w:t>rism</w:t>
      </w:r>
      <w:r>
        <w:rPr>
          <w:rFonts w:ascii="FreeSerif" w:hAnsi="FreeSerif" w:cs="FreeSerif"/>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FreeSerif" w:hAnsi="FreeSerif" w:cs="FreeSerif"/>
          <w:b/>
          <w:bCs/>
          <w:i/>
          <w:iCs/>
        </w:rPr>
      </w:pPr>
    </w:p>
    <w:p>
      <w:pPr>
        <w:rPr>
          <w:rFonts w:ascii="FreeSerif" w:hAnsi="FreeSerif" w:cs="FreeSerif"/>
          <w:b/>
          <w:bCs/>
          <w:i/>
          <w:iCs/>
        </w:rPr>
      </w:pPr>
      <w:r>
        <w:rPr>
          <w:rFonts w:ascii="FreeSerif" w:hAnsi="FreeSerif" w:cs="FreeSerif"/>
          <w:b/>
          <w:bCs/>
          <w:i/>
          <w:iCs/>
        </w:rPr>
        <w:t xml:space="preserve">Do not copy the work of other students. </w:t>
      </w:r>
    </w:p>
    <w:p>
      <w:pPr>
        <w:rPr>
          <w:rFonts w:ascii="FreeSerif" w:hAnsi="FreeSerif" w:cs="FreeSerif"/>
          <w:b/>
          <w:bCs/>
          <w:i/>
          <w:iCs/>
        </w:rPr>
        <w:sectPr>
          <w:headerReference r:id="rId5" w:type="default"/>
          <w:footerReference r:id="rId6" w:type="default"/>
          <w:pgSz w:w="11900" w:h="16840"/>
          <w:pgMar w:top="1394" w:right="1134" w:bottom="567" w:left="1134" w:header="284" w:footer="567" w:gutter="0"/>
          <w:pgNumType w:start="1"/>
          <w:cols w:space="720" w:num="1"/>
        </w:sectPr>
      </w:pPr>
      <w:r>
        <w:rPr>
          <w:rFonts w:ascii="FreeSerif" w:hAnsi="FreeSerif" w:cs="FreeSerif"/>
          <w:b/>
          <w:bCs/>
          <w:i/>
          <w:iCs/>
        </w:rPr>
        <w:t>Do not share your work with other students (except where required for a group activity or assessment)</w:t>
      </w:r>
    </w:p>
    <w:p>
      <w:pPr>
        <w:rPr>
          <w:rFonts w:ascii="FreeSerif" w:hAnsi="FreeSerif" w:cs="FreeSerif"/>
          <w:b/>
          <w:bCs/>
          <w:i/>
          <w:iCs/>
        </w:rPr>
      </w:pPr>
      <w:r>
        <w:rPr>
          <w:rFonts w:ascii="FreeSerif" w:hAnsi="FreeSerif" w:cs="FreeSerif"/>
          <w:b/>
          <w:bCs/>
          <w:i/>
          <w:iCs/>
        </w:rPr>
        <w:t>.</w:t>
      </w:r>
    </w:p>
    <w:p>
      <w:pPr>
        <w:pStyle w:val="2"/>
        <w:rPr>
          <w:rFonts w:ascii="FreeSerif" w:hAnsi="FreeSerif" w:cs="FreeSerif"/>
          <w:lang w:val="en-AU"/>
        </w:rPr>
      </w:pPr>
      <w:r>
        <w:rPr>
          <w:rFonts w:ascii="FreeSerif" w:hAnsi="FreeSerif" w:cs="FreeSerif"/>
          <w:lang w:val="en-AU"/>
        </w:rPr>
        <w:t>Course schedule (subject to change)</w:t>
      </w:r>
    </w:p>
    <w:p>
      <w:pPr>
        <w:rPr>
          <w:rFonts w:ascii="FreeSerif" w:hAnsi="FreeSerif" w:cs="FreeSerif"/>
          <w:b/>
          <w:lang w:val="en-AU"/>
        </w:rPr>
      </w:pPr>
    </w:p>
    <w:tbl>
      <w:tblPr>
        <w:tblStyle w:val="19"/>
        <w:tblW w:w="9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1305"/>
        <w:gridCol w:w="3913"/>
        <w:gridCol w:w="12"/>
        <w:gridCol w:w="1803"/>
        <w:gridCol w:w="10"/>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88" w:type="dxa"/>
            <w:tcBorders>
              <w:top w:val="single" w:color="auto" w:sz="18" w:space="0"/>
              <w:left w:val="single" w:color="auto" w:sz="18" w:space="0"/>
            </w:tcBorders>
            <w:shd w:val="clear" w:color="auto" w:fill="0F243E" w:themeFill="text2" w:themeFillShade="80"/>
            <w:vAlign w:val="center"/>
          </w:tcPr>
          <w:p>
            <w:pPr>
              <w:jc w:val="center"/>
              <w:rPr>
                <w:rFonts w:ascii="FreeSerif" w:hAnsi="FreeSerif" w:cs="FreeSerif"/>
                <w:b/>
                <w:color w:val="95B3D7" w:themeColor="accent1" w:themeTint="99"/>
                <w14:textFill>
                  <w14:solidFill>
                    <w14:schemeClr w14:val="accent1">
                      <w14:lumMod w14:val="60000"/>
                      <w14:lumOff w14:val="40000"/>
                    </w14:schemeClr>
                  </w14:solidFill>
                </w14:textFill>
              </w:rPr>
            </w:pPr>
          </w:p>
        </w:tc>
        <w:tc>
          <w:tcPr>
            <w:tcW w:w="1305" w:type="dxa"/>
            <w:tcBorders>
              <w:top w:val="single" w:color="auto" w:sz="18" w:space="0"/>
            </w:tcBorders>
            <w:shd w:val="clear" w:color="auto" w:fill="0F243E" w:themeFill="text2" w:themeFillShade="80"/>
            <w:vAlign w:val="center"/>
          </w:tcPr>
          <w:p>
            <w:pPr>
              <w:rPr>
                <w:rFonts w:ascii="FreeSerif" w:hAnsi="FreeSerif" w:cs="FreeSerif"/>
                <w:b/>
                <w:color w:val="95B3D7" w:themeColor="accent1" w:themeTint="99"/>
                <w14:textFill>
                  <w14:solidFill>
                    <w14:schemeClr w14:val="accent1">
                      <w14:lumMod w14:val="60000"/>
                      <w14:lumOff w14:val="40000"/>
                    </w14:schemeClr>
                  </w14:solidFill>
                </w14:textFill>
              </w:rPr>
            </w:pPr>
            <w:r>
              <w:rPr>
                <w:rFonts w:ascii="FreeSerif" w:hAnsi="FreeSerif" w:cs="FreeSerif"/>
                <w:b/>
                <w:color w:val="95B3D7" w:themeColor="accent1" w:themeTint="99"/>
                <w14:textFill>
                  <w14:solidFill>
                    <w14:schemeClr w14:val="accent1">
                      <w14:lumMod w14:val="60000"/>
                      <w14:lumOff w14:val="40000"/>
                    </w14:schemeClr>
                  </w14:solidFill>
                </w14:textFill>
              </w:rPr>
              <w:t xml:space="preserve">Week # </w:t>
            </w:r>
          </w:p>
        </w:tc>
        <w:tc>
          <w:tcPr>
            <w:tcW w:w="3925" w:type="dxa"/>
            <w:gridSpan w:val="2"/>
            <w:tcBorders>
              <w:top w:val="single" w:color="auto" w:sz="18" w:space="0"/>
              <w:right w:val="single" w:color="auto" w:sz="4" w:space="0"/>
            </w:tcBorders>
            <w:shd w:val="clear" w:color="auto" w:fill="0F243E" w:themeFill="text2" w:themeFillShade="80"/>
            <w:vAlign w:val="center"/>
          </w:tcPr>
          <w:p>
            <w:pPr>
              <w:rPr>
                <w:rFonts w:ascii="FreeSerif" w:hAnsi="FreeSerif" w:cs="FreeSerif"/>
                <w:b/>
                <w:color w:val="95B3D7" w:themeColor="accent1" w:themeTint="99"/>
                <w14:textFill>
                  <w14:solidFill>
                    <w14:schemeClr w14:val="accent1">
                      <w14:lumMod w14:val="60000"/>
                      <w14:lumOff w14:val="40000"/>
                    </w14:schemeClr>
                  </w14:solidFill>
                </w14:textFill>
              </w:rPr>
            </w:pPr>
            <w:r>
              <w:rPr>
                <w:rFonts w:ascii="FreeSerif" w:hAnsi="FreeSerif" w:cs="FreeSerif"/>
                <w:b/>
                <w:color w:val="95B3D7" w:themeColor="accent1" w:themeTint="99"/>
                <w14:textFill>
                  <w14:solidFill>
                    <w14:schemeClr w14:val="accent1">
                      <w14:lumMod w14:val="60000"/>
                      <w14:lumOff w14:val="40000"/>
                    </w14:schemeClr>
                  </w14:solidFill>
                </w14:textFill>
              </w:rPr>
              <w:t xml:space="preserve">Topic &amp; contents </w:t>
            </w:r>
            <w:bookmarkStart w:id="0" w:name="_GoBack"/>
            <w:bookmarkEnd w:id="0"/>
          </w:p>
        </w:tc>
        <w:tc>
          <w:tcPr>
            <w:tcW w:w="1813" w:type="dxa"/>
            <w:gridSpan w:val="2"/>
            <w:tcBorders>
              <w:top w:val="single" w:color="auto" w:sz="18" w:space="0"/>
              <w:right w:val="single" w:color="auto" w:sz="4" w:space="0"/>
            </w:tcBorders>
            <w:shd w:val="clear" w:color="auto" w:fill="0F243E" w:themeFill="text2" w:themeFillShade="80"/>
          </w:tcPr>
          <w:p>
            <w:pPr>
              <w:rPr>
                <w:rFonts w:ascii="FreeSerif" w:hAnsi="FreeSerif" w:cs="FreeSerif"/>
                <w:b/>
                <w:color w:val="95B3D7" w:themeColor="accent1" w:themeTint="99"/>
                <w14:textFill>
                  <w14:solidFill>
                    <w14:schemeClr w14:val="accent1">
                      <w14:lumMod w14:val="60000"/>
                      <w14:lumOff w14:val="40000"/>
                    </w14:schemeClr>
                  </w14:solidFill>
                </w14:textFill>
              </w:rPr>
            </w:pPr>
            <w:r>
              <w:rPr>
                <w:rFonts w:ascii="FreeSerif" w:hAnsi="FreeSerif" w:cs="FreeSerif"/>
                <w:b/>
                <w:color w:val="95B3D7" w:themeColor="accent1" w:themeTint="99"/>
                <w14:textFill>
                  <w14:solidFill>
                    <w14:schemeClr w14:val="accent1">
                      <w14:lumMod w14:val="60000"/>
                      <w14:lumOff w14:val="40000"/>
                    </w14:schemeClr>
                  </w14:solidFill>
                </w14:textFill>
              </w:rPr>
              <w:t>CO Addressed</w:t>
            </w:r>
          </w:p>
        </w:tc>
        <w:tc>
          <w:tcPr>
            <w:tcW w:w="2417" w:type="dxa"/>
            <w:tcBorders>
              <w:top w:val="single" w:color="auto" w:sz="18" w:space="0"/>
              <w:left w:val="single" w:color="auto" w:sz="4" w:space="0"/>
              <w:right w:val="single" w:color="auto" w:sz="18" w:space="0"/>
            </w:tcBorders>
            <w:shd w:val="clear" w:color="auto" w:fill="0F243E" w:themeFill="text2" w:themeFillShade="80"/>
            <w:vAlign w:val="center"/>
          </w:tcPr>
          <w:p>
            <w:pPr>
              <w:rPr>
                <w:rFonts w:ascii="FreeSerif" w:hAnsi="FreeSerif" w:cs="FreeSerif"/>
                <w:b/>
                <w:color w:val="95B3D7" w:themeColor="accent1" w:themeTint="99"/>
                <w14:textFill>
                  <w14:solidFill>
                    <w14:schemeClr w14:val="accent1">
                      <w14:lumMod w14:val="60000"/>
                      <w14:lumOff w14:val="40000"/>
                    </w14:schemeClr>
                  </w14:solidFill>
                </w14:textFill>
              </w:rPr>
            </w:pPr>
            <w:r>
              <w:rPr>
                <w:rFonts w:ascii="FreeSerif" w:hAnsi="FreeSerif" w:cs="FreeSerif"/>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88" w:type="dxa"/>
            <w:vMerge w:val="restart"/>
            <w:tcBorders>
              <w:left w:val="single" w:color="auto" w:sz="18" w:space="0"/>
            </w:tcBorders>
            <w:shd w:val="clear" w:color="auto" w:fill="C6D9F0" w:themeFill="text2" w:themeFillTint="33"/>
            <w:textDirection w:val="btLr"/>
            <w:vAlign w:val="center"/>
          </w:tcPr>
          <w:p>
            <w:pPr>
              <w:ind w:left="113" w:right="113"/>
              <w:jc w:val="center"/>
              <w:rPr>
                <w:rFonts w:ascii="FreeSerif" w:hAnsi="FreeSerif" w:cs="FreeSerif"/>
                <w:b/>
              </w:rPr>
            </w:pPr>
          </w:p>
        </w:tc>
        <w:tc>
          <w:tcPr>
            <w:tcW w:w="1305" w:type="dxa"/>
            <w:shd w:val="clear" w:color="auto" w:fill="C6D9F0" w:themeFill="text2" w:themeFillTint="33"/>
            <w:vAlign w:val="center"/>
          </w:tcPr>
          <w:p>
            <w:pPr>
              <w:rPr>
                <w:rFonts w:ascii="FreeSerif" w:hAnsi="FreeSerif" w:cs="FreeSerif"/>
              </w:rPr>
            </w:pPr>
            <w:r>
              <w:rPr>
                <w:rFonts w:ascii="FreeSerif" w:hAnsi="FreeSerif" w:cs="FreeSerif"/>
              </w:rPr>
              <w:t>Week 1</w:t>
            </w:r>
          </w:p>
        </w:tc>
        <w:tc>
          <w:tcPr>
            <w:tcW w:w="3925" w:type="dxa"/>
            <w:gridSpan w:val="2"/>
            <w:tcBorders>
              <w:right w:val="single" w:color="auto" w:sz="4" w:space="0"/>
            </w:tcBorders>
            <w:shd w:val="clear" w:color="auto" w:fill="C6D9F0" w:themeFill="text2" w:themeFillTint="33"/>
            <w:vAlign w:val="center"/>
          </w:tcPr>
          <w:p>
            <w:pPr>
              <w:rPr>
                <w:rFonts w:ascii="FreeSerif" w:hAnsi="FreeSerif" w:cs="FreeSerif"/>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INTRODUCTION</w:t>
            </w:r>
          </w:p>
          <w:p>
            <w:pPr>
              <w:jc w:val="both"/>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Development, Classification &amp; layouts of two wheelers (motorcycles, scooters, mopeds) and Three wheelers</w:t>
            </w:r>
          </w:p>
        </w:tc>
        <w:tc>
          <w:tcPr>
            <w:tcW w:w="1813" w:type="dxa"/>
            <w:gridSpan w:val="2"/>
            <w:tcBorders>
              <w:right w:val="single" w:color="auto" w:sz="4" w:space="0"/>
            </w:tcBorders>
            <w:shd w:val="clear" w:color="auto" w:fill="C6D9F0" w:themeFill="text2" w:themeFillTint="33"/>
          </w:tcPr>
          <w:p>
            <w:pPr>
              <w:jc w:val="both"/>
              <w:rPr>
                <w:rFonts w:ascii="FreeSerif" w:hAnsi="FreeSerif" w:cs="FreeSerif"/>
              </w:rPr>
            </w:pPr>
            <w:r>
              <w:rPr>
                <w:rFonts w:ascii="FreeSerif" w:hAnsi="FreeSerif" w:cs="FreeSerif"/>
              </w:rPr>
              <w:t>CO1</w:t>
            </w:r>
          </w:p>
        </w:tc>
        <w:tc>
          <w:tcPr>
            <w:tcW w:w="2417" w:type="dxa"/>
            <w:tcBorders>
              <w:left w:val="single" w:color="auto" w:sz="4" w:space="0"/>
              <w:right w:val="single" w:color="auto" w:sz="18" w:space="0"/>
            </w:tcBorders>
            <w:shd w:val="clear" w:color="auto" w:fill="C6D9F0" w:themeFill="text2" w:themeFillTint="33"/>
            <w:vAlign w:val="center"/>
          </w:tcPr>
          <w:p>
            <w:pPr>
              <w:pStyle w:val="22"/>
              <w:numPr>
                <w:ilvl w:val="0"/>
                <w:numId w:val="5"/>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Chalk and talk</w:t>
            </w:r>
          </w:p>
          <w:p>
            <w:pPr>
              <w:pStyle w:val="22"/>
              <w:numPr>
                <w:ilvl w:val="0"/>
                <w:numId w:val="5"/>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PowerPoint Presentations</w:t>
            </w:r>
          </w:p>
          <w:p>
            <w:pPr>
              <w:jc w:val="both"/>
              <w:rPr>
                <w:rFonts w:ascii="FreeSerif" w:hAnsi="FreeSerif" w:cs="FreeSeri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88" w:type="dxa"/>
            <w:vMerge w:val="continue"/>
            <w:tcBorders>
              <w:left w:val="single" w:color="auto" w:sz="18" w:space="0"/>
            </w:tcBorders>
            <w:vAlign w:val="center"/>
          </w:tcPr>
          <w:p>
            <w:pPr>
              <w:jc w:val="center"/>
              <w:rPr>
                <w:rFonts w:ascii="FreeSerif" w:hAnsi="FreeSerif" w:cs="FreeSerif"/>
                <w:b/>
              </w:rPr>
            </w:pPr>
          </w:p>
        </w:tc>
        <w:tc>
          <w:tcPr>
            <w:tcW w:w="1305" w:type="dxa"/>
            <w:tcBorders>
              <w:bottom w:val="dashSmallGap" w:color="auto" w:sz="4" w:space="0"/>
            </w:tcBorders>
            <w:vAlign w:val="center"/>
          </w:tcPr>
          <w:p>
            <w:pPr>
              <w:rPr>
                <w:rFonts w:ascii="FreeSerif" w:hAnsi="FreeSerif" w:cs="FreeSerif"/>
              </w:rPr>
            </w:pPr>
            <w:r>
              <w:rPr>
                <w:rFonts w:ascii="FreeSerif" w:hAnsi="FreeSerif" w:cs="FreeSerif"/>
              </w:rPr>
              <w:t>Week 2</w:t>
            </w:r>
          </w:p>
        </w:tc>
        <w:tc>
          <w:tcPr>
            <w:tcW w:w="3925" w:type="dxa"/>
            <w:gridSpan w:val="2"/>
            <w:tcBorders>
              <w:bottom w:val="dashSmallGap" w:color="auto" w:sz="4" w:space="0"/>
              <w:right w:val="single" w:color="auto" w:sz="4" w:space="0"/>
            </w:tcBorders>
            <w:vAlign w:val="center"/>
          </w:tcPr>
          <w:p>
            <w:pPr>
              <w:jc w:val="both"/>
              <w:rPr>
                <w:rFonts w:ascii="FreeSerif" w:hAnsi="FreeSerif" w:cs="FreeSerif"/>
              </w:rPr>
            </w:pPr>
            <w:r>
              <w:rPr>
                <w:rFonts w:ascii="FreeSerif" w:hAnsi="FreeSerif" w:cs="FreeSerif"/>
                <w:color w:val="000000" w:themeColor="text1"/>
                <w14:textFill>
                  <w14:solidFill>
                    <w14:schemeClr w14:val="tx1"/>
                  </w14:solidFill>
                </w14:textFill>
              </w:rPr>
              <w:t>Applications &amp; capacity – goods &amp; passengers, study of technical specification of Two &amp; Three wheelers.</w:t>
            </w:r>
          </w:p>
        </w:tc>
        <w:tc>
          <w:tcPr>
            <w:tcW w:w="1813" w:type="dxa"/>
            <w:gridSpan w:val="2"/>
            <w:tcBorders>
              <w:bottom w:val="dashSmallGap" w:color="auto" w:sz="4" w:space="0"/>
              <w:right w:val="single" w:color="auto" w:sz="4" w:space="0"/>
            </w:tcBorders>
          </w:tcPr>
          <w:p>
            <w:pPr>
              <w:jc w:val="both"/>
              <w:rPr>
                <w:rFonts w:ascii="FreeSerif" w:hAnsi="FreeSerif" w:cs="FreeSerif"/>
              </w:rPr>
            </w:pPr>
            <w:r>
              <w:rPr>
                <w:rFonts w:ascii="FreeSerif" w:hAnsi="FreeSerif" w:cs="FreeSerif"/>
              </w:rPr>
              <w:t>CO1</w:t>
            </w:r>
          </w:p>
        </w:tc>
        <w:tc>
          <w:tcPr>
            <w:tcW w:w="2417" w:type="dxa"/>
            <w:tcBorders>
              <w:left w:val="single" w:color="auto" w:sz="4" w:space="0"/>
              <w:bottom w:val="dashSmallGap" w:color="auto" w:sz="4" w:space="0"/>
              <w:right w:val="single" w:color="auto" w:sz="18" w:space="0"/>
            </w:tcBorders>
            <w:vAlign w:val="center"/>
          </w:tcPr>
          <w:p>
            <w:pPr>
              <w:pStyle w:val="22"/>
              <w:numPr>
                <w:ilvl w:val="0"/>
                <w:numId w:val="6"/>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Chalk and talk</w:t>
            </w:r>
          </w:p>
          <w:p>
            <w:pPr>
              <w:ind w:left="360"/>
              <w:rPr>
                <w:rFonts w:ascii="FreeSerif" w:hAnsi="FreeSerif" w:cs="FreeSeri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88" w:type="dxa"/>
            <w:vMerge w:val="continue"/>
            <w:tcBorders>
              <w:left w:val="single" w:color="auto" w:sz="18" w:space="0"/>
            </w:tcBorders>
            <w:shd w:val="clear" w:color="auto" w:fill="C6D9F0" w:themeFill="text2" w:themeFillTint="33"/>
            <w:vAlign w:val="center"/>
          </w:tcPr>
          <w:p>
            <w:pPr>
              <w:jc w:val="center"/>
              <w:rPr>
                <w:rFonts w:ascii="FreeSerif" w:hAnsi="FreeSerif" w:cs="FreeSerif"/>
                <w:b/>
              </w:rPr>
            </w:pPr>
          </w:p>
        </w:tc>
        <w:tc>
          <w:tcPr>
            <w:tcW w:w="1305" w:type="dxa"/>
            <w:tcBorders>
              <w:top w:val="dashSmallGap" w:color="auto" w:sz="4" w:space="0"/>
              <w:bottom w:val="dashSmallGap" w:color="auto" w:sz="4" w:space="0"/>
            </w:tcBorders>
            <w:shd w:val="clear" w:color="auto" w:fill="C6D9F0" w:themeFill="text2" w:themeFillTint="33"/>
            <w:vAlign w:val="center"/>
          </w:tcPr>
          <w:p>
            <w:pPr>
              <w:rPr>
                <w:rFonts w:ascii="FreeSerif" w:hAnsi="FreeSerif" w:cs="FreeSerif"/>
              </w:rPr>
            </w:pPr>
            <w:r>
              <w:rPr>
                <w:rFonts w:ascii="FreeSerif" w:hAnsi="FreeSerif" w:cs="FreeSerif"/>
              </w:rPr>
              <w:t>Week 3</w:t>
            </w:r>
          </w:p>
        </w:tc>
        <w:tc>
          <w:tcPr>
            <w:tcW w:w="392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rPr>
                <w:rFonts w:ascii="FreeSerif" w:hAnsi="FreeSerif" w:cs="FreeSerif"/>
                <w:b/>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POWER UNIT</w:t>
            </w:r>
          </w:p>
          <w:p>
            <w:pPr>
              <w:jc w:val="both"/>
              <w:rPr>
                <w:rFonts w:ascii="FreeSerif" w:hAnsi="FreeSerif" w:cs="FreeSerif"/>
                <w:b/>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Selection of engine for two wheeler &amp; three wheeler, Design considerations for two wheeler &amp; three wheeler power plants, special systems requirements for lubrication, cooling, starting. Recent engine developments</w:t>
            </w:r>
          </w:p>
        </w:tc>
        <w:tc>
          <w:tcPr>
            <w:tcW w:w="181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FreeSerif" w:hAnsi="FreeSerif" w:cs="FreeSerif"/>
                <w:i/>
              </w:rPr>
            </w:pPr>
            <w:r>
              <w:rPr>
                <w:rFonts w:ascii="FreeSerif" w:hAnsi="FreeSerif" w:cs="FreeSerif"/>
                <w:i/>
              </w:rPr>
              <w:t>CO1</w:t>
            </w:r>
          </w:p>
        </w:tc>
        <w:tc>
          <w:tcPr>
            <w:tcW w:w="2417" w:type="dxa"/>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pStyle w:val="22"/>
              <w:numPr>
                <w:ilvl w:val="0"/>
                <w:numId w:val="7"/>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Chalk and talk</w:t>
            </w:r>
          </w:p>
          <w:p>
            <w:pPr>
              <w:pStyle w:val="22"/>
              <w:numPr>
                <w:ilvl w:val="0"/>
                <w:numId w:val="7"/>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PowerPoint Presentations</w:t>
            </w:r>
          </w:p>
          <w:p>
            <w:pPr>
              <w:jc w:val="both"/>
              <w:rPr>
                <w:rFonts w:ascii="FreeSerif" w:hAnsi="FreeSerif" w:cs="FreeSerif"/>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88" w:type="dxa"/>
            <w:vMerge w:val="continue"/>
            <w:tcBorders>
              <w:left w:val="single" w:color="auto" w:sz="18" w:space="0"/>
            </w:tcBorders>
            <w:vAlign w:val="center"/>
          </w:tcPr>
          <w:p>
            <w:pPr>
              <w:jc w:val="center"/>
              <w:rPr>
                <w:rFonts w:ascii="FreeSerif" w:hAnsi="FreeSerif" w:cs="FreeSerif"/>
                <w:b/>
              </w:rPr>
            </w:pPr>
          </w:p>
        </w:tc>
        <w:tc>
          <w:tcPr>
            <w:tcW w:w="1305" w:type="dxa"/>
            <w:tcBorders>
              <w:top w:val="dashSmallGap" w:color="auto" w:sz="4" w:space="0"/>
            </w:tcBorders>
            <w:vAlign w:val="center"/>
          </w:tcPr>
          <w:p>
            <w:pPr>
              <w:rPr>
                <w:rFonts w:ascii="FreeSerif" w:hAnsi="FreeSerif" w:cs="FreeSerif"/>
              </w:rPr>
            </w:pPr>
            <w:r>
              <w:rPr>
                <w:rFonts w:ascii="FreeSerif" w:hAnsi="FreeSerif" w:cs="FreeSerif"/>
              </w:rPr>
              <w:t>Week 4</w:t>
            </w:r>
          </w:p>
        </w:tc>
        <w:tc>
          <w:tcPr>
            <w:tcW w:w="3925" w:type="dxa"/>
            <w:gridSpan w:val="2"/>
            <w:tcBorders>
              <w:top w:val="dashSmallGap" w:color="auto" w:sz="4" w:space="0"/>
              <w:right w:val="single" w:color="auto" w:sz="4" w:space="0"/>
            </w:tcBorders>
            <w:vAlign w:val="center"/>
          </w:tcPr>
          <w:p>
            <w:pPr>
              <w:rPr>
                <w:rFonts w:ascii="FreeSerif" w:hAnsi="FreeSerif" w:cs="FreeSerif"/>
                <w:b/>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TRANSMISSION SYSTEMS</w:t>
            </w:r>
          </w:p>
          <w:p>
            <w:pPr>
              <w:jc w:val="both"/>
              <w:rPr>
                <w:rFonts w:ascii="FreeSerif" w:hAnsi="FreeSerif" w:cs="FreeSerif"/>
              </w:rPr>
            </w:pPr>
            <w:r>
              <w:rPr>
                <w:rFonts w:ascii="FreeSerif" w:hAnsi="FreeSerif" w:cs="FreeSerif"/>
                <w:color w:val="000000" w:themeColor="text1"/>
                <w14:textFill>
                  <w14:solidFill>
                    <w14:schemeClr w14:val="tx1"/>
                  </w14:solidFill>
                </w14:textFill>
              </w:rPr>
              <w:t>Clutch – special requirements, different types used in two &amp; three wheelers, need of primary reduction, belt and chain drive</w:t>
            </w:r>
          </w:p>
        </w:tc>
        <w:tc>
          <w:tcPr>
            <w:tcW w:w="1813" w:type="dxa"/>
            <w:gridSpan w:val="2"/>
            <w:tcBorders>
              <w:top w:val="dashSmallGap" w:color="auto" w:sz="4" w:space="0"/>
              <w:right w:val="single" w:color="auto" w:sz="4" w:space="0"/>
            </w:tcBorders>
          </w:tcPr>
          <w:p>
            <w:pPr>
              <w:jc w:val="both"/>
              <w:rPr>
                <w:rFonts w:ascii="FreeSerif" w:hAnsi="FreeSerif" w:cs="FreeSerif"/>
              </w:rPr>
            </w:pPr>
            <w:r>
              <w:rPr>
                <w:rFonts w:ascii="FreeSerif" w:hAnsi="FreeSerif" w:cs="FreeSerif"/>
              </w:rPr>
              <w:t>CO2</w:t>
            </w:r>
          </w:p>
        </w:tc>
        <w:tc>
          <w:tcPr>
            <w:tcW w:w="2417" w:type="dxa"/>
            <w:tcBorders>
              <w:top w:val="dashSmallGap" w:color="auto" w:sz="4" w:space="0"/>
              <w:left w:val="single" w:color="auto" w:sz="4" w:space="0"/>
              <w:right w:val="single" w:color="auto" w:sz="18" w:space="0"/>
            </w:tcBorders>
            <w:vAlign w:val="center"/>
          </w:tcPr>
          <w:p>
            <w:pPr>
              <w:pStyle w:val="22"/>
              <w:numPr>
                <w:ilvl w:val="0"/>
                <w:numId w:val="8"/>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Chalk and talk</w:t>
            </w:r>
          </w:p>
          <w:p>
            <w:pPr>
              <w:pStyle w:val="22"/>
              <w:numPr>
                <w:ilvl w:val="0"/>
                <w:numId w:val="8"/>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PowerPoint Presentations</w:t>
            </w:r>
          </w:p>
          <w:p>
            <w:pPr>
              <w:jc w:val="both"/>
              <w:rPr>
                <w:rFonts w:ascii="FreeSerif" w:hAnsi="FreeSerif" w:cs="FreeSeri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88" w:type="dxa"/>
            <w:vMerge w:val="continue"/>
            <w:tcBorders>
              <w:left w:val="single" w:color="auto" w:sz="18" w:space="0"/>
            </w:tcBorders>
            <w:shd w:val="clear" w:color="auto" w:fill="C6D9F0" w:themeFill="text2" w:themeFillTint="33"/>
            <w:vAlign w:val="center"/>
          </w:tcPr>
          <w:p>
            <w:pPr>
              <w:jc w:val="center"/>
              <w:rPr>
                <w:rFonts w:ascii="FreeSerif" w:hAnsi="FreeSerif" w:cs="FreeSerif"/>
                <w:b/>
              </w:rPr>
            </w:pPr>
          </w:p>
        </w:tc>
        <w:tc>
          <w:tcPr>
            <w:tcW w:w="1305" w:type="dxa"/>
            <w:shd w:val="clear" w:color="auto" w:fill="C6D9F0" w:themeFill="text2" w:themeFillTint="33"/>
            <w:vAlign w:val="center"/>
          </w:tcPr>
          <w:p>
            <w:pPr>
              <w:rPr>
                <w:rFonts w:ascii="FreeSerif" w:hAnsi="FreeSerif" w:cs="FreeSerif"/>
              </w:rPr>
            </w:pPr>
            <w:r>
              <w:rPr>
                <w:rFonts w:ascii="FreeSerif" w:hAnsi="FreeSerif" w:cs="FreeSerif"/>
              </w:rPr>
              <w:t>Week 5</w:t>
            </w:r>
          </w:p>
        </w:tc>
        <w:tc>
          <w:tcPr>
            <w:tcW w:w="3925" w:type="dxa"/>
            <w:gridSpan w:val="2"/>
            <w:tcBorders>
              <w:right w:val="single" w:color="auto" w:sz="4" w:space="0"/>
            </w:tcBorders>
            <w:shd w:val="clear" w:color="auto" w:fill="C6D9F0" w:themeFill="text2" w:themeFillTint="33"/>
            <w:vAlign w:val="center"/>
          </w:tcPr>
          <w:p>
            <w:pPr>
              <w:autoSpaceDE w:val="0"/>
              <w:autoSpaceDN w:val="0"/>
              <w:adjustRightInd w:val="0"/>
              <w:jc w:val="both"/>
              <w:rPr>
                <w:rFonts w:ascii="FreeSerif" w:hAnsi="FreeSerif" w:cs="FreeSerif"/>
              </w:rPr>
            </w:pPr>
            <w:r>
              <w:rPr>
                <w:rFonts w:ascii="FreeSerif" w:hAnsi="FreeSerif" w:cs="FreeSerif"/>
                <w:color w:val="000000" w:themeColor="text1"/>
                <w14:textFill>
                  <w14:solidFill>
                    <w14:schemeClr w14:val="tx1"/>
                  </w14:solidFill>
                </w14:textFill>
              </w:rPr>
              <w:t>Selection of transmission - gear transmission, gear shift mechanism, belt transmission</w:t>
            </w:r>
          </w:p>
        </w:tc>
        <w:tc>
          <w:tcPr>
            <w:tcW w:w="1813" w:type="dxa"/>
            <w:gridSpan w:val="2"/>
            <w:tcBorders>
              <w:right w:val="single" w:color="auto" w:sz="4" w:space="0"/>
            </w:tcBorders>
            <w:shd w:val="clear" w:color="auto" w:fill="C6D9F0" w:themeFill="text2" w:themeFillTint="33"/>
          </w:tcPr>
          <w:p>
            <w:pPr>
              <w:jc w:val="both"/>
              <w:rPr>
                <w:rFonts w:ascii="FreeSerif" w:hAnsi="FreeSerif" w:cs="FreeSerif"/>
                <w:lang w:val="en"/>
              </w:rPr>
            </w:pPr>
            <w:r>
              <w:rPr>
                <w:rFonts w:ascii="FreeSerif" w:hAnsi="FreeSerif" w:cs="FreeSerif"/>
              </w:rPr>
              <w:t>CO</w:t>
            </w:r>
            <w:r>
              <w:rPr>
                <w:rFonts w:ascii="FreeSerif" w:hAnsi="FreeSerif" w:cs="FreeSerif"/>
                <w:lang w:val="en"/>
              </w:rPr>
              <w:t>3</w:t>
            </w:r>
          </w:p>
        </w:tc>
        <w:tc>
          <w:tcPr>
            <w:tcW w:w="2417" w:type="dxa"/>
            <w:tcBorders>
              <w:left w:val="single" w:color="auto" w:sz="4" w:space="0"/>
              <w:right w:val="single" w:color="auto" w:sz="18" w:space="0"/>
            </w:tcBorders>
            <w:shd w:val="clear" w:color="auto" w:fill="C6D9F0" w:themeFill="text2" w:themeFillTint="33"/>
            <w:vAlign w:val="center"/>
          </w:tcPr>
          <w:p>
            <w:pPr>
              <w:pStyle w:val="22"/>
              <w:numPr>
                <w:ilvl w:val="0"/>
                <w:numId w:val="9"/>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Chalk and talk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388" w:type="dxa"/>
            <w:vMerge w:val="restart"/>
            <w:tcBorders>
              <w:left w:val="single" w:color="auto" w:sz="18" w:space="0"/>
            </w:tcBorders>
            <w:shd w:val="clear" w:color="auto" w:fill="C6D9F0" w:themeFill="text2" w:themeFillTint="33"/>
            <w:textDirection w:val="btLr"/>
            <w:vAlign w:val="center"/>
          </w:tcPr>
          <w:p>
            <w:pPr>
              <w:ind w:left="113" w:right="113"/>
              <w:rPr>
                <w:rFonts w:ascii="FreeSerif" w:hAnsi="FreeSerif" w:cs="FreeSerif"/>
                <w:b/>
              </w:rPr>
            </w:pPr>
          </w:p>
        </w:tc>
        <w:tc>
          <w:tcPr>
            <w:tcW w:w="1305" w:type="dxa"/>
            <w:shd w:val="clear" w:color="auto" w:fill="C6D9F0" w:themeFill="text2" w:themeFillTint="33"/>
            <w:vAlign w:val="center"/>
          </w:tcPr>
          <w:p>
            <w:pPr>
              <w:rPr>
                <w:rFonts w:ascii="FreeSerif" w:hAnsi="FreeSerif" w:cs="FreeSerif"/>
              </w:rPr>
            </w:pPr>
            <w:r>
              <w:rPr>
                <w:rFonts w:ascii="FreeSerif" w:hAnsi="FreeSerif" w:cs="FreeSerif"/>
              </w:rPr>
              <w:t>Week 6</w:t>
            </w:r>
          </w:p>
        </w:tc>
        <w:tc>
          <w:tcPr>
            <w:tcW w:w="3913" w:type="dxa"/>
            <w:tcBorders>
              <w:right w:val="single" w:color="auto" w:sz="4" w:space="0"/>
            </w:tcBorders>
            <w:shd w:val="clear" w:color="auto" w:fill="C6D9F0" w:themeFill="text2" w:themeFillTint="33"/>
            <w:vAlign w:val="center"/>
          </w:tcPr>
          <w:p>
            <w:pPr>
              <w:jc w:val="both"/>
              <w:rPr>
                <w:rFonts w:ascii="FreeSerif" w:hAnsi="FreeSerif" w:cs="FreeSerif"/>
                <w:i/>
              </w:rPr>
            </w:pPr>
            <w:r>
              <w:rPr>
                <w:rFonts w:ascii="FreeSerif" w:hAnsi="FreeSerif" w:cs="FreeSerif"/>
                <w:color w:val="000000" w:themeColor="text1"/>
                <w14:textFill>
                  <w14:solidFill>
                    <w14:schemeClr w14:val="tx1"/>
                  </w14:solidFill>
                </w14:textFill>
              </w:rPr>
              <w:t>Automatic transmission (Continuous Variable Transmission - CVT, Epicyclic), final drive &amp; differential for three wheeler, wheel drive.</w:t>
            </w:r>
          </w:p>
        </w:tc>
        <w:tc>
          <w:tcPr>
            <w:tcW w:w="1815" w:type="dxa"/>
            <w:gridSpan w:val="2"/>
            <w:tcBorders>
              <w:right w:val="single" w:color="auto" w:sz="4" w:space="0"/>
            </w:tcBorders>
            <w:shd w:val="clear" w:color="auto" w:fill="C6D9F0" w:themeFill="text2" w:themeFillTint="33"/>
          </w:tcPr>
          <w:p>
            <w:pPr>
              <w:jc w:val="both"/>
              <w:rPr>
                <w:rFonts w:ascii="FreeSerif" w:hAnsi="FreeSerif" w:cs="FreeSerif"/>
                <w:i/>
                <w:lang w:val="en"/>
              </w:rPr>
            </w:pPr>
            <w:r>
              <w:rPr>
                <w:rFonts w:ascii="FreeSerif" w:hAnsi="FreeSerif" w:cs="FreeSerif"/>
              </w:rPr>
              <w:t>CO</w:t>
            </w:r>
            <w:r>
              <w:rPr>
                <w:rFonts w:ascii="FreeSerif" w:hAnsi="FreeSerif" w:cs="FreeSerif"/>
                <w:lang w:val="en"/>
              </w:rPr>
              <w:t>3</w:t>
            </w:r>
          </w:p>
        </w:tc>
        <w:tc>
          <w:tcPr>
            <w:tcW w:w="2427" w:type="dxa"/>
            <w:gridSpan w:val="2"/>
            <w:tcBorders>
              <w:left w:val="single" w:color="auto" w:sz="4" w:space="0"/>
              <w:right w:val="single" w:color="auto" w:sz="18" w:space="0"/>
            </w:tcBorders>
            <w:shd w:val="clear" w:color="auto" w:fill="C6D9F0" w:themeFill="text2" w:themeFillTint="33"/>
            <w:vAlign w:val="center"/>
          </w:tcPr>
          <w:p>
            <w:pPr>
              <w:pStyle w:val="22"/>
              <w:numPr>
                <w:ilvl w:val="0"/>
                <w:numId w:val="10"/>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Chalk and talk</w:t>
            </w:r>
          </w:p>
          <w:p>
            <w:pPr>
              <w:rPr>
                <w:rFonts w:ascii="FreeSerif" w:hAnsi="FreeSerif" w:cs="FreeSerif"/>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388" w:type="dxa"/>
            <w:vMerge w:val="continue"/>
            <w:tcBorders>
              <w:left w:val="single" w:color="auto" w:sz="18" w:space="0"/>
            </w:tcBorders>
            <w:vAlign w:val="center"/>
          </w:tcPr>
          <w:p>
            <w:pPr>
              <w:jc w:val="center"/>
              <w:rPr>
                <w:rFonts w:ascii="FreeSerif" w:hAnsi="FreeSerif" w:cs="FreeSerif"/>
                <w:b/>
              </w:rPr>
            </w:pPr>
          </w:p>
        </w:tc>
        <w:tc>
          <w:tcPr>
            <w:tcW w:w="1305" w:type="dxa"/>
            <w:tcBorders>
              <w:bottom w:val="dashSmallGap" w:color="auto" w:sz="4" w:space="0"/>
            </w:tcBorders>
            <w:vAlign w:val="center"/>
          </w:tcPr>
          <w:p>
            <w:pPr>
              <w:rPr>
                <w:rFonts w:ascii="FreeSerif" w:hAnsi="FreeSerif" w:cs="FreeSerif"/>
              </w:rPr>
            </w:pPr>
            <w:r>
              <w:rPr>
                <w:rFonts w:ascii="FreeSerif" w:hAnsi="FreeSerif" w:cs="FreeSerif"/>
              </w:rPr>
              <w:t>Week 7</w:t>
            </w:r>
          </w:p>
        </w:tc>
        <w:tc>
          <w:tcPr>
            <w:tcW w:w="3913" w:type="dxa"/>
            <w:tcBorders>
              <w:bottom w:val="dashSmallGap" w:color="auto" w:sz="4" w:space="0"/>
              <w:right w:val="single" w:color="auto" w:sz="4" w:space="0"/>
            </w:tcBorders>
            <w:vAlign w:val="center"/>
          </w:tcPr>
          <w:p>
            <w:pPr>
              <w:jc w:val="both"/>
              <w:rPr>
                <w:rFonts w:ascii="FreeSerif" w:hAnsi="FreeSerif" w:cs="FreeSerif"/>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STEERING &amp; SUSPENSION</w:t>
            </w:r>
          </w:p>
          <w:p>
            <w:pPr>
              <w:jc w:val="both"/>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Steering geometry, steering column construction, steering system for three wheelers, Suspension requirements, design considerations</w:t>
            </w:r>
          </w:p>
        </w:tc>
        <w:tc>
          <w:tcPr>
            <w:tcW w:w="1815" w:type="dxa"/>
            <w:gridSpan w:val="2"/>
            <w:tcBorders>
              <w:bottom w:val="dashSmallGap" w:color="auto" w:sz="4" w:space="0"/>
              <w:right w:val="single" w:color="auto" w:sz="4" w:space="0"/>
            </w:tcBorders>
          </w:tcPr>
          <w:p>
            <w:pPr>
              <w:jc w:val="both"/>
              <w:rPr>
                <w:rFonts w:ascii="FreeSerif" w:hAnsi="FreeSerif" w:cs="FreeSerif"/>
                <w:lang w:val="en"/>
              </w:rPr>
            </w:pPr>
            <w:r>
              <w:rPr>
                <w:rFonts w:ascii="FreeSerif" w:hAnsi="FreeSerif" w:cs="FreeSerif"/>
              </w:rPr>
              <w:t>CO</w:t>
            </w:r>
            <w:r>
              <w:rPr>
                <w:rFonts w:ascii="FreeSerif" w:hAnsi="FreeSerif" w:cs="FreeSerif"/>
                <w:lang w:val="en"/>
              </w:rPr>
              <w:t>4</w:t>
            </w:r>
          </w:p>
        </w:tc>
        <w:tc>
          <w:tcPr>
            <w:tcW w:w="2427" w:type="dxa"/>
            <w:gridSpan w:val="2"/>
            <w:tcBorders>
              <w:left w:val="single" w:color="auto" w:sz="4" w:space="0"/>
              <w:bottom w:val="dashSmallGap" w:color="auto" w:sz="4" w:space="0"/>
              <w:right w:val="single" w:color="auto" w:sz="18" w:space="0"/>
            </w:tcBorders>
            <w:vAlign w:val="center"/>
          </w:tcPr>
          <w:p>
            <w:pPr>
              <w:pStyle w:val="22"/>
              <w:numPr>
                <w:ilvl w:val="0"/>
                <w:numId w:val="11"/>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Chalk and talk</w:t>
            </w:r>
          </w:p>
          <w:p>
            <w:pPr>
              <w:ind w:left="360"/>
              <w:rPr>
                <w:rFonts w:ascii="FreeSerif" w:hAnsi="FreeSerif" w:cs="FreeSeri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388" w:type="dxa"/>
            <w:vMerge w:val="continue"/>
            <w:tcBorders>
              <w:left w:val="single" w:color="auto" w:sz="18" w:space="0"/>
            </w:tcBorders>
            <w:shd w:val="clear" w:color="auto" w:fill="C6D9F0" w:themeFill="text2" w:themeFillTint="33"/>
            <w:vAlign w:val="center"/>
          </w:tcPr>
          <w:p>
            <w:pPr>
              <w:jc w:val="center"/>
              <w:rPr>
                <w:rFonts w:ascii="FreeSerif" w:hAnsi="FreeSerif" w:cs="FreeSerif"/>
                <w:b/>
              </w:rPr>
            </w:pPr>
          </w:p>
        </w:tc>
        <w:tc>
          <w:tcPr>
            <w:tcW w:w="1305" w:type="dxa"/>
            <w:tcBorders>
              <w:top w:val="dashSmallGap" w:color="auto" w:sz="4" w:space="0"/>
              <w:bottom w:val="dashSmallGap" w:color="auto" w:sz="4" w:space="0"/>
            </w:tcBorders>
            <w:shd w:val="clear" w:color="auto" w:fill="C6D9F0" w:themeFill="text2" w:themeFillTint="33"/>
            <w:vAlign w:val="center"/>
          </w:tcPr>
          <w:p>
            <w:pPr>
              <w:rPr>
                <w:rFonts w:ascii="FreeSerif" w:hAnsi="FreeSerif" w:cs="FreeSerif"/>
              </w:rPr>
            </w:pPr>
            <w:r>
              <w:rPr>
                <w:rFonts w:ascii="FreeSerif" w:hAnsi="FreeSerif" w:cs="FreeSerif"/>
              </w:rPr>
              <w:t>Week 8</w:t>
            </w:r>
          </w:p>
        </w:tc>
        <w:tc>
          <w:tcPr>
            <w:tcW w:w="3913" w:type="dxa"/>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FreeSerif" w:hAnsi="FreeSerif" w:cs="FreeSerif"/>
              </w:rPr>
            </w:pPr>
            <w:r>
              <w:rPr>
                <w:rFonts w:ascii="FreeSerif" w:hAnsi="FreeSerif" w:cs="FreeSerif"/>
                <w:color w:val="000000" w:themeColor="text1"/>
                <w14:textFill>
                  <w14:solidFill>
                    <w14:schemeClr w14:val="tx1"/>
                  </w14:solidFill>
                </w14:textFill>
              </w:rPr>
              <w:t>Trailing &amp; leading link, swinging arm, springs &amp; shock absorbers, SNS for suspension Brake.</w:t>
            </w:r>
          </w:p>
        </w:tc>
        <w:tc>
          <w:tcPr>
            <w:tcW w:w="1815"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FreeSerif" w:hAnsi="FreeSerif" w:cs="FreeSerif"/>
                <w:lang w:val="en"/>
              </w:rPr>
            </w:pPr>
            <w:r>
              <w:rPr>
                <w:rFonts w:ascii="FreeSerif" w:hAnsi="FreeSerif" w:cs="FreeSerif"/>
              </w:rPr>
              <w:t>CO</w:t>
            </w:r>
            <w:r>
              <w:rPr>
                <w:rFonts w:ascii="FreeSerif" w:hAnsi="FreeSerif" w:cs="FreeSerif"/>
                <w:lang w:val="en"/>
              </w:rPr>
              <w:t>4</w:t>
            </w:r>
          </w:p>
        </w:tc>
        <w:tc>
          <w:tcPr>
            <w:tcW w:w="2427"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pStyle w:val="22"/>
              <w:numPr>
                <w:ilvl w:val="0"/>
                <w:numId w:val="12"/>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Chalk and talk</w:t>
            </w:r>
          </w:p>
          <w:p>
            <w:pPr>
              <w:pStyle w:val="22"/>
              <w:numPr>
                <w:ilvl w:val="0"/>
                <w:numId w:val="12"/>
              </w:numPr>
              <w:rPr>
                <w:rFonts w:ascii="FreeSerif" w:hAnsi="FreeSerif" w:cs="FreeSerif"/>
              </w:rPr>
            </w:pPr>
            <w:r>
              <w:rPr>
                <w:rFonts w:ascii="FreeSerif" w:hAnsi="FreeSerif" w:cs="FreeSerif"/>
                <w:color w:val="000000" w:themeColor="text1"/>
                <w14:textFill>
                  <w14:solidFill>
                    <w14:schemeClr w14:val="tx1"/>
                  </w14:solidFill>
                </w14:textFill>
              </w:rPr>
              <w:t>PowerPoint Presentations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88" w:type="dxa"/>
            <w:vMerge w:val="continue"/>
            <w:tcBorders>
              <w:left w:val="single" w:color="auto" w:sz="18" w:space="0"/>
            </w:tcBorders>
            <w:vAlign w:val="center"/>
          </w:tcPr>
          <w:p>
            <w:pPr>
              <w:jc w:val="center"/>
              <w:rPr>
                <w:rFonts w:ascii="FreeSerif" w:hAnsi="FreeSerif" w:cs="FreeSerif"/>
                <w:b/>
              </w:rPr>
            </w:pPr>
          </w:p>
        </w:tc>
        <w:tc>
          <w:tcPr>
            <w:tcW w:w="1305" w:type="dxa"/>
            <w:tcBorders>
              <w:top w:val="dashSmallGap" w:color="auto" w:sz="4" w:space="0"/>
              <w:bottom w:val="dashSmallGap" w:color="auto" w:sz="4" w:space="0"/>
            </w:tcBorders>
            <w:vAlign w:val="center"/>
          </w:tcPr>
          <w:p>
            <w:pPr>
              <w:rPr>
                <w:rFonts w:ascii="FreeSerif" w:hAnsi="FreeSerif" w:cs="FreeSerif"/>
              </w:rPr>
            </w:pPr>
            <w:r>
              <w:rPr>
                <w:rFonts w:ascii="FreeSerif" w:hAnsi="FreeSerif" w:cs="FreeSerif"/>
              </w:rPr>
              <w:t>Week 9</w:t>
            </w:r>
          </w:p>
        </w:tc>
        <w:tc>
          <w:tcPr>
            <w:tcW w:w="3913" w:type="dxa"/>
            <w:tcBorders>
              <w:top w:val="dashSmallGap" w:color="auto" w:sz="4" w:space="0"/>
              <w:bottom w:val="dashSmallGap" w:color="auto" w:sz="4" w:space="0"/>
              <w:right w:val="single" w:color="auto" w:sz="4" w:space="0"/>
            </w:tcBorders>
            <w:vAlign w:val="center"/>
          </w:tcPr>
          <w:p>
            <w:pPr>
              <w:jc w:val="both"/>
              <w:rPr>
                <w:rFonts w:ascii="FreeSerif" w:hAnsi="FreeSerif" w:cs="FreeSerif"/>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WHEEL &amp; TIRES</w:t>
            </w:r>
          </w:p>
          <w:p>
            <w:pPr>
              <w:jc w:val="both"/>
              <w:rPr>
                <w:rFonts w:ascii="FreeSerif" w:hAnsi="FreeSerif" w:cs="FreeSerif"/>
                <w:i/>
              </w:rPr>
            </w:pPr>
            <w:r>
              <w:rPr>
                <w:rFonts w:ascii="FreeSerif" w:hAnsi="FreeSerif" w:cs="FreeSerif"/>
                <w:color w:val="000000" w:themeColor="text1"/>
                <w14:textFill>
                  <w14:solidFill>
                    <w14:schemeClr w14:val="tx1"/>
                  </w14:solidFill>
                </w14:textFill>
              </w:rPr>
              <w:t>Design consideration of brake, types of brakes – disc, drum, braking mechanism – mechanical, hydraulic &amp; servo, wheel types - spokes, disc, split, special tyre requirements for two &amp; three wheelers.</w:t>
            </w:r>
          </w:p>
        </w:tc>
        <w:tc>
          <w:tcPr>
            <w:tcW w:w="1815" w:type="dxa"/>
            <w:gridSpan w:val="2"/>
            <w:tcBorders>
              <w:top w:val="dashSmallGap" w:color="auto" w:sz="4" w:space="0"/>
              <w:bottom w:val="dashSmallGap" w:color="auto" w:sz="4" w:space="0"/>
              <w:right w:val="single" w:color="auto" w:sz="4" w:space="0"/>
            </w:tcBorders>
          </w:tcPr>
          <w:p>
            <w:pPr>
              <w:jc w:val="both"/>
              <w:rPr>
                <w:rFonts w:ascii="FreeSerif" w:hAnsi="FreeSerif" w:cs="FreeSerif"/>
                <w:i/>
                <w:lang w:val="en"/>
              </w:rPr>
            </w:pPr>
            <w:r>
              <w:rPr>
                <w:rFonts w:ascii="FreeSerif" w:hAnsi="FreeSerif" w:cs="FreeSerif"/>
              </w:rPr>
              <w:t>CO</w:t>
            </w:r>
            <w:r>
              <w:rPr>
                <w:rFonts w:ascii="FreeSerif" w:hAnsi="FreeSerif" w:cs="FreeSerif"/>
                <w:lang w:val="en"/>
              </w:rPr>
              <w:t>5</w:t>
            </w:r>
          </w:p>
        </w:tc>
        <w:tc>
          <w:tcPr>
            <w:tcW w:w="2427" w:type="dxa"/>
            <w:gridSpan w:val="2"/>
            <w:tcBorders>
              <w:top w:val="dashSmallGap" w:color="auto" w:sz="4" w:space="0"/>
              <w:left w:val="single" w:color="auto" w:sz="4" w:space="0"/>
              <w:bottom w:val="dashSmallGap" w:color="auto" w:sz="4" w:space="0"/>
              <w:right w:val="single" w:color="auto" w:sz="18" w:space="0"/>
            </w:tcBorders>
            <w:vAlign w:val="center"/>
          </w:tcPr>
          <w:p>
            <w:pPr>
              <w:pStyle w:val="22"/>
              <w:numPr>
                <w:ilvl w:val="0"/>
                <w:numId w:val="13"/>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Chalk and talk</w:t>
            </w:r>
          </w:p>
          <w:p>
            <w:pPr>
              <w:pStyle w:val="22"/>
              <w:numPr>
                <w:ilvl w:val="0"/>
                <w:numId w:val="13"/>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PowerPoint Presentations</w:t>
            </w:r>
          </w:p>
          <w:p>
            <w:pPr>
              <w:jc w:val="both"/>
              <w:rPr>
                <w:rFonts w:ascii="FreeSerif" w:hAnsi="FreeSerif" w:cs="FreeSerif"/>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88" w:type="dxa"/>
            <w:vMerge w:val="restart"/>
            <w:tcBorders>
              <w:left w:val="single" w:color="auto" w:sz="18" w:space="0"/>
            </w:tcBorders>
            <w:shd w:val="clear" w:color="auto" w:fill="C6D9F0" w:themeFill="text2" w:themeFillTint="33"/>
            <w:textDirection w:val="btLr"/>
            <w:vAlign w:val="center"/>
          </w:tcPr>
          <w:p>
            <w:pPr>
              <w:ind w:left="113" w:right="113"/>
              <w:jc w:val="center"/>
              <w:rPr>
                <w:rFonts w:ascii="FreeSerif" w:hAnsi="FreeSerif" w:cs="FreeSerif"/>
                <w:b/>
              </w:rPr>
            </w:pPr>
          </w:p>
        </w:tc>
        <w:tc>
          <w:tcPr>
            <w:tcW w:w="1305" w:type="dxa"/>
            <w:tcBorders>
              <w:top w:val="dashSmallGap" w:color="auto" w:sz="4" w:space="0"/>
              <w:bottom w:val="dashSmallGap" w:color="auto" w:sz="4" w:space="0"/>
            </w:tcBorders>
            <w:shd w:val="clear" w:color="auto" w:fill="C6D9F0" w:themeFill="text2" w:themeFillTint="33"/>
            <w:vAlign w:val="center"/>
          </w:tcPr>
          <w:p>
            <w:pPr>
              <w:rPr>
                <w:rFonts w:ascii="FreeSerif" w:hAnsi="FreeSerif" w:cs="FreeSerif"/>
              </w:rPr>
            </w:pPr>
            <w:r>
              <w:rPr>
                <w:rFonts w:ascii="FreeSerif" w:hAnsi="FreeSerif" w:cs="FreeSerif"/>
              </w:rPr>
              <w:t>Week 10</w:t>
            </w:r>
          </w:p>
        </w:tc>
        <w:tc>
          <w:tcPr>
            <w:tcW w:w="3913" w:type="dxa"/>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FreeSerif" w:hAnsi="FreeSerif" w:cs="FreeSerif"/>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FRAMES &amp; BODY</w:t>
            </w:r>
          </w:p>
          <w:p>
            <w:pPr>
              <w:jc w:val="both"/>
              <w:rPr>
                <w:rFonts w:ascii="FreeSerif" w:hAnsi="FreeSerif" w:cs="FreeSerif"/>
              </w:rPr>
            </w:pPr>
            <w:r>
              <w:rPr>
                <w:rFonts w:ascii="FreeSerif" w:hAnsi="FreeSerif" w:cs="FreeSerif"/>
                <w:color w:val="000000" w:themeColor="text1"/>
                <w14:textFill>
                  <w14:solidFill>
                    <w14:schemeClr w14:val="tx1"/>
                  </w14:solidFill>
                </w14:textFill>
              </w:rPr>
              <w:t>Types of frame, construction, loads, design consideration, materials, Types of three wheeler bodies, layout</w:t>
            </w:r>
          </w:p>
        </w:tc>
        <w:tc>
          <w:tcPr>
            <w:tcW w:w="1815"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FreeSerif" w:hAnsi="FreeSerif" w:cs="FreeSerif"/>
              </w:rPr>
            </w:pPr>
            <w:r>
              <w:rPr>
                <w:rFonts w:ascii="FreeSerif" w:hAnsi="FreeSerif" w:cs="FreeSerif"/>
              </w:rPr>
              <w:t>CO3</w:t>
            </w:r>
          </w:p>
        </w:tc>
        <w:tc>
          <w:tcPr>
            <w:tcW w:w="2427"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pStyle w:val="22"/>
              <w:numPr>
                <w:ilvl w:val="0"/>
                <w:numId w:val="14"/>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Chalk and talk</w:t>
            </w:r>
          </w:p>
          <w:p>
            <w:pPr>
              <w:pStyle w:val="22"/>
              <w:numPr>
                <w:ilvl w:val="0"/>
                <w:numId w:val="14"/>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PowerPoint Presentations</w:t>
            </w:r>
          </w:p>
          <w:p>
            <w:pPr>
              <w:jc w:val="both"/>
              <w:rPr>
                <w:rFonts w:ascii="FreeSerif" w:hAnsi="FreeSerif" w:cs="FreeSeri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88" w:type="dxa"/>
            <w:vMerge w:val="continue"/>
            <w:tcBorders>
              <w:left w:val="single" w:color="auto" w:sz="18" w:space="0"/>
            </w:tcBorders>
            <w:vAlign w:val="center"/>
          </w:tcPr>
          <w:p>
            <w:pPr>
              <w:jc w:val="center"/>
              <w:rPr>
                <w:rFonts w:ascii="FreeSerif" w:hAnsi="FreeSerif" w:cs="FreeSerif"/>
                <w:b/>
              </w:rPr>
            </w:pPr>
          </w:p>
        </w:tc>
        <w:tc>
          <w:tcPr>
            <w:tcW w:w="1305" w:type="dxa"/>
            <w:tcBorders>
              <w:top w:val="dashSmallGap" w:color="auto" w:sz="4" w:space="0"/>
              <w:bottom w:val="dashSmallGap" w:color="auto" w:sz="4" w:space="0"/>
            </w:tcBorders>
            <w:vAlign w:val="center"/>
          </w:tcPr>
          <w:p>
            <w:pPr>
              <w:rPr>
                <w:rFonts w:ascii="FreeSerif" w:hAnsi="FreeSerif" w:cs="FreeSerif"/>
              </w:rPr>
            </w:pPr>
            <w:r>
              <w:rPr>
                <w:rFonts w:ascii="FreeSerif" w:hAnsi="FreeSerif" w:cs="FreeSerif"/>
              </w:rPr>
              <w:t>Week 11</w:t>
            </w:r>
          </w:p>
        </w:tc>
        <w:tc>
          <w:tcPr>
            <w:tcW w:w="3913" w:type="dxa"/>
            <w:tcBorders>
              <w:top w:val="dashSmallGap" w:color="auto" w:sz="4" w:space="0"/>
              <w:bottom w:val="dashSmallGap" w:color="auto" w:sz="4" w:space="0"/>
              <w:right w:val="single" w:color="auto" w:sz="4" w:space="0"/>
            </w:tcBorders>
            <w:vAlign w:val="center"/>
          </w:tcPr>
          <w:p>
            <w:pPr>
              <w:jc w:val="both"/>
              <w:rPr>
                <w:rFonts w:ascii="FreeSerif" w:hAnsi="FreeSerif" w:cs="FreeSerif"/>
                <w:color w:val="0000CC"/>
              </w:rPr>
            </w:pPr>
            <w:r>
              <w:rPr>
                <w:rFonts w:ascii="FreeSerif" w:hAnsi="FreeSerif" w:cs="FreeSerif"/>
                <w:color w:val="000000" w:themeColor="text1"/>
                <w14:textFill>
                  <w14:solidFill>
                    <w14:schemeClr w14:val="tx1"/>
                  </w14:solidFill>
                </w14:textFill>
              </w:rPr>
              <w:t>RTO regulations, aerodynamic, aesthetic &amp; ergonomics considerations for body work, side car.</w:t>
            </w:r>
          </w:p>
        </w:tc>
        <w:tc>
          <w:tcPr>
            <w:tcW w:w="1815" w:type="dxa"/>
            <w:gridSpan w:val="2"/>
            <w:tcBorders>
              <w:top w:val="dashSmallGap" w:color="auto" w:sz="4" w:space="0"/>
              <w:bottom w:val="dashSmallGap" w:color="auto" w:sz="4" w:space="0"/>
              <w:right w:val="single" w:color="auto" w:sz="4" w:space="0"/>
            </w:tcBorders>
          </w:tcPr>
          <w:p>
            <w:pPr>
              <w:jc w:val="both"/>
              <w:rPr>
                <w:rFonts w:ascii="FreeSerif" w:hAnsi="FreeSerif" w:cs="FreeSerif"/>
                <w:color w:val="0000CC"/>
                <w:lang w:val="en"/>
              </w:rPr>
            </w:pPr>
            <w:r>
              <w:rPr>
                <w:rFonts w:ascii="FreeSerif" w:hAnsi="FreeSerif" w:cs="FreeSerif"/>
              </w:rPr>
              <w:t>CO</w:t>
            </w:r>
            <w:r>
              <w:rPr>
                <w:rFonts w:ascii="FreeSerif" w:hAnsi="FreeSerif" w:cs="FreeSerif"/>
                <w:lang w:val="en"/>
              </w:rPr>
              <w:t>6</w:t>
            </w:r>
          </w:p>
        </w:tc>
        <w:tc>
          <w:tcPr>
            <w:tcW w:w="2427" w:type="dxa"/>
            <w:gridSpan w:val="2"/>
            <w:tcBorders>
              <w:top w:val="dashSmallGap" w:color="auto" w:sz="4" w:space="0"/>
              <w:left w:val="single" w:color="auto" w:sz="4" w:space="0"/>
              <w:bottom w:val="dashSmallGap" w:color="auto" w:sz="4" w:space="0"/>
              <w:right w:val="single" w:color="auto" w:sz="18" w:space="0"/>
            </w:tcBorders>
            <w:vAlign w:val="center"/>
          </w:tcPr>
          <w:p>
            <w:pPr>
              <w:pStyle w:val="22"/>
              <w:numPr>
                <w:ilvl w:val="0"/>
                <w:numId w:val="15"/>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Chalk and talk</w:t>
            </w:r>
          </w:p>
          <w:p>
            <w:pPr>
              <w:pStyle w:val="22"/>
              <w:numPr>
                <w:ilvl w:val="0"/>
                <w:numId w:val="15"/>
              </w:numPr>
              <w:rPr>
                <w:rFonts w:ascii="FreeSerif" w:hAnsi="FreeSerif" w:cs="FreeSerif"/>
                <w:color w:val="0000CC"/>
              </w:rPr>
            </w:pPr>
            <w:r>
              <w:rPr>
                <w:rFonts w:ascii="FreeSerif" w:hAnsi="FreeSerif" w:cs="FreeSerif"/>
                <w:color w:val="000000" w:themeColor="text1"/>
                <w14:textFill>
                  <w14:solidFill>
                    <w14:schemeClr w14:val="tx1"/>
                  </w14:solidFill>
                </w14:textFill>
              </w:rPr>
              <w:t>PowerPoint Presentations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88" w:type="dxa"/>
            <w:tcBorders>
              <w:left w:val="single" w:color="auto" w:sz="18" w:space="0"/>
              <w:bottom w:val="single" w:color="auto" w:sz="18" w:space="0"/>
            </w:tcBorders>
            <w:shd w:val="clear" w:color="auto" w:fill="C6D9F0" w:themeFill="text2" w:themeFillTint="33"/>
            <w:vAlign w:val="center"/>
          </w:tcPr>
          <w:p>
            <w:pPr>
              <w:jc w:val="center"/>
              <w:rPr>
                <w:rFonts w:ascii="FreeSerif" w:hAnsi="FreeSerif" w:cs="FreeSerif"/>
                <w:b/>
              </w:rPr>
            </w:pPr>
          </w:p>
        </w:tc>
        <w:tc>
          <w:tcPr>
            <w:tcW w:w="1305" w:type="dxa"/>
            <w:tcBorders>
              <w:top w:val="dashSmallGap" w:color="auto" w:sz="4" w:space="0"/>
              <w:bottom w:val="single" w:color="auto" w:sz="18" w:space="0"/>
            </w:tcBorders>
            <w:shd w:val="clear" w:color="auto" w:fill="C6D9F0" w:themeFill="text2" w:themeFillTint="33"/>
            <w:vAlign w:val="center"/>
          </w:tcPr>
          <w:p>
            <w:pPr>
              <w:rPr>
                <w:rFonts w:ascii="FreeSerif" w:hAnsi="FreeSerif" w:cs="FreeSerif"/>
              </w:rPr>
            </w:pPr>
            <w:r>
              <w:rPr>
                <w:rFonts w:ascii="FreeSerif" w:hAnsi="FreeSerif" w:cs="FreeSerif"/>
              </w:rPr>
              <w:t>Week 12</w:t>
            </w:r>
          </w:p>
        </w:tc>
        <w:tc>
          <w:tcPr>
            <w:tcW w:w="3913" w:type="dxa"/>
            <w:tcBorders>
              <w:top w:val="dashSmallGap" w:color="auto" w:sz="4" w:space="0"/>
              <w:bottom w:val="single" w:color="auto" w:sz="18" w:space="0"/>
              <w:right w:val="single" w:color="auto" w:sz="4" w:space="0"/>
            </w:tcBorders>
            <w:shd w:val="clear" w:color="auto" w:fill="C6D9F0" w:themeFill="text2" w:themeFillTint="33"/>
            <w:vAlign w:val="center"/>
          </w:tcPr>
          <w:p>
            <w:pPr>
              <w:jc w:val="both"/>
              <w:rPr>
                <w:rFonts w:ascii="FreeSerif" w:hAnsi="FreeSerif" w:cs="FreeSerif"/>
                <w:color w:val="000000" w:themeColor="text1"/>
                <w14:textFill>
                  <w14:solidFill>
                    <w14:schemeClr w14:val="tx1"/>
                  </w14:solidFill>
                </w14:textFill>
              </w:rPr>
            </w:pPr>
            <w:r>
              <w:rPr>
                <w:rFonts w:ascii="FreeSerif" w:hAnsi="FreeSerif" w:cs="FreeSerif"/>
                <w:b/>
                <w:color w:val="000000" w:themeColor="text1"/>
                <w14:textFill>
                  <w14:solidFill>
                    <w14:schemeClr w14:val="tx1"/>
                  </w14:solidFill>
                </w14:textFill>
              </w:rPr>
              <w:t>MAINTENANCE</w:t>
            </w:r>
          </w:p>
          <w:p>
            <w:pPr>
              <w:jc w:val="both"/>
              <w:rPr>
                <w:rFonts w:ascii="FreeSerif" w:hAnsi="FreeSerif" w:cs="FreeSerif"/>
                <w:b/>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Preventive &amp; brake down maintenance, factors affecting fuel economy &amp; emission.</w:t>
            </w:r>
          </w:p>
          <w:p>
            <w:pPr>
              <w:jc w:val="both"/>
              <w:rPr>
                <w:rFonts w:ascii="FreeSerif" w:hAnsi="FreeSerif" w:cs="FreeSerif"/>
                <w:color w:val="000000" w:themeColor="text1"/>
                <w14:textFill>
                  <w14:solidFill>
                    <w14:schemeClr w14:val="tx1"/>
                  </w14:solidFill>
                </w14:textFill>
              </w:rPr>
            </w:pPr>
          </w:p>
        </w:tc>
        <w:tc>
          <w:tcPr>
            <w:tcW w:w="1815" w:type="dxa"/>
            <w:gridSpan w:val="2"/>
            <w:tcBorders>
              <w:top w:val="dashSmallGap" w:color="auto" w:sz="4" w:space="0"/>
              <w:bottom w:val="single" w:color="auto" w:sz="18" w:space="0"/>
              <w:right w:val="single" w:color="auto" w:sz="4" w:space="0"/>
            </w:tcBorders>
            <w:shd w:val="clear" w:color="auto" w:fill="C6D9F0" w:themeFill="text2" w:themeFillTint="33"/>
          </w:tcPr>
          <w:p>
            <w:pPr>
              <w:jc w:val="both"/>
              <w:rPr>
                <w:rFonts w:ascii="FreeSerif" w:hAnsi="FreeSerif" w:cs="FreeSerif"/>
                <w:color w:val="0000CC"/>
                <w:lang w:val="en"/>
              </w:rPr>
            </w:pPr>
            <w:r>
              <w:rPr>
                <w:rFonts w:ascii="FreeSerif" w:hAnsi="FreeSerif" w:cs="FreeSerif"/>
              </w:rPr>
              <w:t>CO</w:t>
            </w:r>
            <w:r>
              <w:rPr>
                <w:rFonts w:ascii="FreeSerif" w:hAnsi="FreeSerif" w:cs="FreeSerif"/>
                <w:lang w:val="en"/>
              </w:rPr>
              <w:t>6</w:t>
            </w:r>
          </w:p>
        </w:tc>
        <w:tc>
          <w:tcPr>
            <w:tcW w:w="2427"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pStyle w:val="22"/>
              <w:numPr>
                <w:ilvl w:val="0"/>
                <w:numId w:val="16"/>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Chalk and talk</w:t>
            </w:r>
          </w:p>
          <w:p>
            <w:pPr>
              <w:pStyle w:val="22"/>
              <w:numPr>
                <w:ilvl w:val="0"/>
                <w:numId w:val="16"/>
              </w:numPr>
              <w:rPr>
                <w:rFonts w:ascii="FreeSerif" w:hAnsi="FreeSerif" w:cs="FreeSerif"/>
                <w:color w:val="000000" w:themeColor="text1"/>
                <w14:textFill>
                  <w14:solidFill>
                    <w14:schemeClr w14:val="tx1"/>
                  </w14:solidFill>
                </w14:textFill>
              </w:rPr>
            </w:pPr>
            <w:r>
              <w:rPr>
                <w:rFonts w:ascii="FreeSerif" w:hAnsi="FreeSerif" w:cs="FreeSerif"/>
                <w:color w:val="000000" w:themeColor="text1"/>
                <w14:textFill>
                  <w14:solidFill>
                    <w14:schemeClr w14:val="tx1"/>
                  </w14:solidFill>
                </w14:textFill>
              </w:rPr>
              <w:t>PowerPoint Presentations</w:t>
            </w:r>
          </w:p>
          <w:p>
            <w:pPr>
              <w:jc w:val="both"/>
              <w:rPr>
                <w:rFonts w:ascii="FreeSerif" w:hAnsi="FreeSerif" w:cs="FreeSerif"/>
                <w:color w:val="0000CC"/>
              </w:rPr>
            </w:pPr>
          </w:p>
        </w:tc>
      </w:tr>
    </w:tbl>
    <w:p>
      <w:pPr>
        <w:jc w:val="both"/>
        <w:rPr>
          <w:rFonts w:ascii="FreeSerif" w:hAnsi="FreeSerif" w:cs="FreeSerif"/>
          <w:lang w:val="en-AU"/>
        </w:rPr>
      </w:pPr>
    </w:p>
    <w:sectPr>
      <w:pgSz w:w="11900" w:h="16840"/>
      <w:pgMar w:top="680" w:right="1134" w:bottom="567" w:left="1134" w:header="284" w:footer="5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altName w:val="FreeSerif"/>
    <w:panose1 w:val="02040503050406030204"/>
    <w:charset w:val="00"/>
    <w:family w:val="roman"/>
    <w:pitch w:val="default"/>
    <w:sig w:usb0="00000000" w:usb1="00000000" w:usb2="02000000" w:usb3="00000000" w:csb0="0000019F" w:csb1="00000000"/>
  </w:font>
  <w:font w:name="Mangal">
    <w:altName w:val="Gubbi"/>
    <w:panose1 w:val="00000400000000000000"/>
    <w:charset w:val="00"/>
    <w:family w:val="roman"/>
    <w:pitch w:val="default"/>
    <w:sig w:usb0="00000000" w:usb1="00000000" w:usb2="00000000" w:usb3="00000000" w:csb0="00000001" w:csb1="00000000"/>
  </w:font>
  <w:font w:name="Tahoma">
    <w:altName w:val="Ubuntu"/>
    <w:panose1 w:val="020B0604030504040204"/>
    <w:charset w:val="00"/>
    <w:family w:val="swiss"/>
    <w:pitch w:val="default"/>
    <w:sig w:usb0="00000000" w:usb1="00000000" w:usb2="00000029" w:usb3="00000000" w:csb0="000101FF" w:csb1="00000000"/>
  </w:font>
  <w:font w:name="Arial Unicode MS">
    <w:altName w:val="Times New Roman"/>
    <w:panose1 w:val="020B0604020202020204"/>
    <w:charset w:val="80"/>
    <w:family w:val="swiss"/>
    <w:pitch w:val="default"/>
    <w:sig w:usb0="00000000" w:usb1="00000000" w:usb2="0000003F" w:usb3="00000000" w:csb0="003F01FF" w:csb1="00000000"/>
  </w:font>
  <w:font w:name="Times">
    <w:altName w:val="DejaVu Sans"/>
    <w:panose1 w:val="02020603050405020304"/>
    <w:charset w:val="00"/>
    <w:family w:val="roman"/>
    <w:pitch w:val="default"/>
    <w:sig w:usb0="00000000" w:usb1="00000000" w:usb2="00000009" w:usb3="00000000" w:csb0="000001FF" w:csb1="00000000"/>
  </w:font>
  <w:font w:name="Liberation Serif">
    <w:panose1 w:val="02020603050405020304"/>
    <w:charset w:val="00"/>
    <w:family w:val="roman"/>
    <w:pitch w:val="default"/>
    <w:sig w:usb0="E0000AFF" w:usb1="500078FF" w:usb2="00000021" w:usb3="00000000" w:csb0="600001BF" w:csb1="DFF70000"/>
  </w:font>
  <w:font w:name="Droid Sans Fallback">
    <w:panose1 w:val="020B0502000000000001"/>
    <w:charset w:val="86"/>
    <w:family w:val="auto"/>
    <w:pitch w:val="default"/>
    <w:sig w:usb0="910002FF" w:usb1="2BDFFCFB" w:usb2="00000036" w:usb3="00000000" w:csb0="203F01FF" w:csb1="D7FF0000"/>
  </w:font>
  <w:font w:name="FreeSans">
    <w:panose1 w:val="020B0504020202020204"/>
    <w:charset w:val="00"/>
    <w:family w:val="swiss"/>
    <w:pitch w:val="default"/>
    <w:sig w:usb0="E4839EFF" w:usb1="4600FDFF" w:usb2="000030A0" w:usb3="00000584" w:csb0="600001BF" w:csb1="DFF70000"/>
  </w:font>
  <w:font w:name="FreeSerif">
    <w:panose1 w:val="02020603050405020304"/>
    <w:charset w:val="00"/>
    <w:family w:val="auto"/>
    <w:pitch w:val="default"/>
    <w:sig w:usb0="E59FAFFF" w:usb1="C200FDFF" w:usb2="43501B29" w:usb3="04000043" w:csb0="600101FF" w:csb1="FFFF0000"/>
  </w:font>
  <w:font w:name="SimSun">
    <w:panose1 w:val="02010600030101010101"/>
    <w:charset w:val="86"/>
    <w:family w:val="auto"/>
    <w:pitch w:val="default"/>
    <w:sig w:usb0="00000003" w:usb1="080E0000" w:usb2="00000000" w:usb3="00000000" w:csb0="00040001" w:csb1="00000000"/>
  </w:font>
  <w:font w:name="Arial Black">
    <w:panose1 w:val="020B0A04020102020204"/>
    <w:charset w:val="00"/>
    <w:family w:val="auto"/>
    <w:pitch w:val="default"/>
    <w:sig w:usb0="00000287" w:usb1="00000000" w:usb2="00000000" w:usb3="00000000" w:csb0="2000009F" w:csb1="DFD70000"/>
  </w:font>
  <w:font w:name="Ubuntu">
    <w:panose1 w:val="020B0604030602030204"/>
    <w:charset w:val="00"/>
    <w:family w:val="auto"/>
    <w:pitch w:val="default"/>
    <w:sig w:usb0="E00002FF" w:usb1="5000205B" w:usb2="00000000" w:usb3="00000000" w:csb0="2000009F" w:csb1="5601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sdtPr>
    <w:sdtContent>
      <w:p>
        <w:pPr>
          <w:pStyle w:val="13"/>
          <w:jc w:val="center"/>
        </w:pPr>
        <w:r>
          <mc:AlternateContent>
            <mc:Choice Requires="wps">
              <w:drawing>
                <wp:inline distT="0" distB="0" distL="0" distR="0">
                  <wp:extent cx="5943600" cy="45085"/>
                  <wp:effectExtent l="9525" t="9525" r="0" b="2540"/>
                  <wp:docPr id="1" name="AutoShape 1" descr="Light horizontal"/>
                  <wp:cNvGraphicFramePr/>
                  <a:graphic xmlns:a="http://schemas.openxmlformats.org/drawingml/2006/main">
                    <a:graphicData uri="http://schemas.microsoft.com/office/word/2010/wordprocessingShape">
                      <wps:wsp>
                        <wps:cNvSpPr>
                          <a:spLocks noChangeArrowheads="1"/>
                        </wps:cNvSpPr>
                        <wps:spPr bwMode="auto">
                          <a:xfrm flipV="1">
                            <a:off x="0" y="0"/>
                            <a:ext cx="6106795" cy="45085"/>
                          </a:xfrm>
                          <a:prstGeom prst="flowChartDecision">
                            <a:avLst/>
                          </a:prstGeom>
                          <a:pattFill prst="ltHorz">
                            <a:fgClr>
                              <a:schemeClr val="tx1">
                                <a:lumMod val="100000"/>
                                <a:lumOff val="0"/>
                              </a:schemeClr>
                            </a:fgClr>
                            <a:bgClr>
                              <a:srgbClr val="FFFFFF"/>
                            </a:bgClr>
                          </a:pattFill>
                          <a:ln>
                            <a:noFill/>
                          </a:ln>
                        </wps:spPr>
                        <wps:bodyPr rot="0" vert="horz" wrap="square" lIns="91440" tIns="45720" rIns="91440" bIns="45720" anchor="t" anchorCtr="0" upright="1">
                          <a:noAutofit/>
                        </wps:bodyPr>
                      </wps:wsp>
                    </a:graphicData>
                  </a:graphic>
                </wp:inline>
              </w:drawing>
            </mc:Choice>
            <mc:Fallback>
              <w:pict>
                <v:shape id="AutoShape 1" o:spid="_x0000_s1026" o:spt="110" alt="Light horizontal" type="#_x0000_t110" style="flip:y;height:3.55pt;width:468pt;" fillcolor="#000000 [3229]" filled="t" stroked="f" coordsize="21600,21600" o:gfxdata="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CoSHjE1AAAAAMBAAAP&#10;AAAAAAAAAAEAIAAAADgAAABkcnMvZG93bnJldi54bWxQSwECFAAUAAAACACHTuJAziKamj8CAACL&#10;BAAADgAAAAAAAAABACAAAAA5AQAAZHJzL2Uyb0RvYy54bWxQSwUGAAAAAAYABgBZAQAA6gUAAAAA&#10;">
                  <v:fill type="pattern" on="t" color2="#FFFFFF" o:title="Light Horizontal" focussize="0,0" r:id="rId1"/>
                  <v:stroke on="f"/>
                  <v:imagedata o:title=""/>
                  <o:lock v:ext="edit" aspectratio="f"/>
                  <w10:wrap type="none"/>
                  <w10:anchorlock/>
                </v:shape>
              </w:pict>
            </mc:Fallback>
          </mc:AlternateContent>
        </w:r>
      </w:p>
      <w:p>
        <w:pPr>
          <w:pStyle w:val="13"/>
          <w:tabs>
            <w:tab w:val="center" w:pos="8647"/>
            <w:tab w:val="right" w:pos="9600"/>
            <w:tab w:val="clear" w:pos="4320"/>
            <w:tab w:val="clear" w:pos="8640"/>
          </w:tabs>
          <w:rPr>
            <w:b/>
            <w:sz w:val="22"/>
            <w:szCs w:val="24"/>
          </w:rPr>
        </w:pPr>
        <w:r>
          <w:rPr>
            <w:sz w:val="22"/>
            <w:szCs w:val="24"/>
          </w:rPr>
          <w:tab/>
        </w:r>
        <w:r>
          <w:rPr>
            <w:b/>
            <w:sz w:val="22"/>
            <w:szCs w:val="24"/>
          </w:rPr>
          <w:t xml:space="preserve"> </w:t>
        </w:r>
        <w:sdt>
          <w:sdtPr>
            <w:rPr>
              <w:b/>
              <w:sz w:val="22"/>
              <w:szCs w:val="24"/>
            </w:rPr>
            <w:id w:val="88535549"/>
          </w:sdtPr>
          <w:sdtEndPr>
            <w:rPr>
              <w:b/>
              <w:sz w:val="22"/>
              <w:szCs w:val="24"/>
            </w:rPr>
          </w:sdtEndPr>
          <w:sdtContent>
            <w:sdt>
              <w:sdtPr>
                <w:rPr>
                  <w:b/>
                  <w:sz w:val="22"/>
                  <w:szCs w:val="24"/>
                </w:rPr>
                <w:id w:val="565050523"/>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7</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9</w:t>
                </w:r>
                <w:r>
                  <w:rPr>
                    <w:b/>
                    <w:sz w:val="22"/>
                    <w:szCs w:val="24"/>
                  </w:rPr>
                  <w:fldChar w:fldCharType="end"/>
                </w:r>
              </w:sdtContent>
            </w:sdt>
          </w:sdtContent>
        </w:sdt>
      </w:p>
    </w:sdtContent>
  </w:sdt>
  <w:p>
    <w:pPr>
      <w:pStyle w:val="13"/>
      <w:rPr>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D69"/>
    <w:multiLevelType w:val="multilevel"/>
    <w:tmpl w:val="064A6D6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CFF55AF"/>
    <w:multiLevelType w:val="multilevel"/>
    <w:tmpl w:val="0CFF55A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D7158E5"/>
    <w:multiLevelType w:val="multilevel"/>
    <w:tmpl w:val="0D7158E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DC3253E"/>
    <w:multiLevelType w:val="multilevel"/>
    <w:tmpl w:val="0DC3253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1C859F5"/>
    <w:multiLevelType w:val="multilevel"/>
    <w:tmpl w:val="11C859F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94C3998"/>
    <w:multiLevelType w:val="multilevel"/>
    <w:tmpl w:val="194C399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89A4598"/>
    <w:multiLevelType w:val="multilevel"/>
    <w:tmpl w:val="289A459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A7331CA"/>
    <w:multiLevelType w:val="multilevel"/>
    <w:tmpl w:val="2A7331C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0CF2DBC"/>
    <w:multiLevelType w:val="multilevel"/>
    <w:tmpl w:val="30CF2DB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35A4B40"/>
    <w:multiLevelType w:val="multilevel"/>
    <w:tmpl w:val="335A4B4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F671EA8"/>
    <w:multiLevelType w:val="multilevel"/>
    <w:tmpl w:val="3F671E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57E18C7"/>
    <w:multiLevelType w:val="multilevel"/>
    <w:tmpl w:val="557E18C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77B6249"/>
    <w:multiLevelType w:val="multilevel"/>
    <w:tmpl w:val="577B624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BF62DED"/>
    <w:multiLevelType w:val="multilevel"/>
    <w:tmpl w:val="5BF62DE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E6D4A3C"/>
    <w:multiLevelType w:val="multilevel"/>
    <w:tmpl w:val="5E6D4A3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75908DA"/>
    <w:multiLevelType w:val="multilevel"/>
    <w:tmpl w:val="675908D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4"/>
  </w:num>
  <w:num w:numId="2">
    <w:abstractNumId w:val="8"/>
  </w:num>
  <w:num w:numId="3">
    <w:abstractNumId w:val="11"/>
  </w:num>
  <w:num w:numId="4">
    <w:abstractNumId w:val="9"/>
  </w:num>
  <w:num w:numId="5">
    <w:abstractNumId w:val="1"/>
  </w:num>
  <w:num w:numId="6">
    <w:abstractNumId w:val="0"/>
  </w:num>
  <w:num w:numId="7">
    <w:abstractNumId w:val="13"/>
  </w:num>
  <w:num w:numId="8">
    <w:abstractNumId w:val="15"/>
  </w:num>
  <w:num w:numId="9">
    <w:abstractNumId w:val="4"/>
  </w:num>
  <w:num w:numId="10">
    <w:abstractNumId w:val="10"/>
  </w:num>
  <w:num w:numId="11">
    <w:abstractNumId w:val="3"/>
  </w:num>
  <w:num w:numId="12">
    <w:abstractNumId w:val="7"/>
  </w:num>
  <w:num w:numId="13">
    <w:abstractNumId w:val="2"/>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58"/>
    <w:rsid w:val="0000522B"/>
    <w:rsid w:val="000064F5"/>
    <w:rsid w:val="000073D7"/>
    <w:rsid w:val="000140C4"/>
    <w:rsid w:val="00014654"/>
    <w:rsid w:val="00020BC0"/>
    <w:rsid w:val="00022168"/>
    <w:rsid w:val="0002327B"/>
    <w:rsid w:val="00026A1B"/>
    <w:rsid w:val="00034011"/>
    <w:rsid w:val="00035805"/>
    <w:rsid w:val="000457FB"/>
    <w:rsid w:val="00046AFF"/>
    <w:rsid w:val="000477C7"/>
    <w:rsid w:val="00047C06"/>
    <w:rsid w:val="00050250"/>
    <w:rsid w:val="000560F2"/>
    <w:rsid w:val="00060A06"/>
    <w:rsid w:val="000711F4"/>
    <w:rsid w:val="00072CBB"/>
    <w:rsid w:val="0008627F"/>
    <w:rsid w:val="00087CE4"/>
    <w:rsid w:val="00087F06"/>
    <w:rsid w:val="000A215A"/>
    <w:rsid w:val="000A21EE"/>
    <w:rsid w:val="000B7FC6"/>
    <w:rsid w:val="000C1C70"/>
    <w:rsid w:val="000C2456"/>
    <w:rsid w:val="000D1AF0"/>
    <w:rsid w:val="000D4A95"/>
    <w:rsid w:val="000D4EE5"/>
    <w:rsid w:val="000D7FF3"/>
    <w:rsid w:val="000E2A07"/>
    <w:rsid w:val="000E5383"/>
    <w:rsid w:val="000E61B5"/>
    <w:rsid w:val="000F07E9"/>
    <w:rsid w:val="000F0B18"/>
    <w:rsid w:val="000F28BE"/>
    <w:rsid w:val="00101CD9"/>
    <w:rsid w:val="001027D6"/>
    <w:rsid w:val="0010384E"/>
    <w:rsid w:val="00107DB3"/>
    <w:rsid w:val="001162A0"/>
    <w:rsid w:val="00116753"/>
    <w:rsid w:val="00116B70"/>
    <w:rsid w:val="001200C6"/>
    <w:rsid w:val="0012243A"/>
    <w:rsid w:val="00127643"/>
    <w:rsid w:val="00130EEC"/>
    <w:rsid w:val="001334BA"/>
    <w:rsid w:val="0013392F"/>
    <w:rsid w:val="00134B5D"/>
    <w:rsid w:val="00137108"/>
    <w:rsid w:val="001427D9"/>
    <w:rsid w:val="00144ABD"/>
    <w:rsid w:val="00145370"/>
    <w:rsid w:val="00145CCC"/>
    <w:rsid w:val="00146923"/>
    <w:rsid w:val="00151CAE"/>
    <w:rsid w:val="001536E7"/>
    <w:rsid w:val="00167C25"/>
    <w:rsid w:val="00171767"/>
    <w:rsid w:val="00174A05"/>
    <w:rsid w:val="00176C06"/>
    <w:rsid w:val="0018266C"/>
    <w:rsid w:val="001909AC"/>
    <w:rsid w:val="001A10A4"/>
    <w:rsid w:val="001A191B"/>
    <w:rsid w:val="001A488D"/>
    <w:rsid w:val="001A6D36"/>
    <w:rsid w:val="001B1C96"/>
    <w:rsid w:val="001C2652"/>
    <w:rsid w:val="001C3973"/>
    <w:rsid w:val="001C3F6F"/>
    <w:rsid w:val="001C7810"/>
    <w:rsid w:val="001D2E98"/>
    <w:rsid w:val="001D36B2"/>
    <w:rsid w:val="001D3B58"/>
    <w:rsid w:val="001D5DE7"/>
    <w:rsid w:val="001E2330"/>
    <w:rsid w:val="001E6F09"/>
    <w:rsid w:val="001E7B13"/>
    <w:rsid w:val="001F152E"/>
    <w:rsid w:val="001F7A52"/>
    <w:rsid w:val="001F7B6B"/>
    <w:rsid w:val="00205DEF"/>
    <w:rsid w:val="002112C8"/>
    <w:rsid w:val="00216DD3"/>
    <w:rsid w:val="002226A2"/>
    <w:rsid w:val="002349F9"/>
    <w:rsid w:val="002520FE"/>
    <w:rsid w:val="002526A3"/>
    <w:rsid w:val="00272DC0"/>
    <w:rsid w:val="002746DE"/>
    <w:rsid w:val="002759E8"/>
    <w:rsid w:val="00285B01"/>
    <w:rsid w:val="00292EE9"/>
    <w:rsid w:val="00296918"/>
    <w:rsid w:val="002A4BED"/>
    <w:rsid w:val="002B10B3"/>
    <w:rsid w:val="002B42B7"/>
    <w:rsid w:val="002C21C5"/>
    <w:rsid w:val="002C5374"/>
    <w:rsid w:val="002C58A9"/>
    <w:rsid w:val="002D4291"/>
    <w:rsid w:val="002D7BA4"/>
    <w:rsid w:val="002E154D"/>
    <w:rsid w:val="002E71CE"/>
    <w:rsid w:val="002F000F"/>
    <w:rsid w:val="002F329D"/>
    <w:rsid w:val="002F45E9"/>
    <w:rsid w:val="002F4B82"/>
    <w:rsid w:val="00300689"/>
    <w:rsid w:val="003052DF"/>
    <w:rsid w:val="003058BF"/>
    <w:rsid w:val="00305DB1"/>
    <w:rsid w:val="00311F67"/>
    <w:rsid w:val="00321DCD"/>
    <w:rsid w:val="00323DE0"/>
    <w:rsid w:val="003338EC"/>
    <w:rsid w:val="00337886"/>
    <w:rsid w:val="0034329A"/>
    <w:rsid w:val="0035382F"/>
    <w:rsid w:val="00355654"/>
    <w:rsid w:val="003576E5"/>
    <w:rsid w:val="00366765"/>
    <w:rsid w:val="00370AE6"/>
    <w:rsid w:val="003718D3"/>
    <w:rsid w:val="003755FB"/>
    <w:rsid w:val="00382478"/>
    <w:rsid w:val="00391FA8"/>
    <w:rsid w:val="003A68F3"/>
    <w:rsid w:val="003A69D1"/>
    <w:rsid w:val="003B1B9C"/>
    <w:rsid w:val="003B1F2D"/>
    <w:rsid w:val="003B3142"/>
    <w:rsid w:val="003B4C20"/>
    <w:rsid w:val="003C4372"/>
    <w:rsid w:val="003D5317"/>
    <w:rsid w:val="003D5832"/>
    <w:rsid w:val="003D6CBF"/>
    <w:rsid w:val="003E2E3E"/>
    <w:rsid w:val="003E32DB"/>
    <w:rsid w:val="003E4553"/>
    <w:rsid w:val="003E4627"/>
    <w:rsid w:val="003E73A4"/>
    <w:rsid w:val="003F49AA"/>
    <w:rsid w:val="003F59D9"/>
    <w:rsid w:val="003F61D3"/>
    <w:rsid w:val="00402C5C"/>
    <w:rsid w:val="00412B90"/>
    <w:rsid w:val="00425B81"/>
    <w:rsid w:val="00431C22"/>
    <w:rsid w:val="004328C3"/>
    <w:rsid w:val="00432A37"/>
    <w:rsid w:val="004356CA"/>
    <w:rsid w:val="00446341"/>
    <w:rsid w:val="00455BCE"/>
    <w:rsid w:val="00462431"/>
    <w:rsid w:val="004653F9"/>
    <w:rsid w:val="00467C3F"/>
    <w:rsid w:val="0047125B"/>
    <w:rsid w:val="004722B6"/>
    <w:rsid w:val="004729CF"/>
    <w:rsid w:val="00486432"/>
    <w:rsid w:val="00496F91"/>
    <w:rsid w:val="004A1137"/>
    <w:rsid w:val="004A4183"/>
    <w:rsid w:val="004C1524"/>
    <w:rsid w:val="004C40AF"/>
    <w:rsid w:val="004C42FE"/>
    <w:rsid w:val="004C4B79"/>
    <w:rsid w:val="004D6431"/>
    <w:rsid w:val="004F0AE4"/>
    <w:rsid w:val="005078A1"/>
    <w:rsid w:val="00512AD0"/>
    <w:rsid w:val="005165A1"/>
    <w:rsid w:val="00516D91"/>
    <w:rsid w:val="005233F0"/>
    <w:rsid w:val="0052526E"/>
    <w:rsid w:val="00530A77"/>
    <w:rsid w:val="00531175"/>
    <w:rsid w:val="00532D2F"/>
    <w:rsid w:val="00533F6B"/>
    <w:rsid w:val="00535FBE"/>
    <w:rsid w:val="005523F6"/>
    <w:rsid w:val="00552F5A"/>
    <w:rsid w:val="005534C0"/>
    <w:rsid w:val="0055677B"/>
    <w:rsid w:val="00564204"/>
    <w:rsid w:val="00572D1A"/>
    <w:rsid w:val="0058143C"/>
    <w:rsid w:val="005956B5"/>
    <w:rsid w:val="00596E24"/>
    <w:rsid w:val="005A331F"/>
    <w:rsid w:val="005A33B5"/>
    <w:rsid w:val="005A3F14"/>
    <w:rsid w:val="005A6588"/>
    <w:rsid w:val="005B16D3"/>
    <w:rsid w:val="005B5727"/>
    <w:rsid w:val="005C1785"/>
    <w:rsid w:val="005C191B"/>
    <w:rsid w:val="005C63E6"/>
    <w:rsid w:val="005D0AD8"/>
    <w:rsid w:val="005D4499"/>
    <w:rsid w:val="005D5CD6"/>
    <w:rsid w:val="005E4324"/>
    <w:rsid w:val="005E5169"/>
    <w:rsid w:val="005F1070"/>
    <w:rsid w:val="005F7A5F"/>
    <w:rsid w:val="00600B70"/>
    <w:rsid w:val="00606D1D"/>
    <w:rsid w:val="00613BA8"/>
    <w:rsid w:val="00613D73"/>
    <w:rsid w:val="00621F8D"/>
    <w:rsid w:val="00624B76"/>
    <w:rsid w:val="00632128"/>
    <w:rsid w:val="00633365"/>
    <w:rsid w:val="006353D0"/>
    <w:rsid w:val="00642655"/>
    <w:rsid w:val="00642B2E"/>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41DE"/>
    <w:rsid w:val="00686CDF"/>
    <w:rsid w:val="00687260"/>
    <w:rsid w:val="00692808"/>
    <w:rsid w:val="006971A1"/>
    <w:rsid w:val="00697B26"/>
    <w:rsid w:val="006A00C4"/>
    <w:rsid w:val="006A2043"/>
    <w:rsid w:val="006B51A9"/>
    <w:rsid w:val="006B54AC"/>
    <w:rsid w:val="006C3624"/>
    <w:rsid w:val="006C6097"/>
    <w:rsid w:val="006D01FA"/>
    <w:rsid w:val="006D5AA8"/>
    <w:rsid w:val="006E4903"/>
    <w:rsid w:val="00701ACC"/>
    <w:rsid w:val="00703C51"/>
    <w:rsid w:val="007059D1"/>
    <w:rsid w:val="007061CD"/>
    <w:rsid w:val="00706234"/>
    <w:rsid w:val="00707E2C"/>
    <w:rsid w:val="0071099B"/>
    <w:rsid w:val="00711163"/>
    <w:rsid w:val="007129E3"/>
    <w:rsid w:val="00720737"/>
    <w:rsid w:val="007327E8"/>
    <w:rsid w:val="00732FA8"/>
    <w:rsid w:val="007470A6"/>
    <w:rsid w:val="00751DCF"/>
    <w:rsid w:val="00755BE9"/>
    <w:rsid w:val="00756890"/>
    <w:rsid w:val="007579D3"/>
    <w:rsid w:val="0076050B"/>
    <w:rsid w:val="007619E9"/>
    <w:rsid w:val="00763418"/>
    <w:rsid w:val="00765FE3"/>
    <w:rsid w:val="007700B7"/>
    <w:rsid w:val="0077057F"/>
    <w:rsid w:val="00775FFA"/>
    <w:rsid w:val="00776E48"/>
    <w:rsid w:val="007773D7"/>
    <w:rsid w:val="00780330"/>
    <w:rsid w:val="0078128C"/>
    <w:rsid w:val="00781A6C"/>
    <w:rsid w:val="007909D4"/>
    <w:rsid w:val="00791993"/>
    <w:rsid w:val="00791FA8"/>
    <w:rsid w:val="00796A9B"/>
    <w:rsid w:val="007A01B2"/>
    <w:rsid w:val="007A0642"/>
    <w:rsid w:val="007A186E"/>
    <w:rsid w:val="007A286C"/>
    <w:rsid w:val="007A65F6"/>
    <w:rsid w:val="007B7EF4"/>
    <w:rsid w:val="007C2095"/>
    <w:rsid w:val="007C2843"/>
    <w:rsid w:val="007C3580"/>
    <w:rsid w:val="007C619B"/>
    <w:rsid w:val="007C6CA7"/>
    <w:rsid w:val="007C7A17"/>
    <w:rsid w:val="007E12EC"/>
    <w:rsid w:val="007E255D"/>
    <w:rsid w:val="007E3A8D"/>
    <w:rsid w:val="007E4139"/>
    <w:rsid w:val="007E68BD"/>
    <w:rsid w:val="007E7BEB"/>
    <w:rsid w:val="007F4F16"/>
    <w:rsid w:val="007F5189"/>
    <w:rsid w:val="007F7548"/>
    <w:rsid w:val="00805353"/>
    <w:rsid w:val="00824171"/>
    <w:rsid w:val="00826359"/>
    <w:rsid w:val="00826776"/>
    <w:rsid w:val="00844384"/>
    <w:rsid w:val="008500D7"/>
    <w:rsid w:val="008508B9"/>
    <w:rsid w:val="00852036"/>
    <w:rsid w:val="00857001"/>
    <w:rsid w:val="00857581"/>
    <w:rsid w:val="00860CD0"/>
    <w:rsid w:val="0086255B"/>
    <w:rsid w:val="00864400"/>
    <w:rsid w:val="008669A5"/>
    <w:rsid w:val="00867F6F"/>
    <w:rsid w:val="00870687"/>
    <w:rsid w:val="00871E40"/>
    <w:rsid w:val="00886BF5"/>
    <w:rsid w:val="00892A0C"/>
    <w:rsid w:val="0089401E"/>
    <w:rsid w:val="00897C06"/>
    <w:rsid w:val="008A3DC1"/>
    <w:rsid w:val="008B3916"/>
    <w:rsid w:val="008B5A64"/>
    <w:rsid w:val="008B7DD7"/>
    <w:rsid w:val="008C63AF"/>
    <w:rsid w:val="008C64D4"/>
    <w:rsid w:val="008D52FF"/>
    <w:rsid w:val="008F0229"/>
    <w:rsid w:val="008F381F"/>
    <w:rsid w:val="008F4CE0"/>
    <w:rsid w:val="008F592F"/>
    <w:rsid w:val="00900BEE"/>
    <w:rsid w:val="0090454F"/>
    <w:rsid w:val="00907509"/>
    <w:rsid w:val="0090776E"/>
    <w:rsid w:val="00911629"/>
    <w:rsid w:val="009168B3"/>
    <w:rsid w:val="00920BF9"/>
    <w:rsid w:val="00922C5D"/>
    <w:rsid w:val="0092732E"/>
    <w:rsid w:val="00930AD5"/>
    <w:rsid w:val="00934A2F"/>
    <w:rsid w:val="009418A1"/>
    <w:rsid w:val="00943E1E"/>
    <w:rsid w:val="00950576"/>
    <w:rsid w:val="00953136"/>
    <w:rsid w:val="00961C64"/>
    <w:rsid w:val="0097104A"/>
    <w:rsid w:val="0097418F"/>
    <w:rsid w:val="00983DDD"/>
    <w:rsid w:val="009858B7"/>
    <w:rsid w:val="00986382"/>
    <w:rsid w:val="00987A4A"/>
    <w:rsid w:val="009906B2"/>
    <w:rsid w:val="00991B60"/>
    <w:rsid w:val="00993DCE"/>
    <w:rsid w:val="00995974"/>
    <w:rsid w:val="009979A8"/>
    <w:rsid w:val="009A0048"/>
    <w:rsid w:val="009A20F7"/>
    <w:rsid w:val="009A34E3"/>
    <w:rsid w:val="009A4563"/>
    <w:rsid w:val="009B1F48"/>
    <w:rsid w:val="009B3EB4"/>
    <w:rsid w:val="009C0916"/>
    <w:rsid w:val="009C61F7"/>
    <w:rsid w:val="009D0012"/>
    <w:rsid w:val="009D3E7E"/>
    <w:rsid w:val="009D52CA"/>
    <w:rsid w:val="009D5319"/>
    <w:rsid w:val="009E23C2"/>
    <w:rsid w:val="009E2B0F"/>
    <w:rsid w:val="009E4E61"/>
    <w:rsid w:val="009E753B"/>
    <w:rsid w:val="00A00B27"/>
    <w:rsid w:val="00A037F7"/>
    <w:rsid w:val="00A11684"/>
    <w:rsid w:val="00A121DD"/>
    <w:rsid w:val="00A12595"/>
    <w:rsid w:val="00A229F0"/>
    <w:rsid w:val="00A2629F"/>
    <w:rsid w:val="00A31F70"/>
    <w:rsid w:val="00A42B12"/>
    <w:rsid w:val="00A44B8F"/>
    <w:rsid w:val="00A461B5"/>
    <w:rsid w:val="00A46FB8"/>
    <w:rsid w:val="00A5754D"/>
    <w:rsid w:val="00A61B45"/>
    <w:rsid w:val="00A62DEB"/>
    <w:rsid w:val="00A67078"/>
    <w:rsid w:val="00A803E1"/>
    <w:rsid w:val="00A84F0E"/>
    <w:rsid w:val="00A86FC7"/>
    <w:rsid w:val="00A96027"/>
    <w:rsid w:val="00AA0F9E"/>
    <w:rsid w:val="00AB62B3"/>
    <w:rsid w:val="00AC3C57"/>
    <w:rsid w:val="00AD280C"/>
    <w:rsid w:val="00AD493D"/>
    <w:rsid w:val="00AE1519"/>
    <w:rsid w:val="00AF0864"/>
    <w:rsid w:val="00AF0A7C"/>
    <w:rsid w:val="00B02682"/>
    <w:rsid w:val="00B21EE1"/>
    <w:rsid w:val="00B2526E"/>
    <w:rsid w:val="00B31B37"/>
    <w:rsid w:val="00B3484B"/>
    <w:rsid w:val="00B35FE0"/>
    <w:rsid w:val="00B36045"/>
    <w:rsid w:val="00B428EE"/>
    <w:rsid w:val="00B436F4"/>
    <w:rsid w:val="00B45612"/>
    <w:rsid w:val="00B60B81"/>
    <w:rsid w:val="00B71090"/>
    <w:rsid w:val="00B715DF"/>
    <w:rsid w:val="00B72357"/>
    <w:rsid w:val="00B73C58"/>
    <w:rsid w:val="00B777EF"/>
    <w:rsid w:val="00B83DBA"/>
    <w:rsid w:val="00B86928"/>
    <w:rsid w:val="00B91CCF"/>
    <w:rsid w:val="00B92171"/>
    <w:rsid w:val="00B951FE"/>
    <w:rsid w:val="00B96451"/>
    <w:rsid w:val="00B97A61"/>
    <w:rsid w:val="00BA2274"/>
    <w:rsid w:val="00BB244E"/>
    <w:rsid w:val="00BB4F65"/>
    <w:rsid w:val="00BB6AC8"/>
    <w:rsid w:val="00BD70A3"/>
    <w:rsid w:val="00BD78FA"/>
    <w:rsid w:val="00BE22B4"/>
    <w:rsid w:val="00BF3C48"/>
    <w:rsid w:val="00C00A95"/>
    <w:rsid w:val="00C0431E"/>
    <w:rsid w:val="00C064DB"/>
    <w:rsid w:val="00C067A7"/>
    <w:rsid w:val="00C07877"/>
    <w:rsid w:val="00C102C5"/>
    <w:rsid w:val="00C10612"/>
    <w:rsid w:val="00C11B70"/>
    <w:rsid w:val="00C15AF5"/>
    <w:rsid w:val="00C169E6"/>
    <w:rsid w:val="00C206C2"/>
    <w:rsid w:val="00C24849"/>
    <w:rsid w:val="00C400A9"/>
    <w:rsid w:val="00C52C60"/>
    <w:rsid w:val="00C539D1"/>
    <w:rsid w:val="00C5722D"/>
    <w:rsid w:val="00C60EEB"/>
    <w:rsid w:val="00C63733"/>
    <w:rsid w:val="00C648DD"/>
    <w:rsid w:val="00C8050E"/>
    <w:rsid w:val="00C8166E"/>
    <w:rsid w:val="00C82C6A"/>
    <w:rsid w:val="00C85649"/>
    <w:rsid w:val="00C856D3"/>
    <w:rsid w:val="00C861F0"/>
    <w:rsid w:val="00C86F34"/>
    <w:rsid w:val="00C95965"/>
    <w:rsid w:val="00CA55E2"/>
    <w:rsid w:val="00CB43CD"/>
    <w:rsid w:val="00CD0478"/>
    <w:rsid w:val="00CD08F6"/>
    <w:rsid w:val="00CD6997"/>
    <w:rsid w:val="00CE23D2"/>
    <w:rsid w:val="00CE2AC8"/>
    <w:rsid w:val="00CF1AD8"/>
    <w:rsid w:val="00CF4019"/>
    <w:rsid w:val="00D02D6F"/>
    <w:rsid w:val="00D04AAD"/>
    <w:rsid w:val="00D123F1"/>
    <w:rsid w:val="00D14C07"/>
    <w:rsid w:val="00D16A96"/>
    <w:rsid w:val="00D17D13"/>
    <w:rsid w:val="00D2055B"/>
    <w:rsid w:val="00D23E26"/>
    <w:rsid w:val="00D23ECF"/>
    <w:rsid w:val="00D270DE"/>
    <w:rsid w:val="00D314CC"/>
    <w:rsid w:val="00D33ED9"/>
    <w:rsid w:val="00D370E0"/>
    <w:rsid w:val="00D50BB9"/>
    <w:rsid w:val="00D50CB1"/>
    <w:rsid w:val="00D538D0"/>
    <w:rsid w:val="00D5586A"/>
    <w:rsid w:val="00D566B7"/>
    <w:rsid w:val="00D6010C"/>
    <w:rsid w:val="00D62163"/>
    <w:rsid w:val="00D714BE"/>
    <w:rsid w:val="00D76853"/>
    <w:rsid w:val="00D778D4"/>
    <w:rsid w:val="00D8110C"/>
    <w:rsid w:val="00D84091"/>
    <w:rsid w:val="00D93077"/>
    <w:rsid w:val="00D9669D"/>
    <w:rsid w:val="00DA5322"/>
    <w:rsid w:val="00DB6113"/>
    <w:rsid w:val="00DC2E5E"/>
    <w:rsid w:val="00DC326E"/>
    <w:rsid w:val="00DD0B7E"/>
    <w:rsid w:val="00DE3B56"/>
    <w:rsid w:val="00DF03DA"/>
    <w:rsid w:val="00DF318D"/>
    <w:rsid w:val="00E00AB7"/>
    <w:rsid w:val="00E07952"/>
    <w:rsid w:val="00E100D5"/>
    <w:rsid w:val="00E115B4"/>
    <w:rsid w:val="00E27930"/>
    <w:rsid w:val="00E33010"/>
    <w:rsid w:val="00E34D9E"/>
    <w:rsid w:val="00E36095"/>
    <w:rsid w:val="00E426C3"/>
    <w:rsid w:val="00E45B6E"/>
    <w:rsid w:val="00E53C38"/>
    <w:rsid w:val="00E609ED"/>
    <w:rsid w:val="00E61989"/>
    <w:rsid w:val="00E6285F"/>
    <w:rsid w:val="00E6787C"/>
    <w:rsid w:val="00E71A07"/>
    <w:rsid w:val="00E75352"/>
    <w:rsid w:val="00E76994"/>
    <w:rsid w:val="00E8347B"/>
    <w:rsid w:val="00E854B5"/>
    <w:rsid w:val="00E873AE"/>
    <w:rsid w:val="00E96017"/>
    <w:rsid w:val="00EA7A32"/>
    <w:rsid w:val="00EB5941"/>
    <w:rsid w:val="00EC08F9"/>
    <w:rsid w:val="00EC2276"/>
    <w:rsid w:val="00EC6E95"/>
    <w:rsid w:val="00ED3396"/>
    <w:rsid w:val="00ED4F88"/>
    <w:rsid w:val="00ED6224"/>
    <w:rsid w:val="00ED6C05"/>
    <w:rsid w:val="00EE2CA8"/>
    <w:rsid w:val="00EE5F6D"/>
    <w:rsid w:val="00EF4E1F"/>
    <w:rsid w:val="00EF6BB0"/>
    <w:rsid w:val="00F012BB"/>
    <w:rsid w:val="00F2068C"/>
    <w:rsid w:val="00F244B0"/>
    <w:rsid w:val="00F266C3"/>
    <w:rsid w:val="00F2757F"/>
    <w:rsid w:val="00F31DD1"/>
    <w:rsid w:val="00F339FE"/>
    <w:rsid w:val="00F365A2"/>
    <w:rsid w:val="00F4004D"/>
    <w:rsid w:val="00F424D6"/>
    <w:rsid w:val="00F45A43"/>
    <w:rsid w:val="00F52EF1"/>
    <w:rsid w:val="00F65239"/>
    <w:rsid w:val="00F65F47"/>
    <w:rsid w:val="00F74E8A"/>
    <w:rsid w:val="00F76F2A"/>
    <w:rsid w:val="00F848F1"/>
    <w:rsid w:val="00F854EB"/>
    <w:rsid w:val="00FA568E"/>
    <w:rsid w:val="00FB3B26"/>
    <w:rsid w:val="00FB686A"/>
    <w:rsid w:val="00FB6C66"/>
    <w:rsid w:val="00FB7A54"/>
    <w:rsid w:val="00FC6662"/>
    <w:rsid w:val="00FC7E9F"/>
    <w:rsid w:val="00FD34F5"/>
    <w:rsid w:val="00FE0B32"/>
    <w:rsid w:val="00FE6D43"/>
    <w:rsid w:val="00FF0C98"/>
    <w:rsid w:val="00FF1181"/>
    <w:rsid w:val="00FF191F"/>
    <w:rsid w:val="00FF754B"/>
    <w:rsid w:val="5B6FF22A"/>
    <w:rsid w:val="7FF69E80"/>
    <w:rsid w:val="8B63CEC7"/>
    <w:rsid w:val="D3D729B6"/>
    <w:rsid w:val="DFD31938"/>
    <w:rsid w:val="FEECEBF2"/>
  </w:rsids>
  <m:mathPr>
    <m:mathFont m:val="Cambria Math"/>
    <m:brkBin m:val="before"/>
    <m:brkBinSub m:val="--"/>
    <m:smallFrac m:val="0"/>
    <m:dispDef/>
    <m:lMargin m:val="0"/>
    <m:rMargin m:val="0"/>
    <m:defJc m:val="centerGroup"/>
    <m:wrapIndent m:val="1440"/>
    <m:intLim m:val="subSup"/>
    <m:naryLim m:val="undOvr"/>
  </m:mathPr>
  <w:themeFontLang w:val="en-AU" w:eastAsia="zh-CN" w:bidi="mr-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99"/>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customStyle="1" w:styleId="20">
    <w:name w:val="Normal 1"/>
    <w:basedOn w:val="1"/>
    <w:qFormat/>
    <w:uiPriority w:val="0"/>
    <w:pPr>
      <w:jc w:val="both"/>
    </w:pPr>
    <w:rPr>
      <w:rFonts w:ascii="Times" w:hAnsi="Times"/>
      <w:szCs w:val="20"/>
      <w:lang w:val="en-GB"/>
    </w:rPr>
  </w:style>
  <w:style w:type="character" w:customStyle="1" w:styleId="21">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2">
    <w:name w:val="List Paragraph"/>
    <w:basedOn w:val="1"/>
    <w:qFormat/>
    <w:uiPriority w:val="34"/>
    <w:pPr>
      <w:ind w:left="720"/>
      <w:contextualSpacing/>
    </w:p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paragraph" w:customStyle="1" w:styleId="26">
    <w:name w:val="Standard"/>
    <w:qFormat/>
    <w:uiPriority w:val="0"/>
    <w:pPr>
      <w:widowControl w:val="0"/>
      <w:suppressAutoHyphens/>
      <w:autoSpaceDN w:val="0"/>
      <w:spacing w:after="160" w:line="259" w:lineRule="auto"/>
      <w:textAlignment w:val="baseline"/>
    </w:pPr>
    <w:rPr>
      <w:rFonts w:ascii="Liberation Serif" w:hAnsi="Liberation Serif" w:eastAsia="Droid Sans Fallback" w:cs="FreeSans"/>
      <w:kern w:val="3"/>
      <w:sz w:val="24"/>
      <w:szCs w:val="24"/>
      <w:lang w:val="en-IN" w:eastAsia="zh-CN" w:bidi="hi-IN"/>
    </w:rPr>
  </w:style>
  <w:style w:type="character" w:customStyle="1" w:styleId="27">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bm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University of Wollongong</Company>
  <Pages>12</Pages>
  <Words>1712</Words>
  <Characters>9765</Characters>
  <Lines>81</Lines>
  <Paragraphs>22</Paragraphs>
  <TotalTime>4</TotalTime>
  <ScaleCrop>false</ScaleCrop>
  <LinksUpToDate>false</LinksUpToDate>
  <CharactersWithSpaces>11455</CharactersWithSpaces>
  <Application>WPS Office_11.1.0.9505_F1E327BC-269C-435d-A152-05C5408002CA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2021-11-21T04:07:00Z</dcterms:created>
  <dc:creator>Sandeep Chakravorty</dc:creator>
  <cp:lastModifiedBy>indusfacultyystem</cp:lastModifiedBy>
  <cp:lastPrinted>2018-07-10T10:31:00Z</cp:lastPrinted>
  <dcterms:modified xsi:type="dcterms:W3CDTF">2022-07-01T11:16:47Z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