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
        <w:jc w:val="right"/>
        <w:rPr>
          <w:lang w:val="en-AU"/>
        </w:rPr>
      </w:pPr>
    </w:p>
    <w:p>
      <w:pPr>
        <w:pStyle w:val="3"/>
        <w:ind w:left="0"/>
        <w:rPr>
          <w:sz w:val="16"/>
          <w:lang w:val="en-AU"/>
        </w:rPr>
      </w:pPr>
    </w:p>
    <w:p>
      <w:pPr>
        <w:pStyle w:val="3"/>
        <w:ind w:left="0"/>
        <w:jc w:val="both"/>
        <w:rPr>
          <w:rFonts w:cs="Arial"/>
          <w:color w:val="C00000"/>
          <w:szCs w:val="24"/>
        </w:rPr>
      </w:pPr>
      <w:r>
        <w:rPr>
          <w:rFonts w:cs="Arial"/>
          <w:color w:val="C00000"/>
          <w:szCs w:val="24"/>
        </w:rPr>
        <w:t>Name of Institute: Indus Institute of Technology &amp; Engineering</w:t>
      </w:r>
    </w:p>
    <w:p>
      <w:pPr>
        <w:pStyle w:val="3"/>
        <w:ind w:left="0"/>
        <w:jc w:val="both"/>
        <w:rPr>
          <w:rFonts w:cs="Arial"/>
          <w:b w:val="0"/>
          <w:color w:val="C00000"/>
          <w:szCs w:val="24"/>
        </w:rPr>
      </w:pPr>
      <w:r>
        <w:rPr>
          <w:rFonts w:cs="Arial"/>
          <w:color w:val="C00000"/>
          <w:szCs w:val="24"/>
        </w:rPr>
        <w:t>Name of Faculty: Prof. Zalak Patel</w:t>
      </w:r>
    </w:p>
    <w:p>
      <w:pPr>
        <w:pStyle w:val="3"/>
        <w:ind w:left="0"/>
        <w:jc w:val="center"/>
        <w:rPr>
          <w:rFonts w:cs="Arial"/>
          <w:szCs w:val="24"/>
          <w:lang w:val="en-AU"/>
        </w:rPr>
      </w:pPr>
    </w:p>
    <w:p>
      <w:pPr>
        <w:pStyle w:val="3"/>
        <w:ind w:left="0"/>
        <w:rPr>
          <w:rFonts w:cs="Arial"/>
          <w:b w:val="0"/>
          <w:color w:val="0033CC"/>
          <w:szCs w:val="24"/>
          <w:lang w:val="en-AU"/>
        </w:rPr>
      </w:pPr>
    </w:p>
    <w:p>
      <w:pPr>
        <w:rPr>
          <w:rFonts w:hint="default" w:ascii="Arial" w:hAnsi="Arial" w:cs="Arial"/>
          <w:b/>
          <w:color w:val="0033CC"/>
          <w:lang w:val="en"/>
        </w:rPr>
      </w:pPr>
      <w:r>
        <w:rPr>
          <w:rFonts w:ascii="Arial" w:hAnsi="Arial" w:cs="Arial"/>
          <w:b/>
          <w:color w:val="0033CC"/>
          <w:lang w:val="en-AU"/>
        </w:rPr>
        <w:t xml:space="preserve">Course code: </w:t>
      </w:r>
      <w:r>
        <w:rPr>
          <w:rFonts w:hint="default" w:ascii="Arial" w:hAnsi="Arial" w:cs="Arial"/>
          <w:b/>
          <w:color w:val="0033CC"/>
          <w:lang w:val="en-AU"/>
        </w:rPr>
        <w:t>DC0202</w:t>
      </w:r>
    </w:p>
    <w:p>
      <w:pPr>
        <w:rPr>
          <w:rFonts w:hint="default" w:ascii="Arial" w:hAnsi="Arial" w:cs="Arial"/>
          <w:b/>
          <w:color w:val="0033CC"/>
          <w:lang w:val="en"/>
        </w:rPr>
      </w:pPr>
      <w:r>
        <w:rPr>
          <w:rFonts w:ascii="Arial" w:hAnsi="Arial" w:cs="Arial"/>
          <w:b/>
          <w:color w:val="0033CC"/>
          <w:lang w:val="en-AU"/>
        </w:rPr>
        <w:t xml:space="preserve">Course name:  Antenna </w:t>
      </w:r>
      <w:r>
        <w:rPr>
          <w:rFonts w:hint="default" w:ascii="Arial" w:hAnsi="Arial" w:cs="Arial"/>
          <w:b/>
          <w:color w:val="0033CC"/>
          <w:lang w:val="en"/>
        </w:rPr>
        <w:t>Theory</w:t>
      </w:r>
    </w:p>
    <w:p>
      <w:pPr>
        <w:ind w:left="142" w:hanging="120"/>
        <w:rPr>
          <w:rFonts w:ascii="Arial" w:hAnsi="Arial" w:cs="Arial"/>
          <w:lang w:val="en-AU"/>
        </w:rPr>
      </w:pPr>
      <w:r>
        <w:rPr>
          <w:rFonts w:ascii="Arial" w:hAnsi="Arial" w:cs="Arial"/>
          <w:lang w:val="en-AU"/>
        </w:rPr>
        <w:t>Pre-requisites:  Electromagnetic, Microwave Engineering</w:t>
      </w:r>
    </w:p>
    <w:p>
      <w:pPr>
        <w:rPr>
          <w:rFonts w:ascii="Arial" w:hAnsi="Arial" w:cs="Arial"/>
          <w:lang w:val="en-AU"/>
        </w:rPr>
      </w:pPr>
      <w:r>
        <w:rPr>
          <w:rFonts w:ascii="Arial" w:hAnsi="Arial" w:cs="Arial"/>
          <w:lang w:val="en-AU"/>
        </w:rPr>
        <w:t>Credit points: 04</w:t>
      </w:r>
    </w:p>
    <w:p>
      <w:pPr>
        <w:rPr>
          <w:rFonts w:ascii="Arial" w:hAnsi="Arial" w:cs="Arial"/>
          <w:lang w:val="en-AU"/>
        </w:rPr>
      </w:pPr>
      <w:r>
        <w:rPr>
          <w:rFonts w:ascii="Arial" w:hAnsi="Arial" w:cs="Arial"/>
          <w:lang w:val="en-AU"/>
        </w:rPr>
        <w:t>Offered Semester: 6</w:t>
      </w:r>
      <w:r>
        <w:rPr>
          <w:rFonts w:ascii="Arial" w:hAnsi="Arial" w:cs="Arial"/>
          <w:vertAlign w:val="superscript"/>
          <w:lang w:val="en-AU"/>
        </w:rPr>
        <w:t>th</w:t>
      </w:r>
      <w:r>
        <w:rPr>
          <w:rFonts w:ascii="Arial" w:hAnsi="Arial" w:cs="Arial"/>
          <w:lang w:val="en-AU"/>
        </w:rPr>
        <w:t xml:space="preserve"> </w:t>
      </w:r>
    </w:p>
    <w:p>
      <w:pPr>
        <w:rPr>
          <w:rFonts w:ascii="Arial" w:hAnsi="Arial" w:cs="Arial"/>
          <w:lang w:val="en-AU"/>
        </w:rPr>
      </w:pPr>
    </w:p>
    <w:p>
      <w:pPr>
        <w:rPr>
          <w:rFonts w:ascii="Arial" w:hAnsi="Arial" w:cs="Arial"/>
          <w:b/>
          <w:lang w:val="en-AU"/>
        </w:rPr>
      </w:pPr>
      <w:r>
        <w:rPr>
          <w:rFonts w:ascii="Arial" w:hAnsi="Arial" w:cs="Arial"/>
          <w:b/>
          <w:lang w:val="en-AU"/>
        </w:rPr>
        <w:t>Course Coordinator (weeks 15)</w:t>
      </w:r>
    </w:p>
    <w:p>
      <w:pPr>
        <w:rPr>
          <w:rFonts w:ascii="Arial" w:hAnsi="Arial" w:cs="Arial"/>
          <w:lang w:val="en-AU"/>
        </w:rPr>
      </w:pPr>
      <w:r>
        <w:rPr>
          <w:rFonts w:ascii="Arial" w:hAnsi="Arial" w:cs="Arial"/>
          <w:lang w:val="en-AU"/>
        </w:rPr>
        <w:t>Full Name: Prof. Zalak Patel</w:t>
      </w:r>
    </w:p>
    <w:p>
      <w:pPr>
        <w:tabs>
          <w:tab w:val="right" w:pos="9600"/>
        </w:tabs>
        <w:rPr>
          <w:rFonts w:ascii="Arial" w:hAnsi="Arial" w:cs="Arial"/>
          <w:lang w:val="en-AU"/>
        </w:rPr>
      </w:pPr>
      <w:r>
        <w:rPr>
          <w:rFonts w:ascii="Arial" w:hAnsi="Arial" w:cs="Arial"/>
          <w:lang w:val="en-AU"/>
        </w:rPr>
        <w:t>Department with sitting location: EC (Antenna &amp; Microwave Lab), Bhanwar Building</w:t>
      </w:r>
    </w:p>
    <w:p>
      <w:pPr>
        <w:tabs>
          <w:tab w:val="right" w:pos="9600"/>
        </w:tabs>
        <w:rPr>
          <w:rFonts w:ascii="Arial" w:hAnsi="Arial" w:cs="Arial"/>
          <w:lang w:val="en-AU"/>
        </w:rPr>
      </w:pPr>
      <w:r>
        <w:rPr>
          <w:rFonts w:ascii="Arial" w:hAnsi="Arial" w:cs="Arial"/>
          <w:lang w:val="en-AU"/>
        </w:rPr>
        <w:t>Telephone: 3203</w:t>
      </w:r>
      <w:r>
        <w:rPr>
          <w:rFonts w:ascii="Arial" w:hAnsi="Arial" w:cs="Arial"/>
          <w:lang w:val="en-AU"/>
        </w:rPr>
        <w:tab/>
      </w:r>
    </w:p>
    <w:p>
      <w:pPr>
        <w:tabs>
          <w:tab w:val="right" w:pos="9600"/>
        </w:tabs>
        <w:rPr>
          <w:rFonts w:ascii="Arial" w:hAnsi="Arial" w:cs="Arial"/>
          <w:lang w:val="en-AU"/>
        </w:rPr>
      </w:pPr>
      <w:r>
        <w:rPr>
          <w:rFonts w:ascii="Arial" w:hAnsi="Arial" w:cs="Arial"/>
          <w:lang w:val="en-AU"/>
        </w:rPr>
        <w:t>Email: zalakpatel.ec@indusuni.ac.in</w:t>
      </w:r>
      <w:r>
        <w:rPr>
          <w:rFonts w:ascii="Arial" w:hAnsi="Arial" w:cs="Arial"/>
          <w:lang w:val="en-AU"/>
        </w:rPr>
        <w:tab/>
      </w:r>
    </w:p>
    <w:p>
      <w:pPr>
        <w:tabs>
          <w:tab w:val="right" w:pos="9600"/>
        </w:tabs>
        <w:rPr>
          <w:rFonts w:ascii="Arial" w:hAnsi="Arial" w:cs="Arial"/>
          <w:lang w:val="en-AU"/>
        </w:rPr>
      </w:pPr>
      <w:r>
        <w:rPr>
          <w:rFonts w:ascii="Arial" w:hAnsi="Arial" w:cs="Arial"/>
          <w:lang w:val="en-AU"/>
        </w:rPr>
        <w:t>Consultation times: 3:30 to 4:15 PM</w:t>
      </w:r>
      <w:r>
        <w:rPr>
          <w:rFonts w:ascii="Arial" w:hAnsi="Arial" w:cs="Arial"/>
          <w:lang w:val="en-AU"/>
        </w:rPr>
        <w:tab/>
      </w:r>
    </w:p>
    <w:p>
      <w:pPr>
        <w:rPr>
          <w:rFonts w:ascii="Arial" w:hAnsi="Arial" w:cs="Arial"/>
          <w:b/>
          <w:lang w:val="en-AU"/>
        </w:rPr>
      </w:pPr>
    </w:p>
    <w:p>
      <w:pPr>
        <w:rPr>
          <w:rFonts w:ascii="Arial" w:hAnsi="Arial" w:cs="Arial"/>
          <w:b/>
          <w:lang w:val="en-AU"/>
        </w:rPr>
      </w:pPr>
    </w:p>
    <w:p>
      <w:pPr>
        <w:rPr>
          <w:rFonts w:ascii="Arial" w:hAnsi="Arial" w:cs="Arial"/>
          <w:b/>
          <w:lang w:val="en-AU"/>
        </w:rPr>
      </w:pPr>
      <w:r>
        <w:rPr>
          <w:rFonts w:ascii="Arial" w:hAnsi="Arial" w:cs="Arial"/>
          <w:b/>
          <w:lang w:val="en-AU"/>
        </w:rPr>
        <w:t>Course Lecturer (weeks 15)</w:t>
      </w:r>
    </w:p>
    <w:p>
      <w:pPr>
        <w:rPr>
          <w:rFonts w:ascii="Arial" w:hAnsi="Arial" w:cs="Arial"/>
          <w:lang w:val="en-AU"/>
        </w:rPr>
      </w:pPr>
      <w:r>
        <w:rPr>
          <w:rFonts w:ascii="Arial" w:hAnsi="Arial" w:cs="Arial"/>
          <w:lang w:val="en-AU"/>
        </w:rPr>
        <w:t>Full Name: Prof. Zalak Patel</w:t>
      </w:r>
    </w:p>
    <w:p>
      <w:pPr>
        <w:tabs>
          <w:tab w:val="right" w:pos="9600"/>
        </w:tabs>
        <w:rPr>
          <w:rFonts w:ascii="Arial" w:hAnsi="Arial" w:cs="Arial"/>
          <w:lang w:val="en-AU"/>
        </w:rPr>
      </w:pPr>
      <w:r>
        <w:rPr>
          <w:rFonts w:ascii="Arial" w:hAnsi="Arial" w:cs="Arial"/>
          <w:lang w:val="en-AU"/>
        </w:rPr>
        <w:t>Department with sitting location: EC (Antenna &amp; Microwave Lab), Bhanwar Building</w:t>
      </w:r>
    </w:p>
    <w:p>
      <w:pPr>
        <w:tabs>
          <w:tab w:val="right" w:pos="9600"/>
        </w:tabs>
        <w:rPr>
          <w:rFonts w:ascii="Arial" w:hAnsi="Arial" w:cs="Arial"/>
          <w:lang w:val="en-AU"/>
        </w:rPr>
      </w:pPr>
      <w:r>
        <w:rPr>
          <w:rFonts w:ascii="Arial" w:hAnsi="Arial" w:cs="Arial"/>
          <w:lang w:val="en-AU"/>
        </w:rPr>
        <w:t>Telephone: 3203</w:t>
      </w:r>
      <w:r>
        <w:rPr>
          <w:rFonts w:ascii="Arial" w:hAnsi="Arial" w:cs="Arial"/>
          <w:lang w:val="en-AU"/>
        </w:rPr>
        <w:tab/>
      </w:r>
    </w:p>
    <w:p>
      <w:pPr>
        <w:tabs>
          <w:tab w:val="right" w:pos="9600"/>
        </w:tabs>
        <w:rPr>
          <w:rFonts w:ascii="Arial" w:hAnsi="Arial" w:cs="Arial"/>
          <w:lang w:val="en-AU"/>
        </w:rPr>
      </w:pPr>
      <w:r>
        <w:rPr>
          <w:rFonts w:ascii="Arial" w:hAnsi="Arial" w:cs="Arial"/>
          <w:lang w:val="en-AU"/>
        </w:rPr>
        <w:t>Email: zalakpatel.ec@indusuni.ac.in</w:t>
      </w:r>
      <w:r>
        <w:rPr>
          <w:rFonts w:ascii="Arial" w:hAnsi="Arial" w:cs="Arial"/>
          <w:lang w:val="en-AU"/>
        </w:rPr>
        <w:tab/>
      </w:r>
    </w:p>
    <w:p>
      <w:pPr>
        <w:tabs>
          <w:tab w:val="right" w:pos="9600"/>
        </w:tabs>
        <w:rPr>
          <w:rFonts w:ascii="Arial" w:hAnsi="Arial" w:cs="Arial"/>
          <w:lang w:val="en-AU"/>
        </w:rPr>
      </w:pPr>
      <w:r>
        <w:rPr>
          <w:rFonts w:ascii="Arial" w:hAnsi="Arial" w:cs="Arial"/>
          <w:lang w:val="en-AU"/>
        </w:rPr>
        <w:t>Consultation times: 3:30 to 4:15 PM</w:t>
      </w:r>
      <w:r>
        <w:rPr>
          <w:rFonts w:ascii="Arial" w:hAnsi="Arial" w:cs="Arial"/>
          <w:lang w:val="en-AU"/>
        </w:rPr>
        <w:tab/>
      </w:r>
    </w:p>
    <w:p>
      <w:pPr>
        <w:tabs>
          <w:tab w:val="right" w:pos="9498"/>
        </w:tabs>
        <w:rPr>
          <w:rFonts w:ascii="Arial" w:hAnsi="Arial" w:cs="Arial"/>
          <w:lang w:val="en-AU"/>
        </w:rPr>
      </w:pPr>
      <w:r>
        <w:rPr>
          <w:rFonts w:ascii="Arial" w:hAnsi="Arial" w:cs="Arial"/>
          <w:lang w:val="en-AU"/>
        </w:rPr>
        <w:tab/>
      </w:r>
    </w:p>
    <w:p>
      <w:pPr>
        <w:rPr>
          <w:rFonts w:ascii="Arial" w:hAnsi="Arial" w:cs="Arial"/>
          <w:b/>
          <w:bCs/>
          <w:lang w:val="en-AU"/>
        </w:rPr>
      </w:pPr>
    </w:p>
    <w:p>
      <w:pPr>
        <w:jc w:val="both"/>
        <w:rPr>
          <w:rFonts w:ascii="Arial" w:hAnsi="Arial" w:cs="Arial"/>
          <w:lang w:val="en-AU"/>
        </w:rPr>
      </w:pPr>
      <w:r>
        <w:rPr>
          <w:rFonts w:ascii="Arial" w:hAnsi="Arial" w:cs="Arial"/>
          <w:lang w:val="en-AU"/>
        </w:rPr>
        <w:t xml:space="preserve">Students will be contacted throughout the Session via Mail with important information relating to this Course. </w:t>
      </w:r>
    </w:p>
    <w:p>
      <w:pPr>
        <w:pStyle w:val="2"/>
        <w:rPr>
          <w:rFonts w:ascii="Arial" w:hAnsi="Arial" w:cs="Arial"/>
          <w:sz w:val="24"/>
          <w:szCs w:val="24"/>
          <w:lang w:val="en-AU"/>
        </w:rPr>
      </w:pPr>
      <w:r>
        <w:rPr>
          <w:rFonts w:ascii="Arial" w:hAnsi="Arial" w:cs="Arial"/>
          <w:sz w:val="24"/>
          <w:szCs w:val="24"/>
          <w:lang w:val="en-AU"/>
        </w:rPr>
        <w:t>Course Objectives</w:t>
      </w:r>
    </w:p>
    <w:p>
      <w:pPr>
        <w:ind w:left="567" w:hanging="567"/>
        <w:jc w:val="both"/>
        <w:rPr>
          <w:rFonts w:ascii="Arial" w:hAnsi="Arial" w:cs="Arial"/>
          <w:lang w:val="en-AU"/>
        </w:rPr>
      </w:pPr>
      <w:r>
        <w:rPr>
          <w:rFonts w:ascii="Arial" w:hAnsi="Arial" w:cs="Arial"/>
          <w:lang w:val="en-AU"/>
        </w:rPr>
        <w:t>By participating in and understanding all facets of this Course a student will:</w:t>
      </w:r>
    </w:p>
    <w:p>
      <w:pPr>
        <w:pStyle w:val="22"/>
        <w:jc w:val="both"/>
        <w:rPr>
          <w:rFonts w:ascii="Arial" w:hAnsi="Arial" w:cs="Arial"/>
          <w:lang w:val="en-AU"/>
        </w:rPr>
      </w:pPr>
    </w:p>
    <w:p>
      <w:pPr>
        <w:pStyle w:val="22"/>
        <w:numPr>
          <w:ilvl w:val="0"/>
          <w:numId w:val="1"/>
        </w:numPr>
        <w:jc w:val="both"/>
        <w:rPr>
          <w:rFonts w:ascii="Arial" w:hAnsi="Arial" w:cs="Arial"/>
          <w:lang w:val="en-AU"/>
        </w:rPr>
      </w:pPr>
      <w:r>
        <w:rPr>
          <w:rFonts w:ascii="Arial" w:hAnsi="Arial" w:cs="Arial"/>
          <w:lang w:val="en-AU"/>
        </w:rPr>
        <w:t>The objective of this subject is to deliver an in-depth knowledge of the basic antennas and their applications.</w:t>
      </w:r>
    </w:p>
    <w:p>
      <w:pPr>
        <w:pStyle w:val="22"/>
        <w:numPr>
          <w:ilvl w:val="0"/>
          <w:numId w:val="1"/>
        </w:numPr>
        <w:jc w:val="both"/>
        <w:rPr>
          <w:rFonts w:ascii="Arial" w:hAnsi="Arial" w:cs="Arial"/>
          <w:lang w:val="en-AU"/>
        </w:rPr>
      </w:pPr>
      <w:r>
        <w:rPr>
          <w:rFonts w:ascii="Arial" w:hAnsi="Arial" w:cs="Arial"/>
          <w:lang w:val="en-AU"/>
        </w:rPr>
        <w:t xml:space="preserve">To give the practical design consideration and simulation of various antennas for different applications. </w:t>
      </w:r>
    </w:p>
    <w:p>
      <w:pPr>
        <w:pStyle w:val="22"/>
        <w:numPr>
          <w:ilvl w:val="0"/>
          <w:numId w:val="1"/>
        </w:numPr>
        <w:jc w:val="both"/>
        <w:rPr>
          <w:rFonts w:ascii="Arial" w:hAnsi="Arial" w:cs="Arial"/>
          <w:lang w:val="en-AU"/>
        </w:rPr>
      </w:pPr>
      <w:r>
        <w:rPr>
          <w:rFonts w:ascii="Arial" w:hAnsi="Arial" w:cs="Arial"/>
          <w:lang w:val="en-AU"/>
        </w:rPr>
        <w:t>To cover the basic theoretical concepts for the radio wave propagation.</w:t>
      </w:r>
    </w:p>
    <w:p>
      <w:pPr>
        <w:pStyle w:val="2"/>
        <w:rPr>
          <w:rFonts w:ascii="Arial" w:hAnsi="Arial" w:cs="Arial"/>
          <w:sz w:val="24"/>
          <w:szCs w:val="24"/>
        </w:rPr>
      </w:pPr>
      <w:r>
        <w:rPr>
          <w:rFonts w:ascii="Arial" w:hAnsi="Arial" w:cs="Arial"/>
          <w:sz w:val="24"/>
          <w:szCs w:val="24"/>
        </w:rPr>
        <w:t>Course Outcomes (CO)</w:t>
      </w:r>
    </w:p>
    <w:p/>
    <w:p>
      <w:pPr>
        <w:ind w:left="360"/>
        <w:jc w:val="both"/>
        <w:rPr>
          <w:rFonts w:ascii="Arial" w:hAnsi="Arial" w:eastAsia="Calibri" w:cs="Arial"/>
        </w:rPr>
      </w:pPr>
      <w:r>
        <w:rPr>
          <w:rFonts w:ascii="Arial" w:hAnsi="Arial" w:eastAsia="Calibri" w:cs="Arial"/>
        </w:rPr>
        <w:t>After completion of this course, expected outcome from the students,</w:t>
      </w:r>
    </w:p>
    <w:p/>
    <w:p>
      <w:pPr>
        <w:pStyle w:val="22"/>
        <w:numPr>
          <w:ilvl w:val="0"/>
          <w:numId w:val="2"/>
        </w:numPr>
        <w:jc w:val="both"/>
        <w:rPr>
          <w:rFonts w:ascii="Arial" w:hAnsi="Arial" w:cs="Arial"/>
          <w:lang w:val="en-AU"/>
        </w:rPr>
      </w:pPr>
      <w:r>
        <w:rPr>
          <w:rFonts w:ascii="Arial" w:hAnsi="Arial" w:cs="Arial"/>
          <w:lang w:val="en-AU"/>
        </w:rPr>
        <w:t xml:space="preserve">To understand the different types of antennas and the radiation mechanism. </w:t>
      </w:r>
    </w:p>
    <w:p>
      <w:pPr>
        <w:pStyle w:val="22"/>
        <w:numPr>
          <w:ilvl w:val="0"/>
          <w:numId w:val="2"/>
        </w:numPr>
        <w:jc w:val="both"/>
        <w:rPr>
          <w:rFonts w:ascii="Arial" w:hAnsi="Arial" w:cs="Arial"/>
          <w:lang w:val="en-AU"/>
        </w:rPr>
      </w:pPr>
      <w:r>
        <w:rPr>
          <w:rFonts w:ascii="Arial" w:hAnsi="Arial" w:cs="Arial"/>
          <w:lang w:val="en-AU"/>
        </w:rPr>
        <w:t>To evaluate the fundamental parameters of antennas and arrays of antennas.</w:t>
      </w:r>
    </w:p>
    <w:p>
      <w:pPr>
        <w:pStyle w:val="22"/>
        <w:numPr>
          <w:ilvl w:val="0"/>
          <w:numId w:val="2"/>
        </w:numPr>
        <w:spacing w:after="200" w:line="276" w:lineRule="auto"/>
        <w:jc w:val="both"/>
        <w:rPr>
          <w:rFonts w:ascii="Arial" w:hAnsi="Arial" w:cs="Arial"/>
          <w:lang w:val="en-AU"/>
        </w:rPr>
      </w:pPr>
      <w:r>
        <w:rPr>
          <w:rFonts w:ascii="Arial" w:hAnsi="Arial" w:cs="Arial"/>
          <w:lang w:val="en-AU"/>
        </w:rPr>
        <w:t>To acquire ability to design various types of linear and planar antennas.</w:t>
      </w:r>
    </w:p>
    <w:p>
      <w:pPr>
        <w:pStyle w:val="22"/>
        <w:numPr>
          <w:ilvl w:val="0"/>
          <w:numId w:val="2"/>
        </w:numPr>
        <w:spacing w:after="200" w:line="276" w:lineRule="auto"/>
        <w:jc w:val="both"/>
        <w:rPr>
          <w:rFonts w:ascii="Arial" w:hAnsi="Arial" w:cs="Arial"/>
          <w:lang w:val="en-AU"/>
        </w:rPr>
      </w:pPr>
      <w:r>
        <w:rPr>
          <w:rFonts w:ascii="Arial" w:hAnsi="Arial" w:cs="Arial"/>
          <w:lang w:val="en-AU"/>
        </w:rPr>
        <w:t>To understand the atmospheric and terrestrial effects on radio wave propagation.</w:t>
      </w:r>
    </w:p>
    <w:p>
      <w:pPr>
        <w:pStyle w:val="2"/>
        <w:rPr>
          <w:rFonts w:ascii="Arial" w:hAnsi="Arial" w:cs="Arial"/>
          <w:sz w:val="24"/>
          <w:szCs w:val="24"/>
        </w:rPr>
      </w:pPr>
      <w:r>
        <w:rPr>
          <w:rFonts w:ascii="Arial" w:hAnsi="Arial" w:cs="Arial"/>
          <w:sz w:val="24"/>
          <w:szCs w:val="24"/>
        </w:rPr>
        <w:t>Course Outline</w:t>
      </w:r>
    </w:p>
    <w:p>
      <w:pPr>
        <w:rPr>
          <w:rFonts w:ascii="Arial" w:hAnsi="Arial" w:cs="Arial"/>
        </w:rPr>
      </w:pPr>
      <w:r>
        <w:rPr>
          <w:rFonts w:ascii="Arial" w:hAnsi="Arial" w:cs="Arial"/>
        </w:rPr>
        <w:t>(Key in topics to be dealt)</w:t>
      </w:r>
    </w:p>
    <w:p>
      <w:pPr>
        <w:jc w:val="both"/>
        <w:rPr>
          <w:rFonts w:ascii="Arial" w:hAnsi="Arial" w:cs="Arial"/>
        </w:rPr>
      </w:pPr>
    </w:p>
    <w:p>
      <w:pPr>
        <w:jc w:val="center"/>
        <w:rPr>
          <w:b/>
        </w:rPr>
      </w:pPr>
      <w:r>
        <w:rPr>
          <w:b/>
          <w:u w:val="single"/>
        </w:rPr>
        <w:t>UNIT-I</w:t>
      </w:r>
    </w:p>
    <w:p>
      <w:pPr>
        <w:jc w:val="right"/>
        <w:rPr>
          <w:b/>
        </w:rPr>
      </w:pPr>
      <w:r>
        <w:rPr>
          <w:b/>
        </w:rPr>
        <w:t>[12 hours]</w:t>
      </w:r>
    </w:p>
    <w:p>
      <w:pPr>
        <w:jc w:val="both"/>
        <w:rPr>
          <w:rFonts w:ascii="Arial" w:hAnsi="Arial" w:cs="Arial"/>
          <w:b/>
          <w:sz w:val="24"/>
          <w:lang w:bidi="en-US"/>
        </w:rPr>
      </w:pPr>
      <w:r>
        <w:rPr>
          <w:rFonts w:ascii="Arial" w:hAnsi="Arial" w:cs="Arial"/>
          <w:b/>
          <w:sz w:val="24"/>
          <w:lang w:bidi="en-US"/>
        </w:rPr>
        <w:t xml:space="preserve">Overview of Electromagnetic: </w:t>
      </w:r>
    </w:p>
    <w:p>
      <w:pPr>
        <w:jc w:val="both"/>
        <w:rPr>
          <w:rFonts w:ascii="Arial" w:hAnsi="Arial" w:cs="Arial"/>
          <w:sz w:val="24"/>
          <w:lang w:bidi="en-US"/>
        </w:rPr>
      </w:pPr>
      <w:r>
        <w:rPr>
          <w:rFonts w:ascii="Arial" w:hAnsi="Arial" w:cs="Arial"/>
          <w:sz w:val="24"/>
          <w:lang w:bidi="en-US"/>
        </w:rPr>
        <w:t>Maxwell’s equations, Radiation integrals &amp; auxiliary potential function, Electromagnetic potential, Boundary value problems, Plane, cylindrical and Spherical waves, electromagnetic theorems, overview of Antennas parameters, Field zones, Dipole antennas.</w:t>
      </w:r>
    </w:p>
    <w:p>
      <w:pPr>
        <w:jc w:val="center"/>
        <w:rPr>
          <w:b/>
        </w:rPr>
      </w:pPr>
      <w:r>
        <w:rPr>
          <w:b/>
          <w:u w:val="single"/>
        </w:rPr>
        <w:t>UNIT-II</w:t>
      </w:r>
    </w:p>
    <w:p>
      <w:pPr>
        <w:jc w:val="right"/>
        <w:rPr>
          <w:b/>
        </w:rPr>
      </w:pPr>
      <w:r>
        <w:rPr>
          <w:b/>
        </w:rPr>
        <w:t>[1</w:t>
      </w:r>
      <w:r>
        <w:rPr>
          <w:rFonts w:hint="default"/>
          <w:b/>
          <w:lang w:val="en"/>
        </w:rPr>
        <w:t>0</w:t>
      </w:r>
      <w:r>
        <w:rPr>
          <w:b/>
        </w:rPr>
        <w:t xml:space="preserve"> hours]</w:t>
      </w:r>
    </w:p>
    <w:p>
      <w:pPr>
        <w:autoSpaceDE w:val="0"/>
        <w:autoSpaceDN w:val="0"/>
        <w:adjustRightInd w:val="0"/>
        <w:jc w:val="both"/>
        <w:rPr>
          <w:rFonts w:ascii="Arial" w:hAnsi="Arial" w:cs="Arial"/>
          <w:b/>
          <w:sz w:val="24"/>
        </w:rPr>
      </w:pPr>
      <w:r>
        <w:rPr>
          <w:rFonts w:ascii="Arial" w:hAnsi="Arial" w:cs="Arial"/>
          <w:b/>
          <w:sz w:val="24"/>
        </w:rPr>
        <w:t xml:space="preserve">Arrays of Antennas: </w:t>
      </w:r>
    </w:p>
    <w:p>
      <w:pPr>
        <w:autoSpaceDE w:val="0"/>
        <w:autoSpaceDN w:val="0"/>
        <w:adjustRightInd w:val="0"/>
        <w:jc w:val="both"/>
        <w:rPr>
          <w:rFonts w:ascii="Arial" w:hAnsi="Arial" w:cs="Arial"/>
          <w:b/>
          <w:sz w:val="24"/>
        </w:rPr>
      </w:pPr>
      <w:r>
        <w:rPr>
          <w:rFonts w:ascii="Arial" w:hAnsi="Arial" w:cs="Arial"/>
          <w:sz w:val="24"/>
        </w:rPr>
        <w:t xml:space="preserve">Two-element array, N-element linear array, array/space factor, broadside array, end-fire array, binomial array, Dolph-Tschebyscheff array, planar array, slotted waveguide array, microstrip array, helical array, active phased array and adaptive arrays. </w:t>
      </w:r>
    </w:p>
    <w:p>
      <w:pPr>
        <w:jc w:val="both"/>
        <w:rPr>
          <w:color w:val="000008"/>
        </w:rPr>
      </w:pPr>
    </w:p>
    <w:p>
      <w:pPr>
        <w:jc w:val="center"/>
        <w:rPr>
          <w:b/>
        </w:rPr>
      </w:pPr>
      <w:r>
        <w:rPr>
          <w:b/>
          <w:u w:val="single"/>
        </w:rPr>
        <w:t>UNIT-III</w:t>
      </w:r>
    </w:p>
    <w:p>
      <w:pPr>
        <w:jc w:val="right"/>
        <w:rPr>
          <w:b/>
        </w:rPr>
      </w:pPr>
      <w:r>
        <w:rPr>
          <w:b/>
        </w:rPr>
        <w:t>[10 hours]</w:t>
      </w:r>
    </w:p>
    <w:p>
      <w:pPr>
        <w:autoSpaceDE w:val="0"/>
        <w:autoSpaceDN w:val="0"/>
        <w:adjustRightInd w:val="0"/>
        <w:jc w:val="both"/>
        <w:rPr>
          <w:rFonts w:ascii="Arial" w:hAnsi="Arial" w:cs="Arial"/>
          <w:sz w:val="24"/>
        </w:rPr>
      </w:pPr>
      <w:r>
        <w:rPr>
          <w:rFonts w:ascii="Arial" w:hAnsi="Arial" w:cs="Arial"/>
          <w:b/>
          <w:sz w:val="24"/>
        </w:rPr>
        <w:t>Aperture antennas:</w:t>
      </w:r>
      <w:r>
        <w:rPr>
          <w:rFonts w:ascii="Arial" w:hAnsi="Arial" w:cs="Arial"/>
          <w:sz w:val="24"/>
        </w:rPr>
        <w:t xml:space="preserve"> Field equivalence principle: Huygens principle, radiation equations, rectangular apertures, circular apertures, Babinet’s principle, introduction to diffraction of fields</w:t>
      </w:r>
    </w:p>
    <w:p>
      <w:pPr>
        <w:autoSpaceDE w:val="0"/>
        <w:autoSpaceDN w:val="0"/>
        <w:adjustRightInd w:val="0"/>
        <w:jc w:val="both"/>
        <w:rPr>
          <w:rFonts w:ascii="Arial" w:hAnsi="Arial" w:cs="Arial"/>
          <w:sz w:val="24"/>
        </w:rPr>
      </w:pPr>
    </w:p>
    <w:p>
      <w:pPr>
        <w:autoSpaceDE w:val="0"/>
        <w:autoSpaceDN w:val="0"/>
        <w:adjustRightInd w:val="0"/>
        <w:jc w:val="both"/>
        <w:rPr>
          <w:rFonts w:ascii="Arial" w:hAnsi="Arial" w:cs="Arial"/>
          <w:sz w:val="24"/>
        </w:rPr>
      </w:pPr>
      <w:r>
        <w:rPr>
          <w:rFonts w:ascii="Arial" w:hAnsi="Arial" w:cs="Arial"/>
          <w:b/>
          <w:sz w:val="24"/>
        </w:rPr>
        <w:t>Horn antennas:</w:t>
      </w:r>
      <w:r>
        <w:rPr>
          <w:rFonts w:ascii="Arial" w:hAnsi="Arial" w:cs="Arial"/>
          <w:sz w:val="24"/>
        </w:rPr>
        <w:t xml:space="preserve"> E-plane sectoral horn, aperture fields, radiated fields, directivity, H-plane sectoral horn, aperture fields, radiated fields, directivity, pyramidal horn, conical horn, corrugated horn, phase centre calculation in horn antennas. </w:t>
      </w:r>
      <w:r>
        <w:rPr>
          <w:rFonts w:ascii="Arial" w:hAnsi="Arial" w:cs="Arial"/>
          <w:sz w:val="24"/>
        </w:rPr>
        <w:tab/>
      </w:r>
    </w:p>
    <w:p>
      <w:pPr>
        <w:jc w:val="both"/>
        <w:rPr>
          <w:color w:val="000008"/>
        </w:rPr>
      </w:pPr>
    </w:p>
    <w:p>
      <w:pPr>
        <w:jc w:val="center"/>
        <w:rPr>
          <w:b/>
        </w:rPr>
      </w:pPr>
      <w:r>
        <w:rPr>
          <w:b/>
          <w:u w:val="single"/>
        </w:rPr>
        <w:t>UNIT-IV</w:t>
      </w:r>
    </w:p>
    <w:p>
      <w:pPr>
        <w:jc w:val="right"/>
        <w:rPr>
          <w:b/>
        </w:rPr>
      </w:pPr>
      <w:r>
        <w:rPr>
          <w:b/>
        </w:rPr>
        <w:t>[1</w:t>
      </w:r>
      <w:r>
        <w:rPr>
          <w:rFonts w:hint="default"/>
          <w:b/>
          <w:lang w:val="en"/>
        </w:rPr>
        <w:t xml:space="preserve">3 </w:t>
      </w:r>
      <w:r>
        <w:rPr>
          <w:b/>
        </w:rPr>
        <w:t>hours]</w:t>
      </w:r>
    </w:p>
    <w:p>
      <w:pPr>
        <w:autoSpaceDE w:val="0"/>
        <w:autoSpaceDN w:val="0"/>
        <w:adjustRightInd w:val="0"/>
        <w:jc w:val="both"/>
        <w:rPr>
          <w:rFonts w:ascii="Arial" w:hAnsi="Arial" w:cs="Arial"/>
          <w:b/>
          <w:sz w:val="24"/>
        </w:rPr>
      </w:pPr>
      <w:r>
        <w:rPr>
          <w:rFonts w:ascii="Arial" w:hAnsi="Arial" w:cs="Arial"/>
          <w:b/>
          <w:sz w:val="24"/>
        </w:rPr>
        <w:t>Reflector antennas:</w:t>
      </w:r>
    </w:p>
    <w:p>
      <w:pPr>
        <w:autoSpaceDE w:val="0"/>
        <w:autoSpaceDN w:val="0"/>
        <w:adjustRightInd w:val="0"/>
        <w:jc w:val="both"/>
        <w:rPr>
          <w:rFonts w:ascii="Arial" w:hAnsi="Arial" w:cs="Arial"/>
          <w:sz w:val="24"/>
        </w:rPr>
      </w:pPr>
      <w:r>
        <w:rPr>
          <w:rFonts w:ascii="Arial" w:hAnsi="Arial" w:cs="Arial"/>
          <w:sz w:val="24"/>
        </w:rPr>
        <w:t xml:space="preserve">Plane reflector, corner reflector, parabolic reflector, front fed parabolic reflector, dual symmetrical and offset reflectors (Cassegrain &amp; Gregorian antenna).   </w:t>
      </w:r>
    </w:p>
    <w:p>
      <w:pPr>
        <w:autoSpaceDE w:val="0"/>
        <w:autoSpaceDN w:val="0"/>
        <w:adjustRightInd w:val="0"/>
        <w:jc w:val="both"/>
        <w:rPr>
          <w:rFonts w:ascii="Arial" w:hAnsi="Arial" w:cs="Arial"/>
          <w:b/>
          <w:sz w:val="24"/>
        </w:rPr>
      </w:pPr>
      <w:r>
        <w:rPr>
          <w:rFonts w:ascii="Arial" w:hAnsi="Arial" w:cs="Arial"/>
          <w:b/>
          <w:sz w:val="24"/>
        </w:rPr>
        <w:t xml:space="preserve">Advancement of antenna types: </w:t>
      </w:r>
    </w:p>
    <w:p>
      <w:pPr>
        <w:autoSpaceDE w:val="0"/>
        <w:autoSpaceDN w:val="0"/>
        <w:adjustRightInd w:val="0"/>
        <w:jc w:val="both"/>
        <w:rPr>
          <w:rFonts w:ascii="Arial" w:hAnsi="Arial" w:cs="Arial"/>
          <w:sz w:val="24"/>
        </w:rPr>
      </w:pPr>
      <w:r>
        <w:rPr>
          <w:rFonts w:ascii="Arial" w:hAnsi="Arial" w:cs="Arial"/>
          <w:sz w:val="24"/>
        </w:rPr>
        <w:t>Microstrip antennas, helical antennas, Fractal antenna, electronic bandgap antenna, Metamaterials, fractal antennas, surface wave antenna.</w:t>
      </w:r>
    </w:p>
    <w:p>
      <w:pPr>
        <w:pStyle w:val="2"/>
        <w:rPr>
          <w:rFonts w:ascii="Arial" w:hAnsi="Arial" w:cs="Arial"/>
          <w:sz w:val="24"/>
          <w:szCs w:val="24"/>
        </w:rPr>
      </w:pPr>
      <w:r>
        <w:rPr>
          <w:rFonts w:ascii="Arial" w:hAnsi="Arial" w:cs="Arial"/>
          <w:sz w:val="24"/>
          <w:szCs w:val="24"/>
        </w:rPr>
        <w:t>Method of delivery</w:t>
      </w:r>
    </w:p>
    <w:p>
      <w:pPr>
        <w:rPr>
          <w:rFonts w:ascii="Arial" w:hAnsi="Arial" w:cs="Arial"/>
          <w:color w:val="7F7F7F" w:themeColor="background1" w:themeShade="80"/>
        </w:rPr>
      </w:pPr>
      <w:r>
        <w:rPr>
          <w:rFonts w:ascii="Arial" w:hAnsi="Arial" w:cs="Arial"/>
          <w:color w:val="7F7F7F" w:themeColor="background1" w:themeShade="80"/>
        </w:rPr>
        <w:t>(Face to face lectures, self study material, Active Learning Techniques)</w:t>
      </w:r>
    </w:p>
    <w:p>
      <w:pPr>
        <w:pStyle w:val="2"/>
        <w:rPr>
          <w:rFonts w:ascii="Arial" w:hAnsi="Arial" w:cs="Arial"/>
          <w:sz w:val="24"/>
          <w:szCs w:val="24"/>
        </w:rPr>
      </w:pPr>
      <w:r>
        <w:rPr>
          <w:rFonts w:ascii="Arial" w:hAnsi="Arial" w:cs="Arial"/>
          <w:sz w:val="24"/>
          <w:szCs w:val="24"/>
        </w:rPr>
        <w:t>Study time</w:t>
      </w:r>
    </w:p>
    <w:p>
      <w:pPr>
        <w:rPr>
          <w:rFonts w:ascii="Arial" w:hAnsi="Arial" w:cs="Arial"/>
          <w:color w:val="7F7F7F" w:themeColor="background1" w:themeShade="80"/>
        </w:rPr>
      </w:pPr>
      <w:r>
        <w:rPr>
          <w:rFonts w:ascii="Arial" w:hAnsi="Arial" w:cs="Arial"/>
          <w:color w:val="7F7F7F" w:themeColor="background1" w:themeShade="80"/>
        </w:rPr>
        <w:t>(5 hours per week including class attendance)</w:t>
      </w:r>
    </w:p>
    <w:p>
      <w:pPr>
        <w:pStyle w:val="2"/>
        <w:rPr>
          <w:rFonts w:ascii="Arial" w:hAnsi="Arial" w:cs="Arial"/>
          <w:sz w:val="24"/>
          <w:szCs w:val="24"/>
        </w:rPr>
      </w:pPr>
      <w:r>
        <w:rPr>
          <w:rFonts w:ascii="Arial" w:hAnsi="Arial" w:cs="Arial"/>
          <w:sz w:val="24"/>
          <w:szCs w:val="24"/>
        </w:rPr>
        <w:t>CO-PO Mapping (PO: Program Outcomes)</w:t>
      </w:r>
    </w:p>
    <w:tbl>
      <w:tblPr>
        <w:tblStyle w:val="6"/>
        <w:tblpPr w:leftFromText="180" w:rightFromText="180" w:vertAnchor="page" w:horzAnchor="margin" w:tblpY="1906"/>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61"/>
        <w:gridCol w:w="659"/>
        <w:gridCol w:w="660"/>
        <w:gridCol w:w="660"/>
        <w:gridCol w:w="660"/>
        <w:gridCol w:w="660"/>
        <w:gridCol w:w="660"/>
        <w:gridCol w:w="660"/>
        <w:gridCol w:w="660"/>
        <w:gridCol w:w="674"/>
        <w:gridCol w:w="67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vMerge w:val="restart"/>
            <w:shd w:val="clear" w:color="auto" w:fill="auto"/>
          </w:tcPr>
          <w:p>
            <w:pPr>
              <w:rPr>
                <w:b/>
              </w:rPr>
            </w:pPr>
            <w:r>
              <w:rPr>
                <w:b/>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2540</wp:posOffset>
                      </wp:positionV>
                      <wp:extent cx="1205230" cy="344805"/>
                      <wp:effectExtent l="1270" t="4445" r="12700" b="12700"/>
                      <wp:wrapNone/>
                      <wp:docPr id="1" name="AutoShape 10"/>
                      <wp:cNvGraphicFramePr/>
                      <a:graphic xmlns:a="http://schemas.openxmlformats.org/drawingml/2006/main">
                        <a:graphicData uri="http://schemas.microsoft.com/office/word/2010/wordprocessingShape">
                          <wps:wsp>
                            <wps:cNvCnPr/>
                            <wps:spPr>
                              <a:xfrm flipH="1" flipV="1">
                                <a:off x="0" y="0"/>
                                <a:ext cx="1205230" cy="3448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0" o:spid="_x0000_s1026" o:spt="32" type="#_x0000_t32" style="position:absolute;left:0pt;flip:x y;margin-left:-6.1pt;margin-top:0.2pt;height:27.15pt;width:94.9pt;z-index:251658240;mso-width-relative:page;mso-height-relative:page;" filled="f" stroked="t" coordsize="21600,21600" o:gfxdata="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0XQWc&#10;1wAAAAcBAAAPAAAAAAAAAAEAIAAAADgAAABkcnMvZG93bnJldi54bWxQSwECFAAUAAAACACHTuJA&#10;JaKpsNMBAACsAwAADgAAAAAAAAABACAAAAA8AQAAZHJzL2Uyb0RvYy54bWxQSwUGAAAAAAYABgBZ&#10;AQAAgQUAAAAA&#10;">
                      <v:fill on="f" focussize="0,0"/>
                      <v:stroke color="#000000" joinstyle="round"/>
                      <v:imagedata o:title=""/>
                      <o:lock v:ext="edit" aspectratio="f"/>
                    </v:shape>
                  </w:pict>
                </mc:Fallback>
              </mc:AlternateContent>
            </w:r>
            <w:r>
              <w:rPr>
                <w:b/>
              </w:rPr>
              <w:t xml:space="preserve">       PO           CO</w:t>
            </w:r>
          </w:p>
        </w:tc>
        <w:tc>
          <w:tcPr>
            <w:tcW w:w="7968" w:type="dxa"/>
            <w:gridSpan w:val="12"/>
            <w:shd w:val="clear" w:color="auto" w:fill="auto"/>
          </w:tcPr>
          <w:p>
            <w:pPr>
              <w:jc w:val="center"/>
              <w:rPr>
                <w:b/>
              </w:rPr>
            </w:pPr>
            <w:r>
              <w:rPr>
                <w:b/>
              </w:rPr>
              <w:t>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80" w:type="dxa"/>
            <w:vMerge w:val="continue"/>
            <w:shd w:val="clear" w:color="auto" w:fill="auto"/>
          </w:tcPr>
          <w:p>
            <w:pPr>
              <w:jc w:val="center"/>
              <w:rPr>
                <w:b/>
              </w:rPr>
            </w:pPr>
          </w:p>
        </w:tc>
        <w:tc>
          <w:tcPr>
            <w:tcW w:w="661" w:type="dxa"/>
            <w:shd w:val="clear" w:color="auto" w:fill="auto"/>
          </w:tcPr>
          <w:p>
            <w:pPr>
              <w:jc w:val="center"/>
              <w:rPr>
                <w:b/>
              </w:rPr>
            </w:pPr>
            <w:r>
              <w:rPr>
                <w:b/>
              </w:rPr>
              <w:t>1</w:t>
            </w:r>
          </w:p>
        </w:tc>
        <w:tc>
          <w:tcPr>
            <w:tcW w:w="659" w:type="dxa"/>
            <w:shd w:val="clear" w:color="auto" w:fill="auto"/>
          </w:tcPr>
          <w:p>
            <w:pPr>
              <w:jc w:val="center"/>
              <w:rPr>
                <w:b/>
              </w:rPr>
            </w:pPr>
            <w:r>
              <w:rPr>
                <w:b/>
              </w:rPr>
              <w:t>2</w:t>
            </w:r>
          </w:p>
        </w:tc>
        <w:tc>
          <w:tcPr>
            <w:tcW w:w="660" w:type="dxa"/>
            <w:shd w:val="clear" w:color="auto" w:fill="auto"/>
          </w:tcPr>
          <w:p>
            <w:pPr>
              <w:jc w:val="center"/>
              <w:rPr>
                <w:b/>
              </w:rPr>
            </w:pPr>
            <w:r>
              <w:rPr>
                <w:b/>
              </w:rPr>
              <w:t>3</w:t>
            </w:r>
          </w:p>
        </w:tc>
        <w:tc>
          <w:tcPr>
            <w:tcW w:w="660" w:type="dxa"/>
            <w:shd w:val="clear" w:color="auto" w:fill="auto"/>
          </w:tcPr>
          <w:p>
            <w:pPr>
              <w:jc w:val="center"/>
              <w:rPr>
                <w:b/>
              </w:rPr>
            </w:pPr>
            <w:r>
              <w:rPr>
                <w:b/>
              </w:rPr>
              <w:t>4</w:t>
            </w:r>
          </w:p>
        </w:tc>
        <w:tc>
          <w:tcPr>
            <w:tcW w:w="660" w:type="dxa"/>
            <w:shd w:val="clear" w:color="auto" w:fill="auto"/>
          </w:tcPr>
          <w:p>
            <w:pPr>
              <w:jc w:val="center"/>
              <w:rPr>
                <w:b/>
              </w:rPr>
            </w:pPr>
            <w:r>
              <w:rPr>
                <w:b/>
              </w:rPr>
              <w:t>5</w:t>
            </w:r>
          </w:p>
        </w:tc>
        <w:tc>
          <w:tcPr>
            <w:tcW w:w="660" w:type="dxa"/>
            <w:shd w:val="clear" w:color="auto" w:fill="auto"/>
          </w:tcPr>
          <w:p>
            <w:pPr>
              <w:jc w:val="center"/>
              <w:rPr>
                <w:b/>
              </w:rPr>
            </w:pPr>
            <w:r>
              <w:rPr>
                <w:b/>
              </w:rPr>
              <w:t>6</w:t>
            </w:r>
          </w:p>
        </w:tc>
        <w:tc>
          <w:tcPr>
            <w:tcW w:w="660" w:type="dxa"/>
            <w:shd w:val="clear" w:color="auto" w:fill="auto"/>
          </w:tcPr>
          <w:p>
            <w:pPr>
              <w:jc w:val="center"/>
              <w:rPr>
                <w:b/>
              </w:rPr>
            </w:pPr>
            <w:r>
              <w:rPr>
                <w:b/>
              </w:rPr>
              <w:t>7</w:t>
            </w:r>
          </w:p>
        </w:tc>
        <w:tc>
          <w:tcPr>
            <w:tcW w:w="660" w:type="dxa"/>
            <w:shd w:val="clear" w:color="auto" w:fill="auto"/>
          </w:tcPr>
          <w:p>
            <w:pPr>
              <w:jc w:val="center"/>
              <w:rPr>
                <w:b/>
              </w:rPr>
            </w:pPr>
            <w:r>
              <w:rPr>
                <w:b/>
              </w:rPr>
              <w:t>8</w:t>
            </w:r>
          </w:p>
        </w:tc>
        <w:tc>
          <w:tcPr>
            <w:tcW w:w="660" w:type="dxa"/>
            <w:shd w:val="clear" w:color="auto" w:fill="auto"/>
          </w:tcPr>
          <w:p>
            <w:pPr>
              <w:jc w:val="center"/>
              <w:rPr>
                <w:b/>
              </w:rPr>
            </w:pPr>
            <w:r>
              <w:rPr>
                <w:b/>
              </w:rPr>
              <w:t>9</w:t>
            </w:r>
          </w:p>
        </w:tc>
        <w:tc>
          <w:tcPr>
            <w:tcW w:w="674" w:type="dxa"/>
            <w:shd w:val="clear" w:color="auto" w:fill="auto"/>
          </w:tcPr>
          <w:p>
            <w:pPr>
              <w:jc w:val="center"/>
              <w:rPr>
                <w:b/>
              </w:rPr>
            </w:pPr>
            <w:r>
              <w:rPr>
                <w:b/>
              </w:rPr>
              <w:t>10</w:t>
            </w:r>
          </w:p>
        </w:tc>
        <w:tc>
          <w:tcPr>
            <w:tcW w:w="674" w:type="dxa"/>
            <w:shd w:val="clear" w:color="auto" w:fill="auto"/>
          </w:tcPr>
          <w:p>
            <w:pPr>
              <w:jc w:val="center"/>
              <w:rPr>
                <w:b/>
              </w:rPr>
            </w:pPr>
            <w:r>
              <w:rPr>
                <w:b/>
              </w:rPr>
              <w:t>11</w:t>
            </w:r>
          </w:p>
        </w:tc>
        <w:tc>
          <w:tcPr>
            <w:tcW w:w="680" w:type="dxa"/>
            <w:shd w:val="clear" w:color="auto" w:fill="auto"/>
          </w:tcPr>
          <w:p>
            <w:pPr>
              <w:jc w:val="center"/>
              <w:rPr>
                <w:b/>
              </w:rPr>
            </w:pPr>
            <w:r>
              <w:rPr>
                <w:b/>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shd w:val="clear" w:color="auto" w:fill="auto"/>
          </w:tcPr>
          <w:p>
            <w:pPr>
              <w:jc w:val="center"/>
              <w:rPr>
                <w:b/>
              </w:rPr>
            </w:pPr>
            <w:r>
              <w:rPr>
                <w:b/>
              </w:rPr>
              <w:t>1</w:t>
            </w:r>
          </w:p>
        </w:tc>
        <w:tc>
          <w:tcPr>
            <w:tcW w:w="661" w:type="dxa"/>
            <w:shd w:val="clear" w:color="auto" w:fill="auto"/>
          </w:tcPr>
          <w:p>
            <w:pPr>
              <w:jc w:val="center"/>
            </w:pPr>
            <w:r>
              <w:t>√</w:t>
            </w:r>
          </w:p>
        </w:tc>
        <w:tc>
          <w:tcPr>
            <w:tcW w:w="659"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p>
        </w:tc>
        <w:tc>
          <w:tcPr>
            <w:tcW w:w="674" w:type="dxa"/>
            <w:shd w:val="clear" w:color="auto" w:fill="auto"/>
          </w:tcPr>
          <w:p>
            <w:pPr>
              <w:jc w:val="center"/>
            </w:pPr>
          </w:p>
        </w:tc>
        <w:tc>
          <w:tcPr>
            <w:tcW w:w="674" w:type="dxa"/>
            <w:shd w:val="clear" w:color="auto" w:fill="auto"/>
          </w:tcPr>
          <w:p>
            <w:pPr>
              <w:jc w:val="center"/>
            </w:pPr>
          </w:p>
        </w:tc>
        <w:tc>
          <w:tcPr>
            <w:tcW w:w="680"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shd w:val="clear" w:color="auto" w:fill="auto"/>
          </w:tcPr>
          <w:p>
            <w:pPr>
              <w:jc w:val="center"/>
              <w:rPr>
                <w:b/>
              </w:rPr>
            </w:pPr>
            <w:r>
              <w:rPr>
                <w:b/>
              </w:rPr>
              <w:t>2</w:t>
            </w:r>
          </w:p>
        </w:tc>
        <w:tc>
          <w:tcPr>
            <w:tcW w:w="661" w:type="dxa"/>
            <w:shd w:val="clear" w:color="auto" w:fill="auto"/>
          </w:tcPr>
          <w:p>
            <w:pPr>
              <w:jc w:val="center"/>
            </w:pPr>
            <w:r>
              <w:t>√</w:t>
            </w:r>
          </w:p>
        </w:tc>
        <w:tc>
          <w:tcPr>
            <w:tcW w:w="659"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p>
        </w:tc>
        <w:tc>
          <w:tcPr>
            <w:tcW w:w="674" w:type="dxa"/>
            <w:shd w:val="clear" w:color="auto" w:fill="auto"/>
          </w:tcPr>
          <w:p>
            <w:pPr>
              <w:jc w:val="center"/>
            </w:pPr>
          </w:p>
        </w:tc>
        <w:tc>
          <w:tcPr>
            <w:tcW w:w="674" w:type="dxa"/>
            <w:shd w:val="clear" w:color="auto" w:fill="auto"/>
          </w:tcPr>
          <w:p>
            <w:pPr>
              <w:jc w:val="center"/>
            </w:pPr>
          </w:p>
        </w:tc>
        <w:tc>
          <w:tcPr>
            <w:tcW w:w="680"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1880" w:type="dxa"/>
            <w:shd w:val="clear" w:color="auto" w:fill="auto"/>
          </w:tcPr>
          <w:p>
            <w:pPr>
              <w:jc w:val="center"/>
              <w:rPr>
                <w:b/>
              </w:rPr>
            </w:pPr>
            <w:r>
              <w:rPr>
                <w:b/>
              </w:rPr>
              <w:t>3</w:t>
            </w:r>
          </w:p>
        </w:tc>
        <w:tc>
          <w:tcPr>
            <w:tcW w:w="661" w:type="dxa"/>
            <w:shd w:val="clear" w:color="auto" w:fill="auto"/>
          </w:tcPr>
          <w:p>
            <w:pPr>
              <w:jc w:val="center"/>
            </w:pPr>
          </w:p>
        </w:tc>
        <w:tc>
          <w:tcPr>
            <w:tcW w:w="659"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74" w:type="dxa"/>
            <w:shd w:val="clear" w:color="auto" w:fill="auto"/>
          </w:tcPr>
          <w:p>
            <w:pPr>
              <w:jc w:val="center"/>
            </w:pPr>
            <w:r>
              <w:t>√</w:t>
            </w:r>
          </w:p>
        </w:tc>
        <w:tc>
          <w:tcPr>
            <w:tcW w:w="674" w:type="dxa"/>
            <w:shd w:val="clear" w:color="auto" w:fill="auto"/>
          </w:tcPr>
          <w:p>
            <w:pPr>
              <w:jc w:val="center"/>
            </w:pPr>
          </w:p>
        </w:tc>
        <w:tc>
          <w:tcPr>
            <w:tcW w:w="680"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shd w:val="clear" w:color="auto" w:fill="auto"/>
          </w:tcPr>
          <w:p>
            <w:pPr>
              <w:jc w:val="center"/>
              <w:rPr>
                <w:b/>
              </w:rPr>
            </w:pPr>
            <w:r>
              <w:rPr>
                <w:b/>
              </w:rPr>
              <w:t>4</w:t>
            </w:r>
          </w:p>
        </w:tc>
        <w:tc>
          <w:tcPr>
            <w:tcW w:w="661" w:type="dxa"/>
            <w:shd w:val="clear" w:color="auto" w:fill="auto"/>
          </w:tcPr>
          <w:p>
            <w:pPr>
              <w:jc w:val="center"/>
            </w:pPr>
          </w:p>
        </w:tc>
        <w:tc>
          <w:tcPr>
            <w:tcW w:w="659"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74" w:type="dxa"/>
            <w:shd w:val="clear" w:color="auto" w:fill="auto"/>
          </w:tcPr>
          <w:p>
            <w:pPr>
              <w:jc w:val="center"/>
            </w:pPr>
            <w:r>
              <w:t>√</w:t>
            </w:r>
          </w:p>
        </w:tc>
        <w:tc>
          <w:tcPr>
            <w:tcW w:w="674" w:type="dxa"/>
            <w:shd w:val="clear" w:color="auto" w:fill="auto"/>
          </w:tcPr>
          <w:p>
            <w:pPr>
              <w:jc w:val="center"/>
            </w:pPr>
          </w:p>
        </w:tc>
        <w:tc>
          <w:tcPr>
            <w:tcW w:w="680" w:type="dxa"/>
            <w:shd w:val="clear" w:color="auto" w:fill="auto"/>
          </w:tcPr>
          <w:p>
            <w:pPr>
              <w:jc w:val="center"/>
            </w:pPr>
          </w:p>
        </w:tc>
      </w:tr>
    </w:tbl>
    <w:p>
      <w:pPr>
        <w:pStyle w:val="2"/>
        <w:rPr>
          <w:rFonts w:ascii="Arial" w:hAnsi="Arial" w:cs="Arial"/>
          <w:sz w:val="24"/>
          <w:szCs w:val="24"/>
        </w:rPr>
      </w:pPr>
      <w:r>
        <w:rPr>
          <w:rFonts w:ascii="Arial" w:hAnsi="Arial" w:cs="Arial"/>
          <w:sz w:val="24"/>
          <w:szCs w:val="24"/>
        </w:rPr>
        <w:t>Blooms Taxonomy and Knowledge retention(For reference)</w:t>
      </w:r>
    </w:p>
    <w:p>
      <w:pPr>
        <w:rPr>
          <w:rFonts w:ascii="Arial" w:hAnsi="Arial" w:cs="Arial"/>
        </w:rPr>
      </w:pPr>
      <w:r>
        <w:rPr>
          <w:rFonts w:ascii="Arial" w:hAnsi="Arial" w:cs="Arial"/>
        </w:rPr>
        <w:t xml:space="preserve">(Blooms taxonomy has been given for reference) </w:t>
      </w:r>
    </w:p>
    <w:p>
      <w:pPr>
        <w:tabs>
          <w:tab w:val="left" w:pos="3018"/>
        </w:tabs>
        <w:rPr>
          <w:rFonts w:ascii="Arial" w:hAnsi="Arial" w:cs="Arial"/>
        </w:rPr>
      </w:pPr>
      <w:r>
        <w:rPr>
          <w:rFonts w:ascii="Arial" w:hAnsi="Arial" w:cs="Arial"/>
        </w:rPr>
        <w:tab/>
      </w:r>
    </w:p>
    <w:p>
      <w:pPr>
        <w:keepNext/>
        <w:jc w:val="center"/>
      </w:pPr>
      <w:r>
        <w:drawing>
          <wp:inline distT="0" distB="0" distL="0" distR="0">
            <wp:extent cx="2734945" cy="1983740"/>
            <wp:effectExtent l="0" t="0" r="825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36502" cy="1984841"/>
                    </a:xfrm>
                    <a:prstGeom prst="rect">
                      <a:avLst/>
                    </a:prstGeom>
                    <a:noFill/>
                    <a:ln>
                      <a:noFill/>
                    </a:ln>
                    <a:effectLst/>
                  </pic:spPr>
                </pic:pic>
              </a:graphicData>
            </a:graphic>
          </wp:inline>
        </w:drawing>
      </w:r>
    </w:p>
    <w:p>
      <w:pPr>
        <w:pStyle w:val="11"/>
        <w:jc w:val="center"/>
      </w:pPr>
      <w:r>
        <w:t xml:space="preserve">Figure </w:t>
      </w:r>
      <w:r>
        <w:fldChar w:fldCharType="begin"/>
      </w:r>
      <w:r>
        <w:instrText xml:space="preserve"> SEQ Figure \* ARABIC </w:instrText>
      </w:r>
      <w:r>
        <w:fldChar w:fldCharType="separate"/>
      </w:r>
      <w:r>
        <w:t>1</w:t>
      </w:r>
      <w:r>
        <w:fldChar w:fldCharType="end"/>
      </w:r>
      <w:r>
        <w:t>: Blooms Taxonomy</w:t>
      </w:r>
    </w:p>
    <w:p>
      <w:pPr>
        <w:keepNext/>
        <w:jc w:val="center"/>
      </w:pPr>
      <w:r>
        <w:drawing>
          <wp:inline distT="0" distB="0" distL="0" distR="0">
            <wp:extent cx="3992245" cy="1983105"/>
            <wp:effectExtent l="0" t="0" r="8255"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92795" cy="1983600"/>
                    </a:xfrm>
                    <a:prstGeom prst="rect">
                      <a:avLst/>
                    </a:prstGeom>
                    <a:noFill/>
                    <a:ln>
                      <a:noFill/>
                    </a:ln>
                    <a:effectLst/>
                  </pic:spPr>
                </pic:pic>
              </a:graphicData>
            </a:graphic>
          </wp:inline>
        </w:drawing>
      </w:r>
    </w:p>
    <w:p>
      <w:pPr>
        <w:pStyle w:val="11"/>
        <w:jc w:val="center"/>
      </w:pPr>
      <w:r>
        <w:t xml:space="preserve">Figure </w:t>
      </w:r>
      <w:r>
        <w:fldChar w:fldCharType="begin"/>
      </w:r>
      <w:r>
        <w:instrText xml:space="preserve"> SEQ Figure \* ARABIC </w:instrText>
      </w:r>
      <w:r>
        <w:fldChar w:fldCharType="separate"/>
      </w:r>
      <w:r>
        <w:t>2</w:t>
      </w:r>
      <w:r>
        <w:fldChar w:fldCharType="end"/>
      </w:r>
      <w:r>
        <w:t>: Knowledge retention</w:t>
      </w:r>
    </w:p>
    <w:p/>
    <w:p/>
    <w:p/>
    <w:p/>
    <w:p>
      <w:pPr>
        <w:pStyle w:val="2"/>
        <w:rPr>
          <w:rFonts w:ascii="Arial" w:hAnsi="Arial" w:cs="Arial"/>
          <w:sz w:val="24"/>
          <w:szCs w:val="24"/>
        </w:rPr>
      </w:pPr>
      <w:r>
        <w:rPr>
          <w:rFonts w:ascii="Arial" w:hAnsi="Arial" w:cs="Arial"/>
          <w:sz w:val="24"/>
          <w:szCs w:val="24"/>
        </w:rPr>
        <w:t xml:space="preserve">Graduate Qualities and Capabilities covered </w:t>
      </w:r>
    </w:p>
    <w:p>
      <w:pPr>
        <w:rPr>
          <w:rFonts w:ascii="Arial" w:hAnsi="Arial" w:cs="Arial"/>
        </w:rPr>
      </w:pPr>
      <w:r>
        <w:rPr>
          <w:rFonts w:ascii="Arial" w:hAnsi="Arial" w:cs="Arial"/>
        </w:rPr>
        <w:t>(Qualities graduates harness crediting this Course)</w:t>
      </w:r>
    </w:p>
    <w:p>
      <w:pPr>
        <w:rPr>
          <w:rFonts w:ascii="Arial" w:hAnsi="Arial" w:cs="Arial"/>
        </w:rPr>
      </w:pPr>
    </w:p>
    <w:tbl>
      <w:tblPr>
        <w:tblStyle w:val="19"/>
        <w:tblpPr w:leftFromText="180" w:rightFromText="180" w:vertAnchor="text" w:tblpX="90"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0F243E" w:themeFill="text2" w:themeFillShade="80"/>
          </w:tcPr>
          <w:p>
            <w:pPr>
              <w:rPr>
                <w:rFonts w:ascii="Arial" w:hAnsi="Arial" w:cs="Arial"/>
                <w:color w:val="95B3D7" w:themeColor="accent1" w:themeTint="99"/>
              </w:rPr>
            </w:pPr>
            <w:r>
              <w:rPr>
                <w:rFonts w:ascii="Arial" w:hAnsi="Arial" w:cs="Arial"/>
                <w:b/>
                <w:color w:val="95B3D7" w:themeColor="accent1" w:themeTint="99"/>
              </w:rPr>
              <w:t>General Graduate Qualities</w:t>
            </w:r>
          </w:p>
        </w:tc>
        <w:tc>
          <w:tcPr>
            <w:tcW w:w="4860" w:type="dxa"/>
            <w:shd w:val="clear" w:color="auto" w:fill="0F243E" w:themeFill="text2" w:themeFillShade="80"/>
          </w:tcPr>
          <w:p>
            <w:pPr>
              <w:rPr>
                <w:rFonts w:ascii="Arial" w:hAnsi="Arial" w:cs="Arial"/>
                <w:color w:val="95B3D7" w:themeColor="accent1" w:themeTint="99"/>
              </w:rPr>
            </w:pPr>
            <w:r>
              <w:rPr>
                <w:rFonts w:ascii="Arial" w:hAnsi="Arial" w:cs="Arial"/>
                <w:b/>
                <w:color w:val="95B3D7" w:themeColor="accent1" w:themeTint="99"/>
              </w:rPr>
              <w:t>Specific Department of ______Graduate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C6D9F0" w:themeFill="text2" w:themeFillTint="33"/>
          </w:tcPr>
          <w:p>
            <w:pPr>
              <w:rPr>
                <w:rFonts w:ascii="Arial" w:hAnsi="Arial" w:cs="Arial"/>
                <w:b/>
              </w:rPr>
            </w:pPr>
            <w:r>
              <w:rPr>
                <w:rFonts w:ascii="Arial" w:hAnsi="Arial" w:cs="Arial"/>
                <w:b/>
              </w:rPr>
              <w:t>Informed</w:t>
            </w:r>
          </w:p>
          <w:p>
            <w:pPr>
              <w:rPr>
                <w:rFonts w:ascii="Arial" w:hAnsi="Arial" w:cs="Arial"/>
              </w:rPr>
            </w:pPr>
            <w:r>
              <w:rPr>
                <w:rFonts w:ascii="Arial" w:hAnsi="Arial" w:cs="Arial"/>
              </w:rPr>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pPr>
              <w:rPr>
                <w:rFonts w:ascii="Arial" w:hAnsi="Arial" w:cs="Arial"/>
                <w:b/>
              </w:rPr>
            </w:pPr>
            <w:r>
              <w:rPr>
                <w:rFonts w:ascii="Arial" w:hAnsi="Arial" w:cs="Arial"/>
                <w:b/>
              </w:rPr>
              <w:t>1 Professional knowledge, grounding &amp; awareness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680" w:type="dxa"/>
          </w:tcPr>
          <w:p>
            <w:pPr>
              <w:rPr>
                <w:rFonts w:ascii="Arial" w:hAnsi="Arial" w:cs="Arial"/>
                <w:b/>
              </w:rPr>
            </w:pPr>
            <w:r>
              <w:rPr>
                <w:rFonts w:ascii="Arial" w:hAnsi="Arial" w:cs="Arial"/>
                <w:b/>
              </w:rPr>
              <w:t>Independent learners</w:t>
            </w:r>
          </w:p>
          <w:p>
            <w:pPr>
              <w:rPr>
                <w:rFonts w:ascii="Arial" w:hAnsi="Arial" w:cs="Arial"/>
              </w:rPr>
            </w:pPr>
            <w:r>
              <w:rPr>
                <w:rFonts w:ascii="Arial" w:hAnsi="Arial" w:cs="Arial"/>
              </w:rPr>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pPr>
              <w:rPr>
                <w:rFonts w:ascii="Arial" w:hAnsi="Arial" w:cs="Arial"/>
                <w:b/>
              </w:rPr>
            </w:pPr>
            <w:r>
              <w:rPr>
                <w:rFonts w:ascii="Arial" w:hAnsi="Arial" w:cs="Arial"/>
                <w:b/>
              </w:rPr>
              <w:t>2 Information literacy, gathering &amp; processing</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C6D9F0" w:themeFill="text2" w:themeFillTint="33"/>
          </w:tcPr>
          <w:p>
            <w:pPr>
              <w:rPr>
                <w:rFonts w:ascii="Arial" w:hAnsi="Arial" w:cs="Arial"/>
                <w:b/>
              </w:rPr>
            </w:pPr>
            <w:r>
              <w:rPr>
                <w:rFonts w:ascii="Arial" w:hAnsi="Arial" w:cs="Arial"/>
                <w:b/>
              </w:rPr>
              <w:t>Problem solvers</w:t>
            </w:r>
          </w:p>
          <w:p>
            <w:pPr>
              <w:rPr>
                <w:rFonts w:ascii="Arial" w:hAnsi="Arial" w:cs="Arial"/>
              </w:rPr>
            </w:pPr>
            <w:r>
              <w:rPr>
                <w:rFonts w:ascii="Arial" w:hAnsi="Arial" w:cs="Arial"/>
              </w:rPr>
              <w:t>Take on challenges and opportunities. Apply creative, logical and critical thinking skills to respond effectively. Make and implement decisions. Be flexible, thorough, innovative and aim for high standards.</w:t>
            </w:r>
          </w:p>
        </w:tc>
        <w:tc>
          <w:tcPr>
            <w:tcW w:w="4860" w:type="dxa"/>
            <w:shd w:val="clear" w:color="auto" w:fill="C6D9F0" w:themeFill="text2" w:themeFillTint="33"/>
          </w:tcPr>
          <w:p>
            <w:pPr>
              <w:rPr>
                <w:rFonts w:ascii="Arial" w:hAnsi="Arial" w:cs="Arial"/>
                <w:b/>
              </w:rPr>
            </w:pPr>
            <w:r>
              <w:rPr>
                <w:rFonts w:ascii="Arial" w:hAnsi="Arial" w:cs="Arial"/>
                <w:b/>
              </w:rPr>
              <w:t>4 Problem solving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0" w:type="dxa"/>
            <w:vMerge w:val="restart"/>
            <w:shd w:val="clear" w:color="auto" w:fill="auto"/>
          </w:tcPr>
          <w:p>
            <w:pPr>
              <w:rPr>
                <w:rFonts w:ascii="Arial" w:hAnsi="Arial" w:cs="Arial"/>
                <w:b/>
              </w:rPr>
            </w:pPr>
            <w:r>
              <w:rPr>
                <w:rFonts w:ascii="Arial" w:hAnsi="Arial" w:cs="Arial"/>
                <w:b/>
              </w:rPr>
              <w:t>Effective communicators</w:t>
            </w:r>
          </w:p>
          <w:p>
            <w:pPr>
              <w:rPr>
                <w:rFonts w:ascii="Arial" w:hAnsi="Arial" w:cs="Arial"/>
              </w:rPr>
            </w:pPr>
            <w:r>
              <w:rPr>
                <w:rFonts w:ascii="Arial" w:hAnsi="Arial" w:cs="Arial"/>
              </w:rPr>
              <w:t>Articulate ideas and convey them effectively using a range of media. Work collaboratively and engage with people in different settings. Recognize how culture can shape communication.</w:t>
            </w:r>
          </w:p>
        </w:tc>
        <w:tc>
          <w:tcPr>
            <w:tcW w:w="4860" w:type="dxa"/>
          </w:tcPr>
          <w:p>
            <w:pPr>
              <w:rPr>
                <w:rFonts w:ascii="Arial" w:hAnsi="Arial" w:cs="Arial"/>
                <w:b/>
              </w:rPr>
            </w:pPr>
            <w:r>
              <w:rPr>
                <w:rFonts w:ascii="Arial" w:hAnsi="Arial" w:cs="Arial"/>
                <w:b/>
              </w:rPr>
              <w:t>5 Written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vMerge w:val="continue"/>
            <w:shd w:val="clear" w:color="auto" w:fill="auto"/>
          </w:tcPr>
          <w:p>
            <w:pPr>
              <w:rPr>
                <w:rFonts w:ascii="Arial" w:hAnsi="Arial" w:cs="Arial"/>
              </w:rPr>
            </w:pPr>
          </w:p>
        </w:tc>
        <w:tc>
          <w:tcPr>
            <w:tcW w:w="4860" w:type="dxa"/>
            <w:shd w:val="clear" w:color="auto" w:fill="C6D9F0" w:themeFill="text2" w:themeFillTint="33"/>
          </w:tcPr>
          <w:p>
            <w:pPr>
              <w:rPr>
                <w:rFonts w:ascii="Arial" w:hAnsi="Arial" w:cs="Arial"/>
                <w:b/>
              </w:rPr>
            </w:pPr>
            <w:r>
              <w:rPr>
                <w:rFonts w:ascii="Arial" w:hAnsi="Arial" w:cs="Arial"/>
                <w:b/>
              </w:rPr>
              <w:t>6 Oral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vMerge w:val="continue"/>
            <w:shd w:val="clear" w:color="auto" w:fill="auto"/>
          </w:tcPr>
          <w:p>
            <w:pPr>
              <w:rPr>
                <w:rFonts w:ascii="Arial" w:hAnsi="Arial" w:cs="Arial"/>
              </w:rPr>
            </w:pPr>
          </w:p>
        </w:tc>
        <w:tc>
          <w:tcPr>
            <w:tcW w:w="4860" w:type="dxa"/>
          </w:tcPr>
          <w:p>
            <w:pPr>
              <w:rPr>
                <w:rFonts w:ascii="Arial" w:hAnsi="Arial" w:cs="Arial"/>
                <w:b/>
              </w:rPr>
            </w:pPr>
            <w:r>
              <w:rPr>
                <w:rFonts w:ascii="Arial" w:hAnsi="Arial" w:cs="Arial"/>
                <w:b/>
              </w:rPr>
              <w:t>7 Teamwork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4680" w:type="dxa"/>
            <w:shd w:val="clear" w:color="auto" w:fill="auto"/>
          </w:tcPr>
          <w:p>
            <w:pPr>
              <w:rPr>
                <w:rFonts w:ascii="Arial" w:hAnsi="Arial" w:cs="Arial"/>
                <w:b/>
              </w:rPr>
            </w:pPr>
            <w:r>
              <w:rPr>
                <w:rFonts w:ascii="Arial" w:hAnsi="Arial" w:cs="Arial"/>
                <w:b/>
              </w:rPr>
              <w:t>Responsible</w:t>
            </w:r>
          </w:p>
          <w:p>
            <w:pPr>
              <w:rPr>
                <w:rFonts w:ascii="Arial" w:hAnsi="Arial" w:cs="Arial"/>
              </w:rPr>
            </w:pPr>
            <w:r>
              <w:rPr>
                <w:rFonts w:ascii="Arial" w:hAnsi="Arial" w:cs="Arial"/>
              </w:rPr>
              <w:t>Understand how decisions can affect others and make ethically informed choices. Appreciate and respect diversity. Act with integrity as part of local, national, global and professional communities. </w:t>
            </w:r>
          </w:p>
        </w:tc>
        <w:tc>
          <w:tcPr>
            <w:tcW w:w="4860" w:type="dxa"/>
            <w:shd w:val="clear" w:color="auto" w:fill="C6D9F0" w:themeFill="text2" w:themeFillTint="33"/>
          </w:tcPr>
          <w:p>
            <w:pPr>
              <w:keepLines/>
              <w:rPr>
                <w:rFonts w:ascii="Arial" w:hAnsi="Arial" w:cs="Arial"/>
                <w:b/>
              </w:rPr>
            </w:pPr>
            <w:r>
              <w:rPr>
                <w:rFonts w:ascii="Arial" w:hAnsi="Arial" w:cs="Arial"/>
                <w:b/>
              </w:rPr>
              <w:t>10 Sustainability, societal &amp; environmental impact</w:t>
            </w:r>
          </w:p>
        </w:tc>
      </w:tr>
    </w:tbl>
    <w:p>
      <w:pPr>
        <w:ind w:left="567" w:hanging="567"/>
        <w:jc w:val="both"/>
        <w:rPr>
          <w:rFonts w:ascii="Arial" w:hAnsi="Arial" w:cs="Arial"/>
        </w:rPr>
      </w:pPr>
    </w:p>
    <w:p>
      <w:pPr>
        <w:ind w:left="567" w:hanging="567"/>
        <w:jc w:val="both"/>
        <w:rPr>
          <w:rFonts w:ascii="Arial" w:hAnsi="Arial" w:cs="Arial"/>
        </w:rPr>
      </w:pPr>
    </w:p>
    <w:p>
      <w:pPr>
        <w:pStyle w:val="2"/>
        <w:rPr>
          <w:rFonts w:ascii="Arial" w:hAnsi="Arial" w:cs="Arial"/>
          <w:caps/>
          <w:sz w:val="24"/>
          <w:szCs w:val="24"/>
          <w:lang w:val="en-AU"/>
        </w:rPr>
      </w:pPr>
      <w:r>
        <w:rPr>
          <w:rFonts w:ascii="Arial" w:hAnsi="Arial" w:cs="Arial"/>
          <w:sz w:val="24"/>
          <w:szCs w:val="24"/>
          <w:lang w:val="en-AU"/>
        </w:rPr>
        <w:t>Practical work</w:t>
      </w:r>
      <w:r>
        <w:rPr>
          <w:rFonts w:ascii="Arial" w:hAnsi="Arial" w:cs="Arial"/>
          <w:caps/>
          <w:sz w:val="24"/>
          <w:szCs w:val="24"/>
          <w:lang w:val="en-AU"/>
        </w:rPr>
        <w:t>:</w:t>
      </w:r>
    </w:p>
    <w:p>
      <w:pPr>
        <w:rPr>
          <w:rFonts w:ascii="Arial" w:hAnsi="Arial" w:cs="Arial"/>
          <w:lang w:val="en-AU"/>
        </w:rPr>
      </w:pPr>
      <w:r>
        <w:rPr>
          <w:rFonts w:ascii="Arial" w:hAnsi="Arial" w:cs="Arial"/>
          <w:lang w:val="en-AU"/>
        </w:rPr>
        <w:t>(Mention what practical work this Course involves)</w:t>
      </w:r>
    </w:p>
    <w:p>
      <w:pPr>
        <w:rPr>
          <w:rFonts w:ascii="Arial" w:hAnsi="Arial" w:cs="Arial"/>
          <w:lang w:val="en-AU"/>
        </w:rPr>
      </w:pPr>
    </w:p>
    <w:tbl>
      <w:tblPr>
        <w:tblStyle w:val="6"/>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4158"/>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tcPr>
          <w:p>
            <w:pPr>
              <w:pStyle w:val="22"/>
              <w:ind w:left="0"/>
              <w:jc w:val="center"/>
              <w:rPr>
                <w:rFonts w:eastAsia="FreeSerif"/>
                <w:b/>
                <w:bCs/>
              </w:rPr>
            </w:pPr>
            <w:r>
              <w:rPr>
                <w:rFonts w:eastAsia="FreeSerif"/>
                <w:b/>
                <w:bCs/>
              </w:rPr>
              <w:t>Experiment. No.</w:t>
            </w:r>
          </w:p>
        </w:tc>
        <w:tc>
          <w:tcPr>
            <w:tcW w:w="4158" w:type="dxa"/>
          </w:tcPr>
          <w:p>
            <w:pPr>
              <w:pStyle w:val="22"/>
              <w:ind w:left="0"/>
              <w:jc w:val="center"/>
              <w:rPr>
                <w:rFonts w:eastAsia="FreeSerif"/>
                <w:b/>
                <w:bCs/>
              </w:rPr>
            </w:pPr>
            <w:r>
              <w:rPr>
                <w:rFonts w:eastAsia="FreeSerif"/>
                <w:b/>
                <w:bCs/>
              </w:rPr>
              <w:t>Title</w:t>
            </w:r>
          </w:p>
        </w:tc>
        <w:tc>
          <w:tcPr>
            <w:tcW w:w="4158" w:type="dxa"/>
          </w:tcPr>
          <w:p>
            <w:pPr>
              <w:pStyle w:val="22"/>
              <w:ind w:left="0"/>
              <w:jc w:val="center"/>
              <w:rPr>
                <w:rFonts w:eastAsia="FreeSerif"/>
                <w:b/>
                <w:bCs/>
              </w:rPr>
            </w:pPr>
            <w:r>
              <w:rPr>
                <w:rFonts w:eastAsia="FreeSerif"/>
                <w:b/>
                <w:bCs/>
              </w:rPr>
              <w:t>Learning Outcomes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tcPr>
          <w:p>
            <w:pPr>
              <w:pStyle w:val="22"/>
              <w:ind w:left="0"/>
              <w:jc w:val="center"/>
              <w:rPr>
                <w:rFonts w:eastAsia="FreeSerif"/>
              </w:rPr>
            </w:pPr>
            <w:r>
              <w:rPr>
                <w:rFonts w:eastAsia="FreeSerif"/>
              </w:rPr>
              <w:t>1</w:t>
            </w:r>
          </w:p>
        </w:tc>
        <w:tc>
          <w:tcPr>
            <w:tcW w:w="4158" w:type="dxa"/>
          </w:tcPr>
          <w:p>
            <w:pPr>
              <w:autoSpaceDE w:val="0"/>
              <w:autoSpaceDN w:val="0"/>
              <w:adjustRightInd w:val="0"/>
              <w:jc w:val="both"/>
            </w:pPr>
            <w:r>
              <w:t>To study the variation of field strength with respect to distance from transmitting antenna.</w:t>
            </w:r>
          </w:p>
        </w:tc>
        <w:tc>
          <w:tcPr>
            <w:tcW w:w="4158" w:type="dxa"/>
          </w:tcPr>
          <w:p>
            <w:pPr>
              <w:autoSpaceDE w:val="0"/>
              <w:autoSpaceDN w:val="0"/>
              <w:adjustRightInd w:val="0"/>
              <w:jc w:val="both"/>
            </w:pPr>
            <w:r>
              <w:t>To understand the relationship between the field strength and distance from the transmitting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2</w:t>
            </w:r>
          </w:p>
        </w:tc>
        <w:tc>
          <w:tcPr>
            <w:tcW w:w="4158" w:type="dxa"/>
            <w:shd w:val="clear" w:color="auto" w:fill="FFFFFF"/>
          </w:tcPr>
          <w:p>
            <w:pPr>
              <w:autoSpaceDE w:val="0"/>
              <w:autoSpaceDN w:val="0"/>
              <w:adjustRightInd w:val="0"/>
              <w:jc w:val="both"/>
            </w:pPr>
            <w:r>
              <w:t xml:space="preserve"> Demonstrate that the transmitting and receiving radiation pattern of an antenna are equal; therefore confirm the reciprocity theorem of antennas.</w:t>
            </w:r>
          </w:p>
        </w:tc>
        <w:tc>
          <w:tcPr>
            <w:tcW w:w="4158" w:type="dxa"/>
            <w:shd w:val="clear" w:color="auto" w:fill="FFFFFF"/>
          </w:tcPr>
          <w:p>
            <w:pPr>
              <w:autoSpaceDE w:val="0"/>
              <w:autoSpaceDN w:val="0"/>
              <w:adjustRightInd w:val="0"/>
              <w:jc w:val="both"/>
            </w:pPr>
            <w:r>
              <w:t>To understand the reciprocity theorem for Antennas and their radiation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532" w:type="dxa"/>
            <w:shd w:val="clear" w:color="auto" w:fill="auto"/>
          </w:tcPr>
          <w:p>
            <w:pPr>
              <w:pStyle w:val="22"/>
              <w:ind w:left="0"/>
              <w:jc w:val="center"/>
              <w:rPr>
                <w:rFonts w:eastAsia="FreeSerif"/>
              </w:rPr>
            </w:pPr>
            <w:r>
              <w:rPr>
                <w:rFonts w:eastAsia="FreeSerif"/>
              </w:rPr>
              <w:t>3</w:t>
            </w:r>
          </w:p>
        </w:tc>
        <w:tc>
          <w:tcPr>
            <w:tcW w:w="4158" w:type="dxa"/>
            <w:shd w:val="clear" w:color="auto" w:fill="FFFFFF"/>
          </w:tcPr>
          <w:p>
            <w:pPr>
              <w:autoSpaceDE w:val="0"/>
              <w:autoSpaceDN w:val="0"/>
              <w:adjustRightInd w:val="0"/>
              <w:jc w:val="both"/>
            </w:pPr>
            <w:r>
              <w:t>To plot the radiation pattern of an Omnidirectional antenna.</w:t>
            </w:r>
          </w:p>
        </w:tc>
        <w:tc>
          <w:tcPr>
            <w:tcW w:w="4158" w:type="dxa"/>
            <w:shd w:val="clear" w:color="auto" w:fill="FFFFFF"/>
          </w:tcPr>
          <w:p>
            <w:pPr>
              <w:autoSpaceDE w:val="0"/>
              <w:autoSpaceDN w:val="0"/>
              <w:adjustRightInd w:val="0"/>
              <w:jc w:val="both"/>
            </w:pPr>
            <w:r>
              <w:t>To acquire the basic understanding of Omnidirectional antennas and to plot its radiation pattern on polar 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4</w:t>
            </w:r>
          </w:p>
        </w:tc>
        <w:tc>
          <w:tcPr>
            <w:tcW w:w="4158" w:type="dxa"/>
            <w:shd w:val="clear" w:color="auto" w:fill="FFFFFF"/>
          </w:tcPr>
          <w:p>
            <w:pPr>
              <w:autoSpaceDE w:val="0"/>
              <w:autoSpaceDN w:val="0"/>
              <w:adjustRightInd w:val="0"/>
              <w:jc w:val="both"/>
            </w:pPr>
            <w:r>
              <w:t>To plot radiation pattern of directional antenna.</w:t>
            </w:r>
          </w:p>
        </w:tc>
        <w:tc>
          <w:tcPr>
            <w:tcW w:w="4158" w:type="dxa"/>
            <w:shd w:val="clear" w:color="auto" w:fill="FFFFFF"/>
          </w:tcPr>
          <w:p>
            <w:pPr>
              <w:autoSpaceDE w:val="0"/>
              <w:autoSpaceDN w:val="0"/>
              <w:adjustRightInd w:val="0"/>
              <w:jc w:val="both"/>
            </w:pPr>
            <w:r>
              <w:t>To acquire the basic understanding of Omnidirectional antennas and to plot its radiation pattern on polar 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5</w:t>
            </w:r>
          </w:p>
        </w:tc>
        <w:tc>
          <w:tcPr>
            <w:tcW w:w="4158" w:type="dxa"/>
            <w:shd w:val="clear" w:color="auto" w:fill="FFFFFF"/>
          </w:tcPr>
          <w:p>
            <w:pPr>
              <w:autoSpaceDE w:val="0"/>
              <w:autoSpaceDN w:val="0"/>
              <w:adjustRightInd w:val="0"/>
              <w:jc w:val="both"/>
            </w:pPr>
            <w:r>
              <w:t>To study and plot the radiation pattern of the helical antennas and measure Gain and Beam width.</w:t>
            </w:r>
          </w:p>
        </w:tc>
        <w:tc>
          <w:tcPr>
            <w:tcW w:w="4158" w:type="dxa"/>
            <w:shd w:val="clear" w:color="auto" w:fill="FFFFFF"/>
          </w:tcPr>
          <w:p>
            <w:pPr>
              <w:autoSpaceDE w:val="0"/>
              <w:autoSpaceDN w:val="0"/>
              <w:adjustRightInd w:val="0"/>
              <w:jc w:val="both"/>
            </w:pPr>
            <w:r>
              <w:t>To calculate the gain and beamwidth of helical antenna from its measured radiation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6</w:t>
            </w:r>
          </w:p>
        </w:tc>
        <w:tc>
          <w:tcPr>
            <w:tcW w:w="4158" w:type="dxa"/>
            <w:shd w:val="clear" w:color="auto" w:fill="FFFFFF"/>
          </w:tcPr>
          <w:p>
            <w:pPr>
              <w:autoSpaceDE w:val="0"/>
              <w:autoSpaceDN w:val="0"/>
              <w:adjustRightInd w:val="0"/>
              <w:jc w:val="both"/>
            </w:pPr>
            <w:r>
              <w:t>To study and plot the radiation pattern of the Broadside array and measure Gain and Beam width.</w:t>
            </w:r>
          </w:p>
        </w:tc>
        <w:tc>
          <w:tcPr>
            <w:tcW w:w="4158" w:type="dxa"/>
            <w:shd w:val="clear" w:color="auto" w:fill="FFFFFF"/>
          </w:tcPr>
          <w:p>
            <w:pPr>
              <w:autoSpaceDE w:val="0"/>
              <w:autoSpaceDN w:val="0"/>
              <w:adjustRightInd w:val="0"/>
              <w:jc w:val="both"/>
            </w:pPr>
            <w:r>
              <w:t>To calculate the gain and beamwidth of broadside array antenna from its measured radiation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7</w:t>
            </w:r>
          </w:p>
        </w:tc>
        <w:tc>
          <w:tcPr>
            <w:tcW w:w="4158" w:type="dxa"/>
            <w:shd w:val="clear" w:color="auto" w:fill="FFFFFF"/>
          </w:tcPr>
          <w:p>
            <w:pPr>
              <w:autoSpaceDE w:val="0"/>
              <w:autoSpaceDN w:val="0"/>
              <w:adjustRightInd w:val="0"/>
              <w:jc w:val="both"/>
            </w:pPr>
            <w:r>
              <w:t>Design and simulate dipole antenna in HFSS.</w:t>
            </w:r>
          </w:p>
        </w:tc>
        <w:tc>
          <w:tcPr>
            <w:tcW w:w="4158" w:type="dxa"/>
            <w:shd w:val="clear" w:color="auto" w:fill="FFFFFF"/>
          </w:tcPr>
          <w:p>
            <w:pPr>
              <w:autoSpaceDE w:val="0"/>
              <w:autoSpaceDN w:val="0"/>
              <w:adjustRightInd w:val="0"/>
              <w:jc w:val="both"/>
            </w:pPr>
            <w:r>
              <w:t>To determine the design parameters of dipole antenna and to observe its far field radiation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32" w:type="dxa"/>
            <w:shd w:val="clear" w:color="auto" w:fill="auto"/>
          </w:tcPr>
          <w:p>
            <w:pPr>
              <w:pStyle w:val="22"/>
              <w:ind w:left="0"/>
              <w:jc w:val="center"/>
              <w:rPr>
                <w:rFonts w:eastAsia="FreeSerif"/>
              </w:rPr>
            </w:pPr>
            <w:r>
              <w:rPr>
                <w:rFonts w:eastAsia="FreeSerif"/>
              </w:rPr>
              <w:t>8</w:t>
            </w:r>
          </w:p>
        </w:tc>
        <w:tc>
          <w:tcPr>
            <w:tcW w:w="4158" w:type="dxa"/>
            <w:shd w:val="clear" w:color="auto" w:fill="FFFFFF"/>
          </w:tcPr>
          <w:p>
            <w:pPr>
              <w:autoSpaceDE w:val="0"/>
              <w:autoSpaceDN w:val="0"/>
              <w:adjustRightInd w:val="0"/>
              <w:jc w:val="both"/>
            </w:pPr>
            <w:r>
              <w:t>Design and simulate conical horn antenna in HFSS.</w:t>
            </w:r>
          </w:p>
        </w:tc>
        <w:tc>
          <w:tcPr>
            <w:tcW w:w="4158" w:type="dxa"/>
            <w:shd w:val="clear" w:color="auto" w:fill="FFFFFF"/>
          </w:tcPr>
          <w:p>
            <w:pPr>
              <w:autoSpaceDE w:val="0"/>
              <w:autoSpaceDN w:val="0"/>
              <w:adjustRightInd w:val="0"/>
              <w:jc w:val="both"/>
            </w:pPr>
            <w:r>
              <w:t>To determine the design parameters of conical horn antenna and to observe its far field radiation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9</w:t>
            </w:r>
          </w:p>
        </w:tc>
        <w:tc>
          <w:tcPr>
            <w:tcW w:w="4158" w:type="dxa"/>
            <w:shd w:val="clear" w:color="auto" w:fill="FFFFFF"/>
          </w:tcPr>
          <w:p>
            <w:pPr>
              <w:autoSpaceDE w:val="0"/>
              <w:autoSpaceDN w:val="0"/>
              <w:adjustRightInd w:val="0"/>
              <w:jc w:val="both"/>
            </w:pPr>
            <w:r>
              <w:t>Design and simulate Microstrip antenna in HFSS.</w:t>
            </w:r>
          </w:p>
        </w:tc>
        <w:tc>
          <w:tcPr>
            <w:tcW w:w="4158" w:type="dxa"/>
            <w:shd w:val="clear" w:color="auto" w:fill="FFFFFF"/>
          </w:tcPr>
          <w:p>
            <w:pPr>
              <w:autoSpaceDE w:val="0"/>
              <w:autoSpaceDN w:val="0"/>
              <w:adjustRightInd w:val="0"/>
              <w:jc w:val="both"/>
            </w:pPr>
            <w:r>
              <w:t>To determine the design parameters of Microstrip patch antenna and to observe its far field radiation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shd w:val="clear" w:color="auto" w:fill="auto"/>
          </w:tcPr>
          <w:p>
            <w:pPr>
              <w:pStyle w:val="22"/>
              <w:ind w:left="0"/>
              <w:jc w:val="center"/>
              <w:rPr>
                <w:rFonts w:eastAsia="FreeSerif"/>
              </w:rPr>
            </w:pPr>
            <w:r>
              <w:rPr>
                <w:rFonts w:eastAsia="FreeSerif"/>
              </w:rPr>
              <w:t>10</w:t>
            </w:r>
          </w:p>
        </w:tc>
        <w:tc>
          <w:tcPr>
            <w:tcW w:w="4158" w:type="dxa"/>
            <w:shd w:val="clear" w:color="auto" w:fill="FFFFFF"/>
          </w:tcPr>
          <w:p>
            <w:pPr>
              <w:autoSpaceDE w:val="0"/>
              <w:autoSpaceDN w:val="0"/>
              <w:adjustRightInd w:val="0"/>
              <w:jc w:val="both"/>
            </w:pPr>
            <w:r>
              <w:t>Mini Project</w:t>
            </w:r>
          </w:p>
        </w:tc>
        <w:tc>
          <w:tcPr>
            <w:tcW w:w="4158" w:type="dxa"/>
            <w:shd w:val="clear" w:color="auto" w:fill="FFFFFF"/>
          </w:tcPr>
          <w:p>
            <w:pPr>
              <w:autoSpaceDE w:val="0"/>
              <w:autoSpaceDN w:val="0"/>
              <w:adjustRightInd w:val="0"/>
              <w:jc w:val="both"/>
            </w:pPr>
          </w:p>
        </w:tc>
      </w:tr>
    </w:tbl>
    <w:p>
      <w:pPr>
        <w:rPr>
          <w:rFonts w:ascii="Arial" w:hAnsi="Arial" w:cs="Arial"/>
          <w:lang w:val="en-AU"/>
        </w:rPr>
      </w:pPr>
    </w:p>
    <w:p>
      <w:pPr>
        <w:pStyle w:val="2"/>
        <w:rPr>
          <w:rFonts w:ascii="Arial" w:hAnsi="Arial" w:cs="Arial"/>
          <w:sz w:val="24"/>
          <w:szCs w:val="24"/>
          <w:lang w:val="en-AU"/>
        </w:rPr>
      </w:pPr>
      <w:r>
        <w:rPr>
          <w:rFonts w:ascii="Arial" w:hAnsi="Arial" w:cs="Arial"/>
          <w:sz w:val="24"/>
          <w:szCs w:val="24"/>
          <w:lang w:val="en-AU"/>
        </w:rPr>
        <w:t>Lecture/tutorial times</w:t>
      </w:r>
    </w:p>
    <w:p>
      <w:pPr>
        <w:rPr>
          <w:lang w:val="en-AU"/>
        </w:rPr>
      </w:pPr>
      <w:r>
        <w:rPr>
          <w:rFonts w:ascii="Arial" w:hAnsi="Arial" w:cs="Arial"/>
          <w:b/>
          <w:color w:val="C0000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129540</wp:posOffset>
                </wp:positionV>
                <wp:extent cx="6487160" cy="1736090"/>
                <wp:effectExtent l="4445" t="4445" r="23495" b="12065"/>
                <wp:wrapNone/>
                <wp:docPr id="2" name="Text Box 2"/>
                <wp:cNvGraphicFramePr/>
                <a:graphic xmlns:a="http://schemas.openxmlformats.org/drawingml/2006/main">
                  <a:graphicData uri="http://schemas.microsoft.com/office/word/2010/wordprocessingShape">
                    <wps:wsp>
                      <wps:cNvSpPr txBox="1"/>
                      <wps:spPr>
                        <a:xfrm>
                          <a:off x="0" y="0"/>
                          <a:ext cx="6487160" cy="17360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both"/>
                              <w:rPr>
                                <w:b/>
                                <w:color w:val="BEBEBE" w:themeColor="background1" w:themeShade="BF"/>
                              </w:rPr>
                            </w:pPr>
                            <w:r>
                              <w:rPr>
                                <w:b/>
                                <w:color w:val="BEBEBE" w:themeColor="background1" w:themeShade="BF"/>
                                <w:lang w:val="en-AU"/>
                              </w:rPr>
                              <w:t>Lecture</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Monday</w:t>
                            </w:r>
                            <w:r>
                              <w:rPr>
                                <w:b/>
                                <w:color w:val="BEBEBE" w:themeColor="background1" w:themeShade="BF"/>
                                <w:lang w:val="en-AU"/>
                              </w:rPr>
                              <w:tab/>
                            </w:r>
                            <w:r>
                              <w:rPr>
                                <w:b/>
                                <w:color w:val="BEBEBE" w:themeColor="background1" w:themeShade="BF"/>
                                <w:lang w:val="en-AU"/>
                              </w:rPr>
                              <w:t>9.55 – 10.55 am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 xml:space="preserve">Room </w:t>
                            </w:r>
                            <w:r>
                              <w:rPr>
                                <w:b/>
                                <w:color w:val="BEBEBE" w:themeColor="background1" w:themeShade="BF"/>
                              </w:rPr>
                              <w:t>LH 22</w:t>
                            </w:r>
                          </w:p>
                          <w:p>
                            <w:pPr>
                              <w:jc w:val="both"/>
                              <w:rPr>
                                <w:b/>
                                <w:color w:val="BEBEBE" w:themeColor="background1" w:themeShade="BF"/>
                                <w:lang w:val="en-AU"/>
                              </w:rPr>
                            </w:pPr>
                            <w:r>
                              <w:rPr>
                                <w:b/>
                                <w:color w:val="BEBEBE" w:themeColor="background1" w:themeShade="BF"/>
                                <w:lang w:val="en-AU"/>
                              </w:rPr>
                              <w:t>Lecture</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Tuesday</w:t>
                            </w:r>
                            <w:r>
                              <w:rPr>
                                <w:b/>
                                <w:color w:val="BEBEBE" w:themeColor="background1" w:themeShade="BF"/>
                                <w:lang w:val="en-AU"/>
                              </w:rPr>
                              <w:tab/>
                            </w:r>
                            <w:r>
                              <w:rPr>
                                <w:b/>
                                <w:color w:val="BEBEBE" w:themeColor="background1" w:themeShade="BF"/>
                                <w:lang w:val="en-AU"/>
                              </w:rPr>
                              <w:t>1.30 – 2.25 pm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 xml:space="preserve">Room </w:t>
                            </w:r>
                            <w:r>
                              <w:rPr>
                                <w:b/>
                                <w:color w:val="BEBEBE" w:themeColor="background1" w:themeShade="BF"/>
                              </w:rPr>
                              <w:t>LH 22</w:t>
                            </w:r>
                          </w:p>
                          <w:p>
                            <w:pPr>
                              <w:jc w:val="both"/>
                              <w:rPr>
                                <w:b/>
                                <w:color w:val="BEBEBE" w:themeColor="background1" w:themeShade="BF"/>
                                <w:lang w:val="en-AU"/>
                              </w:rPr>
                            </w:pPr>
                            <w:r>
                              <w:rPr>
                                <w:b/>
                                <w:color w:val="BEBEBE" w:themeColor="background1" w:themeShade="BF"/>
                                <w:lang w:val="en-AU"/>
                              </w:rPr>
                              <w:t>Lecture</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Friday</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9.00 -- 9.55 pm</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 xml:space="preserve">Room </w:t>
                            </w:r>
                            <w:r>
                              <w:rPr>
                                <w:b/>
                                <w:color w:val="BEBEBE" w:themeColor="background1" w:themeShade="BF"/>
                              </w:rPr>
                              <w:t>LH 22</w:t>
                            </w:r>
                          </w:p>
                          <w:p>
                            <w:pPr>
                              <w:jc w:val="both"/>
                              <w:rPr>
                                <w:b/>
                                <w:color w:val="BEBEBE" w:themeColor="background1" w:themeShade="BF"/>
                                <w:lang w:val="en-AU"/>
                              </w:rPr>
                            </w:pPr>
                          </w:p>
                          <w:p>
                            <w:pPr>
                              <w:jc w:val="both"/>
                              <w:rPr>
                                <w:b/>
                                <w:color w:val="BEBEBE" w:themeColor="background1" w:themeShade="BF"/>
                              </w:rPr>
                            </w:pPr>
                            <w:r>
                              <w:rPr>
                                <w:b/>
                                <w:color w:val="BEBEBE" w:themeColor="background1" w:themeShade="BF"/>
                                <w:lang w:val="en-AU"/>
                              </w:rPr>
                              <w:t>Tutorial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Tuesday</w:t>
                            </w:r>
                            <w:r>
                              <w:rPr>
                                <w:b/>
                                <w:color w:val="BEBEBE" w:themeColor="background1" w:themeShade="BF"/>
                                <w:lang w:val="en-AU"/>
                              </w:rPr>
                              <w:tab/>
                            </w:r>
                            <w:r>
                              <w:rPr>
                                <w:b/>
                                <w:color w:val="BEBEBE" w:themeColor="background1" w:themeShade="BF"/>
                                <w:lang w:val="en-AU"/>
                              </w:rPr>
                              <w:t>11.00 – 12.50 pm</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EC lab 4</w:t>
                            </w:r>
                          </w:p>
                          <w:p>
                            <w:pPr>
                              <w:jc w:val="both"/>
                              <w:rPr>
                                <w:b/>
                                <w:color w:val="BEBEBE" w:themeColor="background1" w:themeShade="BF"/>
                              </w:rPr>
                            </w:pPr>
                            <w:r>
                              <w:rPr>
                                <w:b/>
                                <w:color w:val="BEBEBE" w:themeColor="background1" w:themeShade="BF"/>
                                <w:lang w:val="en-AU"/>
                              </w:rPr>
                              <w:t>Tutorial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Friday</w:t>
                            </w:r>
                            <w:r>
                              <w:rPr>
                                <w:b/>
                                <w:color w:val="BEBEBE" w:themeColor="background1" w:themeShade="BF"/>
                                <w:lang w:val="en-AU"/>
                              </w:rPr>
                              <w:tab/>
                            </w:r>
                            <w:r>
                              <w:rPr>
                                <w:b/>
                                <w:color w:val="BEBEBE" w:themeColor="background1" w:themeShade="BF"/>
                                <w:lang w:val="en-AU"/>
                              </w:rPr>
                              <w:t>2.25 – 4.15 pm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EC lab 4</w:t>
                            </w:r>
                          </w:p>
                          <w:p>
                            <w:pPr>
                              <w:jc w:val="both"/>
                              <w:rPr>
                                <w:b/>
                                <w:color w:val="BEBEBE" w:themeColor="background1" w:themeShade="BF"/>
                                <w:lang w:val="en-AU"/>
                              </w:rPr>
                            </w:pPr>
                          </w:p>
                          <w:p>
                            <w:pPr>
                              <w:jc w:val="both"/>
                              <w:rPr>
                                <w:b/>
                                <w:color w:val="BEBEBE" w:themeColor="background1" w:themeShade="BF"/>
                                <w:lang w:val="en-AU"/>
                              </w:rPr>
                            </w:pPr>
                            <w:r>
                              <w:rPr>
                                <w:b/>
                                <w:color w:val="BEBEBE" w:themeColor="background1" w:themeShade="BF"/>
                                <w:lang w:val="en-AU"/>
                              </w:rPr>
                              <w:t>Practical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Thursday</w:t>
                            </w:r>
                            <w:r>
                              <w:rPr>
                                <w:b/>
                                <w:color w:val="BEBEBE" w:themeColor="background1" w:themeShade="BF"/>
                                <w:lang w:val="en-AU"/>
                              </w:rPr>
                              <w:tab/>
                            </w:r>
                            <w:r>
                              <w:rPr>
                                <w:b/>
                                <w:color w:val="BEBEBE" w:themeColor="background1" w:themeShade="BF"/>
                                <w:lang w:val="en-AU"/>
                              </w:rPr>
                              <w:t>9.00 – 10.55 am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EC lab 4</w:t>
                            </w:r>
                          </w:p>
                          <w:p>
                            <w:pPr>
                              <w:jc w:val="both"/>
                              <w:rPr>
                                <w:b/>
                                <w:color w:val="BEBEBE" w:themeColor="background1" w:themeShade="BF"/>
                                <w:lang w:val="en-AU"/>
                              </w:rPr>
                            </w:pPr>
                            <w:r>
                              <w:rPr>
                                <w:b/>
                                <w:color w:val="BEBEBE" w:themeColor="background1" w:themeShade="BF"/>
                                <w:lang w:val="en-AU"/>
                              </w:rPr>
                              <w:t>Practical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Friday</w:t>
                            </w:r>
                            <w:r>
                              <w:rPr>
                                <w:b/>
                                <w:color w:val="BEBEBE" w:themeColor="background1" w:themeShade="BF"/>
                                <w:lang w:val="en-AU"/>
                              </w:rPr>
                              <w:tab/>
                            </w:r>
                            <w:r>
                              <w:rPr>
                                <w:b/>
                                <w:color w:val="BEBEBE" w:themeColor="background1" w:themeShade="BF"/>
                                <w:lang w:val="en-AU"/>
                              </w:rPr>
                              <w:t>11.00 – 12.50 pm</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EC lab 4</w:t>
                            </w:r>
                          </w:p>
                        </w:txbxContent>
                      </wps:txbx>
                      <wps:bodyPr upright="1"/>
                    </wps:wsp>
                  </a:graphicData>
                </a:graphic>
              </wp:anchor>
            </w:drawing>
          </mc:Choice>
          <mc:Fallback>
            <w:pict>
              <v:shape id="_x0000_s1026" o:spid="_x0000_s1026" o:spt="202" type="#_x0000_t202" style="position:absolute;left:0pt;margin-left:-4.95pt;margin-top:10.2pt;height:136.7pt;width:510.8pt;z-index:251659264;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">
                <v:fill on="t" focussize="0,0"/>
                <v:stroke weight="0.5pt" color="#000000" joinstyle="miter"/>
                <v:imagedata o:title=""/>
                <o:lock v:ext="edit" aspectratio="f"/>
                <v:textbox>
                  <w:txbxContent>
                    <w:p>
                      <w:pPr>
                        <w:jc w:val="both"/>
                        <w:rPr>
                          <w:b/>
                          <w:color w:val="BEBEBE" w:themeColor="background1" w:themeShade="BF"/>
                        </w:rPr>
                      </w:pPr>
                      <w:r>
                        <w:rPr>
                          <w:b/>
                          <w:color w:val="BEBEBE" w:themeColor="background1" w:themeShade="BF"/>
                          <w:lang w:val="en-AU"/>
                        </w:rPr>
                        <w:t>Lecture</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Monday</w:t>
                      </w:r>
                      <w:r>
                        <w:rPr>
                          <w:b/>
                          <w:color w:val="BEBEBE" w:themeColor="background1" w:themeShade="BF"/>
                          <w:lang w:val="en-AU"/>
                        </w:rPr>
                        <w:tab/>
                      </w:r>
                      <w:r>
                        <w:rPr>
                          <w:b/>
                          <w:color w:val="BEBEBE" w:themeColor="background1" w:themeShade="BF"/>
                          <w:lang w:val="en-AU"/>
                        </w:rPr>
                        <w:t>9.55 – 10.55 am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 xml:space="preserve">Room </w:t>
                      </w:r>
                      <w:r>
                        <w:rPr>
                          <w:b/>
                          <w:color w:val="BEBEBE" w:themeColor="background1" w:themeShade="BF"/>
                        </w:rPr>
                        <w:t>LH 22</w:t>
                      </w:r>
                    </w:p>
                    <w:p>
                      <w:pPr>
                        <w:jc w:val="both"/>
                        <w:rPr>
                          <w:b/>
                          <w:color w:val="BEBEBE" w:themeColor="background1" w:themeShade="BF"/>
                          <w:lang w:val="en-AU"/>
                        </w:rPr>
                      </w:pPr>
                      <w:r>
                        <w:rPr>
                          <w:b/>
                          <w:color w:val="BEBEBE" w:themeColor="background1" w:themeShade="BF"/>
                          <w:lang w:val="en-AU"/>
                        </w:rPr>
                        <w:t>Lecture</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Tuesday</w:t>
                      </w:r>
                      <w:r>
                        <w:rPr>
                          <w:b/>
                          <w:color w:val="BEBEBE" w:themeColor="background1" w:themeShade="BF"/>
                          <w:lang w:val="en-AU"/>
                        </w:rPr>
                        <w:tab/>
                      </w:r>
                      <w:r>
                        <w:rPr>
                          <w:b/>
                          <w:color w:val="BEBEBE" w:themeColor="background1" w:themeShade="BF"/>
                          <w:lang w:val="en-AU"/>
                        </w:rPr>
                        <w:t>1.30 – 2.25 pm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 xml:space="preserve">Room </w:t>
                      </w:r>
                      <w:r>
                        <w:rPr>
                          <w:b/>
                          <w:color w:val="BEBEBE" w:themeColor="background1" w:themeShade="BF"/>
                        </w:rPr>
                        <w:t>LH 22</w:t>
                      </w:r>
                    </w:p>
                    <w:p>
                      <w:pPr>
                        <w:jc w:val="both"/>
                        <w:rPr>
                          <w:b/>
                          <w:color w:val="BEBEBE" w:themeColor="background1" w:themeShade="BF"/>
                          <w:lang w:val="en-AU"/>
                        </w:rPr>
                      </w:pPr>
                      <w:r>
                        <w:rPr>
                          <w:b/>
                          <w:color w:val="BEBEBE" w:themeColor="background1" w:themeShade="BF"/>
                          <w:lang w:val="en-AU"/>
                        </w:rPr>
                        <w:t>Lecture</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Friday</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9.00 -- 9.55 pm</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 xml:space="preserve">Room </w:t>
                      </w:r>
                      <w:r>
                        <w:rPr>
                          <w:b/>
                          <w:color w:val="BEBEBE" w:themeColor="background1" w:themeShade="BF"/>
                        </w:rPr>
                        <w:t>LH 22</w:t>
                      </w:r>
                    </w:p>
                    <w:p>
                      <w:pPr>
                        <w:jc w:val="both"/>
                        <w:rPr>
                          <w:b/>
                          <w:color w:val="BEBEBE" w:themeColor="background1" w:themeShade="BF"/>
                          <w:lang w:val="en-AU"/>
                        </w:rPr>
                      </w:pPr>
                    </w:p>
                    <w:p>
                      <w:pPr>
                        <w:jc w:val="both"/>
                        <w:rPr>
                          <w:b/>
                          <w:color w:val="BEBEBE" w:themeColor="background1" w:themeShade="BF"/>
                        </w:rPr>
                      </w:pPr>
                      <w:r>
                        <w:rPr>
                          <w:b/>
                          <w:color w:val="BEBEBE" w:themeColor="background1" w:themeShade="BF"/>
                          <w:lang w:val="en-AU"/>
                        </w:rPr>
                        <w:t>Tutorial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Tuesday</w:t>
                      </w:r>
                      <w:r>
                        <w:rPr>
                          <w:b/>
                          <w:color w:val="BEBEBE" w:themeColor="background1" w:themeShade="BF"/>
                          <w:lang w:val="en-AU"/>
                        </w:rPr>
                        <w:tab/>
                      </w:r>
                      <w:r>
                        <w:rPr>
                          <w:b/>
                          <w:color w:val="BEBEBE" w:themeColor="background1" w:themeShade="BF"/>
                          <w:lang w:val="en-AU"/>
                        </w:rPr>
                        <w:t>11.00 – 12.50 pm</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EC lab 4</w:t>
                      </w:r>
                    </w:p>
                    <w:p>
                      <w:pPr>
                        <w:jc w:val="both"/>
                        <w:rPr>
                          <w:b/>
                          <w:color w:val="BEBEBE" w:themeColor="background1" w:themeShade="BF"/>
                        </w:rPr>
                      </w:pPr>
                      <w:r>
                        <w:rPr>
                          <w:b/>
                          <w:color w:val="BEBEBE" w:themeColor="background1" w:themeShade="BF"/>
                          <w:lang w:val="en-AU"/>
                        </w:rPr>
                        <w:t>Tutorial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Friday</w:t>
                      </w:r>
                      <w:r>
                        <w:rPr>
                          <w:b/>
                          <w:color w:val="BEBEBE" w:themeColor="background1" w:themeShade="BF"/>
                          <w:lang w:val="en-AU"/>
                        </w:rPr>
                        <w:tab/>
                      </w:r>
                      <w:r>
                        <w:rPr>
                          <w:b/>
                          <w:color w:val="BEBEBE" w:themeColor="background1" w:themeShade="BF"/>
                          <w:lang w:val="en-AU"/>
                        </w:rPr>
                        <w:t>2.25 – 4.15 pm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EC lab 4</w:t>
                      </w:r>
                    </w:p>
                    <w:p>
                      <w:pPr>
                        <w:jc w:val="both"/>
                        <w:rPr>
                          <w:b/>
                          <w:color w:val="BEBEBE" w:themeColor="background1" w:themeShade="BF"/>
                          <w:lang w:val="en-AU"/>
                        </w:rPr>
                      </w:pPr>
                    </w:p>
                    <w:p>
                      <w:pPr>
                        <w:jc w:val="both"/>
                        <w:rPr>
                          <w:b/>
                          <w:color w:val="BEBEBE" w:themeColor="background1" w:themeShade="BF"/>
                          <w:lang w:val="en-AU"/>
                        </w:rPr>
                      </w:pPr>
                      <w:r>
                        <w:rPr>
                          <w:b/>
                          <w:color w:val="BEBEBE" w:themeColor="background1" w:themeShade="BF"/>
                          <w:lang w:val="en-AU"/>
                        </w:rPr>
                        <w:t>Practical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Thursday</w:t>
                      </w:r>
                      <w:r>
                        <w:rPr>
                          <w:b/>
                          <w:color w:val="BEBEBE" w:themeColor="background1" w:themeShade="BF"/>
                          <w:lang w:val="en-AU"/>
                        </w:rPr>
                        <w:tab/>
                      </w:r>
                      <w:r>
                        <w:rPr>
                          <w:b/>
                          <w:color w:val="BEBEBE" w:themeColor="background1" w:themeShade="BF"/>
                          <w:lang w:val="en-AU"/>
                        </w:rPr>
                        <w:t>9.00 – 10.55 am</w:t>
                      </w:r>
                      <w:r>
                        <w:rPr>
                          <w:b/>
                          <w:color w:val="BEBEBE" w:themeColor="background1" w:themeShade="BF"/>
                          <w:lang w:val="en-AU"/>
                        </w:rPr>
                        <w:tab/>
                      </w:r>
                      <w:r>
                        <w:rPr>
                          <w:b/>
                          <w:color w:val="BEBEBE" w:themeColor="background1" w:themeShade="BF"/>
                          <w:lang w:val="en-AU"/>
                        </w:rPr>
                        <w:tab/>
                      </w:r>
                      <w:r>
                        <w:rPr>
                          <w:rFonts w:hint="default"/>
                          <w:b/>
                          <w:color w:val="BEBEBE" w:themeColor="background1" w:themeShade="BF"/>
                          <w:lang w:val="en"/>
                        </w:rPr>
                        <w:tab/>
                      </w:r>
                      <w:r>
                        <w:rPr>
                          <w:b/>
                          <w:color w:val="BEBEBE" w:themeColor="background1" w:themeShade="BF"/>
                          <w:lang w:val="en-AU"/>
                        </w:rPr>
                        <w:t>EC lab 4</w:t>
                      </w:r>
                    </w:p>
                    <w:p>
                      <w:pPr>
                        <w:jc w:val="both"/>
                        <w:rPr>
                          <w:b/>
                          <w:color w:val="BEBEBE" w:themeColor="background1" w:themeShade="BF"/>
                          <w:lang w:val="en-AU"/>
                        </w:rPr>
                      </w:pPr>
                      <w:r>
                        <w:rPr>
                          <w:b/>
                          <w:color w:val="BEBEBE" w:themeColor="background1" w:themeShade="BF"/>
                          <w:lang w:val="en-AU"/>
                        </w:rPr>
                        <w:t>Practical</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Friday</w:t>
                      </w:r>
                      <w:r>
                        <w:rPr>
                          <w:b/>
                          <w:color w:val="BEBEBE" w:themeColor="background1" w:themeShade="BF"/>
                          <w:lang w:val="en-AU"/>
                        </w:rPr>
                        <w:tab/>
                      </w:r>
                      <w:r>
                        <w:rPr>
                          <w:b/>
                          <w:color w:val="BEBEBE" w:themeColor="background1" w:themeShade="BF"/>
                          <w:lang w:val="en-AU"/>
                        </w:rPr>
                        <w:t>11.00 – 12.50 pm</w:t>
                      </w:r>
                      <w:r>
                        <w:rPr>
                          <w:b/>
                          <w:color w:val="BEBEBE" w:themeColor="background1" w:themeShade="BF"/>
                          <w:lang w:val="en-AU"/>
                        </w:rPr>
                        <w:tab/>
                      </w:r>
                      <w:r>
                        <w:rPr>
                          <w:b/>
                          <w:color w:val="BEBEBE" w:themeColor="background1" w:themeShade="BF"/>
                          <w:lang w:val="en-AU"/>
                        </w:rPr>
                        <w:tab/>
                      </w:r>
                      <w:r>
                        <w:rPr>
                          <w:b/>
                          <w:color w:val="BEBEBE" w:themeColor="background1" w:themeShade="BF"/>
                          <w:lang w:val="en-AU"/>
                        </w:rPr>
                        <w:t>EC lab 4</w:t>
                      </w:r>
                    </w:p>
                  </w:txbxContent>
                </v:textbox>
              </v:shape>
            </w:pict>
          </mc:Fallback>
        </mc:AlternateContent>
      </w:r>
    </w:p>
    <w:p>
      <w:pPr>
        <w:rPr>
          <w:lang w:val="en-AU"/>
        </w:rPr>
      </w:pPr>
    </w:p>
    <w:p>
      <w:pPr>
        <w:rPr>
          <w:lang w:val="en-AU"/>
        </w:rPr>
      </w:pPr>
    </w:p>
    <w:p>
      <w:pPr>
        <w:jc w:val="both"/>
        <w:rPr>
          <w:rFonts w:ascii="Arial" w:hAnsi="Arial" w:cs="Arial"/>
          <w:b/>
          <w:color w:val="C00000"/>
          <w:lang w:val="en-AU"/>
        </w:rPr>
      </w:pPr>
    </w:p>
    <w:p>
      <w:pPr>
        <w:pStyle w:val="2"/>
        <w:rPr>
          <w:rFonts w:ascii="Arial" w:hAnsi="Arial" w:cs="Arial"/>
          <w:sz w:val="24"/>
          <w:szCs w:val="24"/>
          <w:lang w:val="en-AU"/>
        </w:rPr>
      </w:pPr>
    </w:p>
    <w:p>
      <w:pPr>
        <w:pStyle w:val="2"/>
        <w:rPr>
          <w:rFonts w:ascii="Arial" w:hAnsi="Arial" w:cs="Arial"/>
          <w:sz w:val="24"/>
          <w:szCs w:val="24"/>
          <w:lang w:val="en-AU"/>
        </w:rPr>
      </w:pPr>
    </w:p>
    <w:p>
      <w:pPr>
        <w:rPr>
          <w:lang w:val="en-AU"/>
        </w:rPr>
      </w:pPr>
    </w:p>
    <w:p>
      <w:pPr>
        <w:pStyle w:val="2"/>
        <w:rPr>
          <w:rFonts w:ascii="Arial" w:hAnsi="Arial" w:cs="Arial"/>
          <w:sz w:val="24"/>
          <w:szCs w:val="24"/>
          <w:lang w:val="en-AU"/>
        </w:rPr>
      </w:pPr>
      <w:r>
        <w:rPr>
          <w:rFonts w:ascii="Arial" w:hAnsi="Arial" w:cs="Arial"/>
          <w:sz w:val="24"/>
          <w:szCs w:val="24"/>
          <w:lang w:val="en-AU"/>
        </w:rPr>
        <w:t>Attendance Requirements</w:t>
      </w:r>
    </w:p>
    <w:p>
      <w:pPr>
        <w:jc w:val="both"/>
        <w:rPr>
          <w:rFonts w:ascii="Arial" w:hAnsi="Arial" w:cs="Arial"/>
          <w:lang w:val="en-AU"/>
        </w:rPr>
      </w:pPr>
    </w:p>
    <w:p>
      <w:pPr>
        <w:jc w:val="both"/>
        <w:rPr>
          <w:rFonts w:ascii="Arial" w:hAnsi="Arial" w:cs="Arial"/>
          <w:lang w:val="en-AU"/>
        </w:rPr>
      </w:pPr>
      <w:r>
        <w:rPr>
          <w:rFonts w:ascii="Arial" w:hAnsi="Arial" w:cs="Arial"/>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mid and end semester examinations.</w:t>
      </w:r>
    </w:p>
    <w:p>
      <w:pPr>
        <w:pStyle w:val="2"/>
        <w:rPr>
          <w:rFonts w:ascii="Arial" w:hAnsi="Arial" w:cs="Arial"/>
          <w:sz w:val="24"/>
          <w:szCs w:val="24"/>
        </w:rPr>
      </w:pPr>
      <w:r>
        <w:rPr>
          <w:rFonts w:ascii="Arial" w:hAnsi="Arial" w:cs="Arial"/>
          <w:sz w:val="24"/>
          <w:szCs w:val="24"/>
        </w:rPr>
        <w:t>Details of referencing system to be used in written work</w:t>
      </w:r>
    </w:p>
    <w:p>
      <w:pPr>
        <w:pStyle w:val="2"/>
        <w:tabs>
          <w:tab w:val="left" w:pos="2941"/>
        </w:tabs>
        <w:rPr>
          <w:rFonts w:ascii="Arial" w:hAnsi="Arial" w:cs="Arial"/>
          <w:sz w:val="24"/>
          <w:szCs w:val="24"/>
          <w:lang w:val="en-AU"/>
        </w:rPr>
      </w:pPr>
      <w:r>
        <w:rPr>
          <w:rFonts w:ascii="Arial" w:hAnsi="Arial" w:cs="Arial"/>
          <w:sz w:val="24"/>
          <w:szCs w:val="24"/>
          <w:lang w:val="en-AU"/>
        </w:rPr>
        <w:t>Text books</w:t>
      </w:r>
      <w:r>
        <w:rPr>
          <w:rFonts w:ascii="Arial" w:hAnsi="Arial" w:cs="Arial"/>
          <w:sz w:val="24"/>
          <w:szCs w:val="24"/>
          <w:lang w:val="en-AU"/>
        </w:rPr>
        <w:tab/>
      </w:r>
    </w:p>
    <w:p>
      <w:pPr>
        <w:pStyle w:val="22"/>
        <w:numPr>
          <w:ilvl w:val="0"/>
          <w:numId w:val="3"/>
        </w:numPr>
        <w:shd w:val="clear" w:color="auto" w:fill="FFFFFF"/>
        <w:tabs>
          <w:tab w:val="left" w:pos="270"/>
        </w:tabs>
        <w:ind w:left="0" w:firstLine="0"/>
        <w:rPr>
          <w:b/>
          <w:color w:val="FF0000"/>
          <w:u w:val="single"/>
        </w:rPr>
      </w:pPr>
      <w:r>
        <w:rPr>
          <w:b/>
          <w:color w:val="FF0000"/>
          <w:u w:val="single"/>
        </w:rPr>
        <w:t>Antenna Theory: Analysis and Design, 3</w:t>
      </w:r>
      <w:r>
        <w:rPr>
          <w:b/>
          <w:color w:val="FF0000"/>
          <w:u w:val="single"/>
          <w:vertAlign w:val="superscript"/>
        </w:rPr>
        <w:t>rd</w:t>
      </w:r>
      <w:r>
        <w:rPr>
          <w:b/>
          <w:color w:val="FF0000"/>
          <w:u w:val="single"/>
        </w:rPr>
        <w:t xml:space="preserve"> Edition, C A Balanis, Wiley Publication.</w:t>
      </w:r>
    </w:p>
    <w:p>
      <w:pPr>
        <w:pStyle w:val="22"/>
        <w:numPr>
          <w:ilvl w:val="0"/>
          <w:numId w:val="3"/>
        </w:numPr>
        <w:shd w:val="clear" w:color="auto" w:fill="FFFFFF"/>
        <w:tabs>
          <w:tab w:val="left" w:pos="270"/>
        </w:tabs>
        <w:spacing w:after="200"/>
        <w:ind w:left="0" w:firstLine="0"/>
        <w:rPr>
          <w:color w:val="030303"/>
        </w:rPr>
      </w:pPr>
      <w:r>
        <w:rPr>
          <w:color w:val="030303"/>
        </w:rPr>
        <w:t>Antennas, J D Krauss, Mcgraw-Hill Higher Education.</w:t>
      </w:r>
    </w:p>
    <w:p>
      <w:pPr>
        <w:pStyle w:val="2"/>
        <w:rPr>
          <w:rFonts w:ascii="Arial" w:hAnsi="Arial" w:cs="Arial"/>
          <w:sz w:val="24"/>
          <w:szCs w:val="24"/>
          <w:lang w:val="en-AU"/>
        </w:rPr>
      </w:pPr>
      <w:r>
        <w:rPr>
          <w:rFonts w:ascii="Arial" w:hAnsi="Arial" w:cs="Arial"/>
          <w:sz w:val="24"/>
          <w:szCs w:val="24"/>
          <w:lang w:val="en-AU"/>
        </w:rPr>
        <w:t>Additional Materials</w:t>
      </w:r>
    </w:p>
    <w:p>
      <w:pPr>
        <w:rPr>
          <w:rFonts w:ascii="Arial" w:hAnsi="Arial" w:cs="Arial"/>
          <w:lang w:val="en-AU"/>
        </w:rPr>
      </w:pPr>
    </w:p>
    <w:p>
      <w:pPr>
        <w:shd w:val="clear" w:color="auto" w:fill="FFFFFF"/>
        <w:rPr>
          <w:b/>
          <w:bCs/>
          <w:color w:val="030303"/>
          <w:u w:val="single"/>
        </w:rPr>
      </w:pPr>
      <w:r>
        <w:rPr>
          <w:b/>
          <w:bCs/>
          <w:color w:val="030303"/>
          <w:u w:val="single"/>
        </w:rPr>
        <w:t>Reference Books</w:t>
      </w:r>
    </w:p>
    <w:p>
      <w:pPr>
        <w:shd w:val="clear" w:color="auto" w:fill="FFFFFF"/>
        <w:rPr>
          <w:color w:val="030303"/>
          <w:u w:val="single"/>
        </w:rPr>
      </w:pPr>
    </w:p>
    <w:p>
      <w:pPr>
        <w:pStyle w:val="22"/>
        <w:numPr>
          <w:ilvl w:val="0"/>
          <w:numId w:val="4"/>
        </w:numPr>
        <w:shd w:val="clear" w:color="auto" w:fill="FFFFFF"/>
        <w:tabs>
          <w:tab w:val="left" w:pos="270"/>
        </w:tabs>
        <w:ind w:left="0" w:firstLine="0"/>
        <w:rPr>
          <w:color w:val="030303"/>
        </w:rPr>
      </w:pPr>
      <w:r>
        <w:rPr>
          <w:color w:val="030303"/>
        </w:rPr>
        <w:t>Electromagnetic Wave and Radiating Systems, Edward C. &amp; Balmain, Keith G. Jordan. Prentice Hall of India.</w:t>
      </w:r>
    </w:p>
    <w:p>
      <w:pPr>
        <w:pStyle w:val="22"/>
        <w:numPr>
          <w:ilvl w:val="0"/>
          <w:numId w:val="4"/>
        </w:numPr>
        <w:shd w:val="clear" w:color="auto" w:fill="FFFFFF"/>
        <w:tabs>
          <w:tab w:val="left" w:pos="270"/>
        </w:tabs>
        <w:spacing w:after="200"/>
        <w:ind w:left="0" w:firstLine="0"/>
        <w:rPr>
          <w:color w:val="030303"/>
        </w:rPr>
      </w:pPr>
      <w:r>
        <w:rPr>
          <w:color w:val="030303"/>
        </w:rPr>
        <w:t>Electronic and Radio Engineering, F.E. Terman, McGraw-Hill, 4th edition, 1955.</w:t>
      </w:r>
    </w:p>
    <w:p>
      <w:pPr>
        <w:widowControl w:val="0"/>
        <w:overflowPunct w:val="0"/>
        <w:autoSpaceDE w:val="0"/>
        <w:autoSpaceDN w:val="0"/>
        <w:adjustRightInd w:val="0"/>
        <w:jc w:val="both"/>
        <w:rPr>
          <w:b/>
          <w:u w:val="single"/>
        </w:rPr>
      </w:pPr>
      <w:r>
        <w:rPr>
          <w:b/>
          <w:u w:val="single"/>
        </w:rPr>
        <w:t>Web Resources</w:t>
      </w:r>
    </w:p>
    <w:p>
      <w:pPr>
        <w:widowControl w:val="0"/>
        <w:overflowPunct w:val="0"/>
        <w:autoSpaceDE w:val="0"/>
        <w:autoSpaceDN w:val="0"/>
        <w:adjustRightInd w:val="0"/>
        <w:jc w:val="both"/>
        <w:rPr>
          <w:b/>
          <w:u w:val="single"/>
        </w:rPr>
      </w:pPr>
    </w:p>
    <w:p>
      <w:pPr>
        <w:pStyle w:val="22"/>
        <w:numPr>
          <w:ilvl w:val="0"/>
          <w:numId w:val="5"/>
        </w:numPr>
        <w:shd w:val="clear" w:color="auto" w:fill="FFFFFF"/>
        <w:tabs>
          <w:tab w:val="left" w:pos="270"/>
        </w:tabs>
        <w:ind w:left="0" w:firstLine="0"/>
        <w:outlineLvl w:val="0"/>
        <w:rPr>
          <w:kern w:val="36"/>
        </w:rPr>
      </w:pPr>
      <w:r>
        <w:rPr>
          <w:kern w:val="36"/>
        </w:rPr>
        <w:t>http://nptel.ac.in/courses/117107035/</w:t>
      </w:r>
    </w:p>
    <w:p>
      <w:pPr>
        <w:pStyle w:val="2"/>
        <w:keepNext w:val="0"/>
        <w:keepLines w:val="0"/>
        <w:numPr>
          <w:ilvl w:val="0"/>
          <w:numId w:val="5"/>
        </w:numPr>
        <w:shd w:val="clear" w:color="auto" w:fill="FFFFFF"/>
        <w:tabs>
          <w:tab w:val="left" w:pos="270"/>
        </w:tabs>
        <w:spacing w:before="0"/>
        <w:ind w:left="0" w:firstLine="0"/>
        <w:rPr>
          <w:rFonts w:ascii="Times New Roman" w:hAnsi="Times New Roman" w:eastAsia="Times New Roman" w:cs="Times New Roman"/>
          <w:b w:val="0"/>
          <w:bCs w:val="0"/>
          <w:color w:val="auto"/>
          <w:kern w:val="36"/>
          <w:sz w:val="24"/>
          <w:szCs w:val="24"/>
        </w:rPr>
      </w:pPr>
      <w:r>
        <w:rPr>
          <w:rFonts w:ascii="Times New Roman" w:hAnsi="Times New Roman" w:eastAsia="Times New Roman" w:cs="Times New Roman"/>
          <w:b w:val="0"/>
          <w:bCs w:val="0"/>
          <w:color w:val="auto"/>
          <w:kern w:val="36"/>
          <w:sz w:val="24"/>
          <w:szCs w:val="24"/>
        </w:rPr>
        <w:t xml:space="preserve">https://www.tutorialspoint.com/antenna_theory/ </w:t>
      </w:r>
    </w:p>
    <w:p>
      <w:pPr>
        <w:pStyle w:val="22"/>
        <w:numPr>
          <w:ilvl w:val="0"/>
          <w:numId w:val="5"/>
        </w:numPr>
        <w:shd w:val="clear" w:color="auto" w:fill="FFFFFF"/>
        <w:tabs>
          <w:tab w:val="left" w:pos="270"/>
        </w:tabs>
        <w:ind w:left="0" w:firstLine="0"/>
        <w:outlineLvl w:val="0"/>
        <w:rPr>
          <w:kern w:val="36"/>
        </w:rPr>
      </w:pPr>
      <w:r>
        <w:rPr>
          <w:kern w:val="36"/>
        </w:rPr>
        <w:t>http://www.radio-electronics.com/info/antennas/</w:t>
      </w:r>
    </w:p>
    <w:p>
      <w:pPr>
        <w:pStyle w:val="22"/>
        <w:numPr>
          <w:ilvl w:val="0"/>
          <w:numId w:val="5"/>
        </w:numPr>
        <w:shd w:val="clear" w:color="auto" w:fill="FFFFFF"/>
        <w:tabs>
          <w:tab w:val="left" w:pos="270"/>
        </w:tabs>
        <w:ind w:left="0" w:firstLine="0"/>
        <w:outlineLvl w:val="0"/>
      </w:pPr>
      <w:r>
        <w:fldChar w:fldCharType="begin"/>
      </w:r>
      <w:r>
        <w:instrText xml:space="preserve"> HYPERLINK "http://nptel.ac.in/courses/108101092/" </w:instrText>
      </w:r>
      <w:r>
        <w:fldChar w:fldCharType="separate"/>
      </w:r>
      <w:r>
        <w:rPr>
          <w:kern w:val="36"/>
        </w:rPr>
        <w:t>http://nptel.ac.in/courses/108101092/</w:t>
      </w:r>
      <w:r>
        <w:rPr>
          <w:kern w:val="36"/>
        </w:rPr>
        <w:fldChar w:fldCharType="end"/>
      </w:r>
    </w:p>
    <w:p>
      <w:pPr>
        <w:pStyle w:val="2"/>
        <w:rPr>
          <w:rFonts w:ascii="Arial" w:hAnsi="Arial" w:cs="Arial"/>
          <w:sz w:val="24"/>
          <w:szCs w:val="24"/>
          <w:lang w:val="en-AU"/>
        </w:rPr>
      </w:pPr>
      <w:r>
        <w:rPr>
          <w:rFonts w:ascii="Arial" w:hAnsi="Arial" w:cs="Arial"/>
          <w:sz w:val="24"/>
          <w:szCs w:val="24"/>
          <w:lang w:val="en-AU"/>
        </w:rPr>
        <w:t>ASSESSMENT GUIDELINES</w:t>
      </w:r>
    </w:p>
    <w:p>
      <w:pPr>
        <w:ind w:left="2820" w:hanging="2820"/>
        <w:jc w:val="both"/>
        <w:rPr>
          <w:rFonts w:ascii="Arial" w:hAnsi="Arial" w:cs="Arial"/>
          <w:bCs/>
          <w:lang w:val="en-AU"/>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149860</wp:posOffset>
                </wp:positionH>
                <wp:positionV relativeFrom="paragraph">
                  <wp:posOffset>476250</wp:posOffset>
                </wp:positionV>
                <wp:extent cx="5848350" cy="1403985"/>
                <wp:effectExtent l="4445" t="4445" r="14605" b="20320"/>
                <wp:wrapTopAndBottom/>
                <wp:docPr id="3" name="Text Box 3"/>
                <wp:cNvGraphicFramePr/>
                <a:graphic xmlns:a="http://schemas.openxmlformats.org/drawingml/2006/main">
                  <a:graphicData uri="http://schemas.microsoft.com/office/word/2010/wordprocessingShape">
                    <wps:wsp>
                      <wps:cNvSpPr txBox="1"/>
                      <wps:spPr>
                        <a:xfrm>
                          <a:off x="0" y="0"/>
                          <a:ext cx="5848350" cy="1403985"/>
                        </a:xfrm>
                        <a:prstGeom prst="rect">
                          <a:avLst/>
                        </a:prstGeom>
                        <a:solidFill>
                          <a:srgbClr val="F2F2F2"/>
                        </a:solidFill>
                        <a:ln w="3175" cap="flat" cmpd="sng">
                          <a:solidFill>
                            <a:srgbClr val="000000"/>
                          </a:solidFill>
                          <a:prstDash val="solid"/>
                          <a:miter/>
                          <a:headEnd type="none" w="med" len="med"/>
                          <a:tailEnd type="none" w="med" len="med"/>
                        </a:ln>
                      </wps:spPr>
                      <wps:txbx>
                        <w:txbxContent>
                          <w:p>
                            <w:pPr>
                              <w:jc w:val="both"/>
                              <w:rPr>
                                <w:b/>
                                <w:color w:val="7E7E7E" w:themeColor="text1" w:themeTint="80"/>
                                <w:sz w:val="20"/>
                                <w:lang w:val="en-AU"/>
                              </w:rPr>
                            </w:pPr>
                            <w:r>
                              <w:rPr>
                                <w:b/>
                                <w:color w:val="7E7E7E" w:themeColor="text1" w:themeTint="80"/>
                                <w:sz w:val="20"/>
                                <w:lang w:val="en-AU"/>
                              </w:rPr>
                              <w:t>Example:</w:t>
                            </w:r>
                          </w:p>
                          <w:p>
                            <w:pPr>
                              <w:tabs>
                                <w:tab w:val="left" w:pos="4536"/>
                              </w:tabs>
                              <w:ind w:left="567"/>
                              <w:jc w:val="both"/>
                              <w:rPr>
                                <w:b/>
                                <w:color w:val="FF0000"/>
                                <w:sz w:val="20"/>
                                <w:lang w:val="en-AU"/>
                              </w:rPr>
                            </w:pPr>
                            <w:r>
                              <w:rPr>
                                <w:b/>
                                <w:color w:val="FF0000"/>
                                <w:sz w:val="20"/>
                                <w:lang w:val="en-AU"/>
                              </w:rPr>
                              <w:t>Class Test</w:t>
                            </w:r>
                            <w:r>
                              <w:rPr>
                                <w:rFonts w:hint="default"/>
                                <w:b/>
                                <w:color w:val="FF0000"/>
                                <w:sz w:val="20"/>
                                <w:lang w:val="en"/>
                              </w:rPr>
                              <w:t>/Assignment</w:t>
                            </w:r>
                            <w:r>
                              <w:rPr>
                                <w:b/>
                                <w:color w:val="FF0000"/>
                                <w:sz w:val="20"/>
                                <w:lang w:val="en-AU"/>
                              </w:rPr>
                              <w:tab/>
                            </w:r>
                            <w:r>
                              <w:rPr>
                                <w:rFonts w:hint="default"/>
                                <w:b/>
                                <w:color w:val="FF0000"/>
                                <w:sz w:val="20"/>
                                <w:lang w:val="en"/>
                              </w:rPr>
                              <w:t>2</w:t>
                            </w:r>
                            <w:r>
                              <w:rPr>
                                <w:b/>
                                <w:color w:val="FF0000"/>
                                <w:sz w:val="20"/>
                                <w:lang w:val="en-AU"/>
                              </w:rPr>
                              <w:t xml:space="preserve">0% (week 6) </w:t>
                            </w:r>
                            <w:r>
                              <w:rPr>
                                <w:b/>
                                <w:color w:val="FF0000"/>
                                <w:sz w:val="20"/>
                                <w:lang w:val="en-AU"/>
                              </w:rPr>
                              <w:tab/>
                            </w:r>
                            <w:r>
                              <w:rPr>
                                <w:rFonts w:hint="default"/>
                                <w:b/>
                                <w:color w:val="FF0000"/>
                                <w:sz w:val="20"/>
                                <w:lang w:val="en"/>
                              </w:rPr>
                              <w:t xml:space="preserve">        o</w:t>
                            </w:r>
                            <w:r>
                              <w:rPr>
                                <w:b/>
                                <w:color w:val="FF0000"/>
                                <w:sz w:val="20"/>
                                <w:lang w:val="en-AU"/>
                              </w:rPr>
                              <w:t>bjective (1-4)</w:t>
                            </w:r>
                          </w:p>
                          <w:p>
                            <w:pPr>
                              <w:tabs>
                                <w:tab w:val="left" w:pos="4536"/>
                              </w:tabs>
                              <w:ind w:left="567"/>
                              <w:jc w:val="both"/>
                              <w:rPr>
                                <w:b/>
                                <w:color w:val="FF0000"/>
                                <w:sz w:val="20"/>
                                <w:lang w:val="en-AU"/>
                              </w:rPr>
                            </w:pPr>
                            <w:r>
                              <w:rPr>
                                <w:b/>
                                <w:color w:val="FF0000"/>
                                <w:sz w:val="20"/>
                                <w:lang w:val="en-AU"/>
                              </w:rPr>
                              <w:t>Seminar</w:t>
                            </w:r>
                            <w:r>
                              <w:rPr>
                                <w:b/>
                                <w:color w:val="FF0000"/>
                                <w:sz w:val="20"/>
                                <w:lang w:val="en-AU"/>
                              </w:rPr>
                              <w:tab/>
                            </w:r>
                            <w:r>
                              <w:rPr>
                                <w:b/>
                                <w:color w:val="FF0000"/>
                                <w:sz w:val="20"/>
                                <w:lang w:val="en-AU"/>
                              </w:rPr>
                              <w:t xml:space="preserve">10% (week 8) </w:t>
                            </w:r>
                            <w:r>
                              <w:rPr>
                                <w:b/>
                                <w:color w:val="FF0000"/>
                                <w:sz w:val="20"/>
                                <w:lang w:val="en-AU"/>
                              </w:rPr>
                              <w:tab/>
                            </w:r>
                            <w:r>
                              <w:rPr>
                                <w:b/>
                                <w:color w:val="FF0000"/>
                                <w:sz w:val="20"/>
                                <w:lang w:val="en-AU"/>
                              </w:rPr>
                              <w:t xml:space="preserve">        </w:t>
                            </w:r>
                            <w:r>
                              <w:rPr>
                                <w:rFonts w:hint="default"/>
                                <w:b/>
                                <w:color w:val="FF0000"/>
                                <w:sz w:val="20"/>
                                <w:lang w:val="en"/>
                              </w:rPr>
                              <w:t>o</w:t>
                            </w:r>
                            <w:r>
                              <w:rPr>
                                <w:b/>
                                <w:color w:val="FF0000"/>
                                <w:sz w:val="20"/>
                                <w:lang w:val="en-AU"/>
                              </w:rPr>
                              <w:t>bjective (1-4)</w:t>
                            </w:r>
                          </w:p>
                          <w:p>
                            <w:pPr>
                              <w:tabs>
                                <w:tab w:val="left" w:pos="4536"/>
                              </w:tabs>
                              <w:ind w:left="567"/>
                              <w:jc w:val="both"/>
                              <w:rPr>
                                <w:b/>
                                <w:color w:val="FF0000"/>
                                <w:sz w:val="20"/>
                                <w:lang w:val="en-AU"/>
                              </w:rPr>
                            </w:pPr>
                            <w:r>
                              <w:rPr>
                                <w:b/>
                                <w:color w:val="FF0000"/>
                                <w:sz w:val="20"/>
                                <w:lang w:val="en-AU"/>
                              </w:rPr>
                              <w:t>Mid semester</w:t>
                            </w:r>
                            <w:r>
                              <w:rPr>
                                <w:b/>
                                <w:color w:val="FF0000"/>
                                <w:sz w:val="20"/>
                                <w:lang w:val="en-AU"/>
                              </w:rPr>
                              <w:tab/>
                            </w:r>
                            <w:r>
                              <w:rPr>
                                <w:b/>
                                <w:color w:val="FF0000"/>
                                <w:sz w:val="20"/>
                                <w:lang w:val="en-AU"/>
                              </w:rPr>
                              <w:t xml:space="preserve">30% (due week 10) </w:t>
                            </w:r>
                            <w:r>
                              <w:rPr>
                                <w:rFonts w:hint="default"/>
                                <w:b/>
                                <w:color w:val="FF0000"/>
                                <w:sz w:val="20"/>
                                <w:lang w:val="en"/>
                              </w:rPr>
                              <w:t xml:space="preserve">    o</w:t>
                            </w:r>
                            <w:r>
                              <w:rPr>
                                <w:b/>
                                <w:color w:val="FF0000"/>
                                <w:sz w:val="20"/>
                                <w:lang w:val="en-AU"/>
                              </w:rPr>
                              <w:t>bjectives (2-5)</w:t>
                            </w:r>
                          </w:p>
                          <w:p>
                            <w:pPr>
                              <w:tabs>
                                <w:tab w:val="left" w:pos="4536"/>
                                <w:tab w:val="left" w:pos="6379"/>
                              </w:tabs>
                              <w:ind w:left="567"/>
                              <w:jc w:val="both"/>
                              <w:rPr>
                                <w:b/>
                                <w:color w:val="FF0000"/>
                                <w:sz w:val="20"/>
                                <w:lang w:val="en-AU"/>
                              </w:rPr>
                            </w:pPr>
                            <w:r>
                              <w:rPr>
                                <w:b/>
                                <w:color w:val="FF0000"/>
                                <w:sz w:val="20"/>
                                <w:lang w:val="en-AU"/>
                              </w:rPr>
                              <w:t>Final exam (</w:t>
                            </w:r>
                            <w:r>
                              <w:rPr>
                                <w:b/>
                                <w:i/>
                                <w:color w:val="FF0000"/>
                                <w:sz w:val="20"/>
                                <w:lang w:val="en-AU"/>
                              </w:rPr>
                              <w:t>closed book</w:t>
                            </w:r>
                            <w:r>
                              <w:rPr>
                                <w:b/>
                                <w:color w:val="FF0000"/>
                                <w:sz w:val="20"/>
                                <w:lang w:val="en-AU"/>
                              </w:rPr>
                              <w:t xml:space="preserve">) </w:t>
                            </w:r>
                            <w:r>
                              <w:rPr>
                                <w:b/>
                                <w:color w:val="FF0000"/>
                                <w:sz w:val="20"/>
                                <w:lang w:val="en-AU"/>
                              </w:rPr>
                              <w:tab/>
                            </w:r>
                            <w:r>
                              <w:rPr>
                                <w:b/>
                                <w:color w:val="FF0000"/>
                                <w:sz w:val="20"/>
                                <w:lang w:val="en-AU"/>
                              </w:rPr>
                              <w:t xml:space="preserve">40% </w:t>
                            </w:r>
                            <w:r>
                              <w:rPr>
                                <w:b/>
                                <w:color w:val="FF0000"/>
                                <w:sz w:val="20"/>
                                <w:lang w:val="en-AU"/>
                              </w:rPr>
                              <w:tab/>
                            </w:r>
                            <w:r>
                              <w:rPr>
                                <w:b/>
                                <w:color w:val="FF0000"/>
                                <w:sz w:val="20"/>
                                <w:lang w:val="en-AU"/>
                              </w:rPr>
                              <w:t xml:space="preserve">  </w:t>
                            </w:r>
                            <w:r>
                              <w:rPr>
                                <w:rFonts w:hint="default"/>
                                <w:b/>
                                <w:color w:val="FF0000"/>
                                <w:sz w:val="20"/>
                                <w:lang w:val="en"/>
                              </w:rPr>
                              <w:t xml:space="preserve">       o</w:t>
                            </w:r>
                            <w:r>
                              <w:rPr>
                                <w:b/>
                                <w:color w:val="FF0000"/>
                                <w:sz w:val="20"/>
                                <w:lang w:val="en-AU"/>
                              </w:rPr>
                              <w:t>bjectives (1-5)</w:t>
                            </w:r>
                          </w:p>
                          <w:p>
                            <w:pPr>
                              <w:ind w:left="2820" w:hanging="2820"/>
                              <w:jc w:val="both"/>
                              <w:rPr>
                                <w:color w:val="7E7E7E" w:themeColor="text1" w:themeTint="80"/>
                                <w:sz w:val="20"/>
                                <w:lang w:val="en-AU"/>
                              </w:rPr>
                            </w:pP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1.8pt;margin-top:37.5pt;height:110.55pt;width:460.5pt;mso-wrap-distance-bottom:0pt;mso-wrap-distance-top:0pt;z-index:251661312;mso-width-relative:margin;mso-height-relative:margin;mso-height-percent:200;" fillcolor="#F2F2F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">
                <v:fill on="t" focussize="0,0"/>
                <v:stroke weight="0.25pt" color="#000000" joinstyle="miter"/>
                <v:imagedata o:title=""/>
                <o:lock v:ext="edit" aspectratio="f"/>
                <v:textbox style="mso-fit-shape-to-text:t;">
                  <w:txbxContent>
                    <w:p>
                      <w:pPr>
                        <w:jc w:val="both"/>
                        <w:rPr>
                          <w:b/>
                          <w:color w:val="7E7E7E" w:themeColor="text1" w:themeTint="80"/>
                          <w:sz w:val="20"/>
                          <w:lang w:val="en-AU"/>
                        </w:rPr>
                      </w:pPr>
                      <w:r>
                        <w:rPr>
                          <w:b/>
                          <w:color w:val="7E7E7E" w:themeColor="text1" w:themeTint="80"/>
                          <w:sz w:val="20"/>
                          <w:lang w:val="en-AU"/>
                        </w:rPr>
                        <w:t>Example:</w:t>
                      </w:r>
                    </w:p>
                    <w:p>
                      <w:pPr>
                        <w:tabs>
                          <w:tab w:val="left" w:pos="4536"/>
                        </w:tabs>
                        <w:ind w:left="567"/>
                        <w:jc w:val="both"/>
                        <w:rPr>
                          <w:b/>
                          <w:color w:val="FF0000"/>
                          <w:sz w:val="20"/>
                          <w:lang w:val="en-AU"/>
                        </w:rPr>
                      </w:pPr>
                      <w:r>
                        <w:rPr>
                          <w:b/>
                          <w:color w:val="FF0000"/>
                          <w:sz w:val="20"/>
                          <w:lang w:val="en-AU"/>
                        </w:rPr>
                        <w:t>Class Test</w:t>
                      </w:r>
                      <w:r>
                        <w:rPr>
                          <w:rFonts w:hint="default"/>
                          <w:b/>
                          <w:color w:val="FF0000"/>
                          <w:sz w:val="20"/>
                          <w:lang w:val="en"/>
                        </w:rPr>
                        <w:t>/Assignment</w:t>
                      </w:r>
                      <w:r>
                        <w:rPr>
                          <w:b/>
                          <w:color w:val="FF0000"/>
                          <w:sz w:val="20"/>
                          <w:lang w:val="en-AU"/>
                        </w:rPr>
                        <w:tab/>
                      </w:r>
                      <w:r>
                        <w:rPr>
                          <w:rFonts w:hint="default"/>
                          <w:b/>
                          <w:color w:val="FF0000"/>
                          <w:sz w:val="20"/>
                          <w:lang w:val="en"/>
                        </w:rPr>
                        <w:t>2</w:t>
                      </w:r>
                      <w:r>
                        <w:rPr>
                          <w:b/>
                          <w:color w:val="FF0000"/>
                          <w:sz w:val="20"/>
                          <w:lang w:val="en-AU"/>
                        </w:rPr>
                        <w:t xml:space="preserve">0% (week 6) </w:t>
                      </w:r>
                      <w:r>
                        <w:rPr>
                          <w:b/>
                          <w:color w:val="FF0000"/>
                          <w:sz w:val="20"/>
                          <w:lang w:val="en-AU"/>
                        </w:rPr>
                        <w:tab/>
                      </w:r>
                      <w:r>
                        <w:rPr>
                          <w:rFonts w:hint="default"/>
                          <w:b/>
                          <w:color w:val="FF0000"/>
                          <w:sz w:val="20"/>
                          <w:lang w:val="en"/>
                        </w:rPr>
                        <w:t xml:space="preserve">        o</w:t>
                      </w:r>
                      <w:r>
                        <w:rPr>
                          <w:b/>
                          <w:color w:val="FF0000"/>
                          <w:sz w:val="20"/>
                          <w:lang w:val="en-AU"/>
                        </w:rPr>
                        <w:t>bjective (1-4)</w:t>
                      </w:r>
                    </w:p>
                    <w:p>
                      <w:pPr>
                        <w:tabs>
                          <w:tab w:val="left" w:pos="4536"/>
                        </w:tabs>
                        <w:ind w:left="567"/>
                        <w:jc w:val="both"/>
                        <w:rPr>
                          <w:b/>
                          <w:color w:val="FF0000"/>
                          <w:sz w:val="20"/>
                          <w:lang w:val="en-AU"/>
                        </w:rPr>
                      </w:pPr>
                      <w:r>
                        <w:rPr>
                          <w:b/>
                          <w:color w:val="FF0000"/>
                          <w:sz w:val="20"/>
                          <w:lang w:val="en-AU"/>
                        </w:rPr>
                        <w:t>Seminar</w:t>
                      </w:r>
                      <w:r>
                        <w:rPr>
                          <w:b/>
                          <w:color w:val="FF0000"/>
                          <w:sz w:val="20"/>
                          <w:lang w:val="en-AU"/>
                        </w:rPr>
                        <w:tab/>
                      </w:r>
                      <w:r>
                        <w:rPr>
                          <w:b/>
                          <w:color w:val="FF0000"/>
                          <w:sz w:val="20"/>
                          <w:lang w:val="en-AU"/>
                        </w:rPr>
                        <w:t xml:space="preserve">10% (week 8) </w:t>
                      </w:r>
                      <w:r>
                        <w:rPr>
                          <w:b/>
                          <w:color w:val="FF0000"/>
                          <w:sz w:val="20"/>
                          <w:lang w:val="en-AU"/>
                        </w:rPr>
                        <w:tab/>
                      </w:r>
                      <w:r>
                        <w:rPr>
                          <w:b/>
                          <w:color w:val="FF0000"/>
                          <w:sz w:val="20"/>
                          <w:lang w:val="en-AU"/>
                        </w:rPr>
                        <w:t xml:space="preserve">        </w:t>
                      </w:r>
                      <w:r>
                        <w:rPr>
                          <w:rFonts w:hint="default"/>
                          <w:b/>
                          <w:color w:val="FF0000"/>
                          <w:sz w:val="20"/>
                          <w:lang w:val="en"/>
                        </w:rPr>
                        <w:t>o</w:t>
                      </w:r>
                      <w:r>
                        <w:rPr>
                          <w:b/>
                          <w:color w:val="FF0000"/>
                          <w:sz w:val="20"/>
                          <w:lang w:val="en-AU"/>
                        </w:rPr>
                        <w:t>bjective (1-4)</w:t>
                      </w:r>
                    </w:p>
                    <w:p>
                      <w:pPr>
                        <w:tabs>
                          <w:tab w:val="left" w:pos="4536"/>
                        </w:tabs>
                        <w:ind w:left="567"/>
                        <w:jc w:val="both"/>
                        <w:rPr>
                          <w:b/>
                          <w:color w:val="FF0000"/>
                          <w:sz w:val="20"/>
                          <w:lang w:val="en-AU"/>
                        </w:rPr>
                      </w:pPr>
                      <w:r>
                        <w:rPr>
                          <w:b/>
                          <w:color w:val="FF0000"/>
                          <w:sz w:val="20"/>
                          <w:lang w:val="en-AU"/>
                        </w:rPr>
                        <w:t>Mid semester</w:t>
                      </w:r>
                      <w:r>
                        <w:rPr>
                          <w:b/>
                          <w:color w:val="FF0000"/>
                          <w:sz w:val="20"/>
                          <w:lang w:val="en-AU"/>
                        </w:rPr>
                        <w:tab/>
                      </w:r>
                      <w:r>
                        <w:rPr>
                          <w:b/>
                          <w:color w:val="FF0000"/>
                          <w:sz w:val="20"/>
                          <w:lang w:val="en-AU"/>
                        </w:rPr>
                        <w:t xml:space="preserve">30% (due week 10) </w:t>
                      </w:r>
                      <w:r>
                        <w:rPr>
                          <w:rFonts w:hint="default"/>
                          <w:b/>
                          <w:color w:val="FF0000"/>
                          <w:sz w:val="20"/>
                          <w:lang w:val="en"/>
                        </w:rPr>
                        <w:t xml:space="preserve">    o</w:t>
                      </w:r>
                      <w:r>
                        <w:rPr>
                          <w:b/>
                          <w:color w:val="FF0000"/>
                          <w:sz w:val="20"/>
                          <w:lang w:val="en-AU"/>
                        </w:rPr>
                        <w:t>bjectives (2-5)</w:t>
                      </w:r>
                    </w:p>
                    <w:p>
                      <w:pPr>
                        <w:tabs>
                          <w:tab w:val="left" w:pos="4536"/>
                          <w:tab w:val="left" w:pos="6379"/>
                        </w:tabs>
                        <w:ind w:left="567"/>
                        <w:jc w:val="both"/>
                        <w:rPr>
                          <w:b/>
                          <w:color w:val="FF0000"/>
                          <w:sz w:val="20"/>
                          <w:lang w:val="en-AU"/>
                        </w:rPr>
                      </w:pPr>
                      <w:r>
                        <w:rPr>
                          <w:b/>
                          <w:color w:val="FF0000"/>
                          <w:sz w:val="20"/>
                          <w:lang w:val="en-AU"/>
                        </w:rPr>
                        <w:t>Final exam (</w:t>
                      </w:r>
                      <w:r>
                        <w:rPr>
                          <w:b/>
                          <w:i/>
                          <w:color w:val="FF0000"/>
                          <w:sz w:val="20"/>
                          <w:lang w:val="en-AU"/>
                        </w:rPr>
                        <w:t>closed book</w:t>
                      </w:r>
                      <w:r>
                        <w:rPr>
                          <w:b/>
                          <w:color w:val="FF0000"/>
                          <w:sz w:val="20"/>
                          <w:lang w:val="en-AU"/>
                        </w:rPr>
                        <w:t xml:space="preserve">) </w:t>
                      </w:r>
                      <w:r>
                        <w:rPr>
                          <w:b/>
                          <w:color w:val="FF0000"/>
                          <w:sz w:val="20"/>
                          <w:lang w:val="en-AU"/>
                        </w:rPr>
                        <w:tab/>
                      </w:r>
                      <w:r>
                        <w:rPr>
                          <w:b/>
                          <w:color w:val="FF0000"/>
                          <w:sz w:val="20"/>
                          <w:lang w:val="en-AU"/>
                        </w:rPr>
                        <w:t xml:space="preserve">40% </w:t>
                      </w:r>
                      <w:r>
                        <w:rPr>
                          <w:b/>
                          <w:color w:val="FF0000"/>
                          <w:sz w:val="20"/>
                          <w:lang w:val="en-AU"/>
                        </w:rPr>
                        <w:tab/>
                      </w:r>
                      <w:r>
                        <w:rPr>
                          <w:b/>
                          <w:color w:val="FF0000"/>
                          <w:sz w:val="20"/>
                          <w:lang w:val="en-AU"/>
                        </w:rPr>
                        <w:t xml:space="preserve">  </w:t>
                      </w:r>
                      <w:r>
                        <w:rPr>
                          <w:rFonts w:hint="default"/>
                          <w:b/>
                          <w:color w:val="FF0000"/>
                          <w:sz w:val="20"/>
                          <w:lang w:val="en"/>
                        </w:rPr>
                        <w:t xml:space="preserve">       o</w:t>
                      </w:r>
                      <w:r>
                        <w:rPr>
                          <w:b/>
                          <w:color w:val="FF0000"/>
                          <w:sz w:val="20"/>
                          <w:lang w:val="en-AU"/>
                        </w:rPr>
                        <w:t>bjectives (1-5)</w:t>
                      </w:r>
                    </w:p>
                    <w:p>
                      <w:pPr>
                        <w:ind w:left="2820" w:hanging="2820"/>
                        <w:jc w:val="both"/>
                        <w:rPr>
                          <w:color w:val="7E7E7E" w:themeColor="text1" w:themeTint="80"/>
                          <w:sz w:val="20"/>
                          <w:lang w:val="en-AU"/>
                        </w:rPr>
                      </w:pPr>
                    </w:p>
                  </w:txbxContent>
                </v:textbox>
                <w10:wrap type="topAndBottom"/>
              </v:shape>
            </w:pict>
          </mc:Fallback>
        </mc:AlternateContent>
      </w:r>
      <w:r>
        <w:rPr>
          <w:rFonts w:ascii="Arial" w:hAnsi="Arial" w:cs="Arial"/>
          <w:bCs/>
          <w:lang w:val="en-AU"/>
        </w:rPr>
        <w:t>Your final course mark will be calculated from the following:</w:t>
      </w:r>
    </w:p>
    <w:p>
      <w:pPr>
        <w:pStyle w:val="2"/>
        <w:rPr>
          <w:rFonts w:ascii="Arial" w:hAnsi="Arial" w:cs="Arial"/>
          <w:sz w:val="24"/>
          <w:szCs w:val="24"/>
          <w:lang w:val="en-AU"/>
        </w:rPr>
      </w:pPr>
      <w:r>
        <w:rPr>
          <w:rFonts w:ascii="Arial" w:hAnsi="Arial" w:cs="Arial"/>
          <w:sz w:val="24"/>
          <w:szCs w:val="24"/>
          <w:lang w:val="en-AU"/>
        </w:rPr>
        <w:t>SUPPLEMENTARY ASSESSMENT</w:t>
      </w:r>
    </w:p>
    <w:p>
      <w:pPr>
        <w:rPr>
          <w:lang w:val="en-AU"/>
        </w:rPr>
      </w:pPr>
    </w:p>
    <w:p>
      <w:pPr>
        <w:jc w:val="both"/>
        <w:rPr>
          <w:rFonts w:ascii="Arial" w:hAnsi="Arial" w:cs="Arial"/>
          <w:lang w:val="en-AU"/>
        </w:rPr>
      </w:pPr>
      <w:r>
        <w:rPr>
          <w:rFonts w:ascii="Arial" w:hAnsi="Arial" w:cs="Arial"/>
          <w:lang w:val="en-AU"/>
        </w:rPr>
        <w:t>Students who receive an overall mark less than 40% in mid semester or end semester will be considered for supplementary assessment in the respective components (i.e mid semester or end semester) of semester concerned. Students must make themselves available during the supplementary examination period to take up the respective components (mid semester or end semester) and need to obtain the required minimum 40% marks to clear the concerned components.</w:t>
      </w:r>
    </w:p>
    <w:p>
      <w:pPr>
        <w:pStyle w:val="2"/>
        <w:rPr>
          <w:rFonts w:ascii="Arial" w:hAnsi="Arial" w:cs="Arial"/>
          <w:sz w:val="24"/>
          <w:szCs w:val="24"/>
          <w:lang w:val="en-AU"/>
        </w:rPr>
      </w:pPr>
      <w:r>
        <w:rPr>
          <w:rFonts w:ascii="Arial" w:hAnsi="Arial" w:cs="Arial"/>
          <w:sz w:val="24"/>
          <w:szCs w:val="24"/>
          <w:lang w:val="en-AU"/>
        </w:rPr>
        <w:t>Practical Work Report/Laboratory Report:</w:t>
      </w:r>
    </w:p>
    <w:p>
      <w:pPr>
        <w:jc w:val="both"/>
        <w:rPr>
          <w:rFonts w:ascii="Arial" w:hAnsi="Arial" w:cs="Arial"/>
          <w:color w:val="000000" w:themeColor="text1"/>
          <w:lang w:val="en-AU"/>
        </w:rPr>
      </w:pPr>
      <w:r>
        <w:rPr>
          <w:rFonts w:ascii="Arial" w:hAnsi="Arial" w:cs="Arial"/>
          <w:color w:val="000000" w:themeColor="text1"/>
          <w:lang w:val="en-AU"/>
        </w:rPr>
        <w:t>A report on the practical work is due the subsequent week after completion of the class by each group.</w:t>
      </w:r>
    </w:p>
    <w:p>
      <w:pPr>
        <w:pStyle w:val="2"/>
        <w:rPr>
          <w:rFonts w:ascii="Arial" w:hAnsi="Arial" w:cs="Arial"/>
          <w:caps/>
          <w:sz w:val="24"/>
          <w:szCs w:val="24"/>
          <w:lang w:val="en-AU"/>
        </w:rPr>
      </w:pPr>
      <w:r>
        <w:rPr>
          <w:rFonts w:ascii="Arial" w:hAnsi="Arial" w:cs="Arial"/>
          <w:sz w:val="24"/>
          <w:szCs w:val="24"/>
          <w:lang w:val="en-AU"/>
        </w:rPr>
        <w:t>Late Work</w:t>
      </w:r>
    </w:p>
    <w:p>
      <w:pPr>
        <w:ind w:hanging="1"/>
        <w:jc w:val="both"/>
        <w:rPr>
          <w:rFonts w:ascii="Arial" w:hAnsi="Arial" w:cs="Arial"/>
          <w:color w:val="000000" w:themeColor="text1"/>
          <w:lang w:val="en-AU"/>
        </w:rPr>
      </w:pPr>
      <w:r>
        <w:rPr>
          <w:rFonts w:ascii="Arial" w:hAnsi="Arial" w:cs="Arial"/>
          <w:color w:val="000000" w:themeColor="text1"/>
          <w:lang w:val="en-AU"/>
        </w:rPr>
        <w:t>Late assignments will not be accepted without supporting documentation.  Late submission of the reports will result in a deduction of -% of the maximum mark per calendar day</w:t>
      </w:r>
    </w:p>
    <w:p>
      <w:pPr>
        <w:pStyle w:val="2"/>
        <w:rPr>
          <w:rFonts w:ascii="Arial" w:hAnsi="Arial" w:cs="Arial"/>
          <w:sz w:val="24"/>
          <w:szCs w:val="24"/>
        </w:rPr>
      </w:pPr>
      <w:r>
        <w:rPr>
          <w:rFonts w:ascii="Arial" w:hAnsi="Arial" w:cs="Arial"/>
          <w:sz w:val="24"/>
          <w:szCs w:val="24"/>
        </w:rPr>
        <w:t>Format</w:t>
      </w:r>
    </w:p>
    <w:p>
      <w:pPr>
        <w:tabs>
          <w:tab w:val="left" w:pos="1980"/>
        </w:tabs>
        <w:jc w:val="both"/>
        <w:rPr>
          <w:rFonts w:ascii="Arial" w:hAnsi="Arial" w:cs="Arial"/>
          <w:color w:val="000000" w:themeColor="text1"/>
        </w:rPr>
      </w:pPr>
      <w:r>
        <w:rPr>
          <w:rFonts w:ascii="Arial" w:hAnsi="Arial" w:cs="Arial"/>
          <w:color w:val="000000" w:themeColor="text1"/>
        </w:rPr>
        <w:t xml:space="preserve">All assignments must be presented in a neat, legible format with all information sources correctly referenced.  </w:t>
      </w:r>
      <w:r>
        <w:rPr>
          <w:rFonts w:ascii="Arial" w:hAnsi="Arial" w:cs="Arial"/>
          <w:b/>
          <w:bCs/>
          <w:color w:val="000000" w:themeColor="text1"/>
        </w:rPr>
        <w:t>Assignment material handed in throughout the session that is not neat and legible will not be marked and will be returned to the student.</w:t>
      </w:r>
    </w:p>
    <w:p>
      <w:pPr>
        <w:pStyle w:val="2"/>
        <w:rPr>
          <w:rFonts w:ascii="Arial" w:hAnsi="Arial" w:cs="Arial"/>
          <w:sz w:val="24"/>
          <w:szCs w:val="24"/>
        </w:rPr>
      </w:pPr>
      <w:r>
        <w:rPr>
          <w:rFonts w:ascii="Arial" w:hAnsi="Arial" w:cs="Arial"/>
          <w:sz w:val="24"/>
          <w:szCs w:val="24"/>
        </w:rPr>
        <w:t>Retention of Written Work</w:t>
      </w:r>
    </w:p>
    <w:p>
      <w:pPr>
        <w:jc w:val="both"/>
        <w:rPr>
          <w:rFonts w:ascii="Arial" w:hAnsi="Arial" w:cs="Arial"/>
          <w:bCs/>
        </w:rPr>
      </w:pPr>
      <w:r>
        <w:rPr>
          <w:rFonts w:ascii="Arial" w:hAnsi="Arial" w:cs="Arial"/>
          <w:bCs/>
        </w:rPr>
        <w:t xml:space="preserve">Written assessment work will be retained by the Course coordinator/lecturer for two weeks after marking to be collected by the students. </w:t>
      </w:r>
    </w:p>
    <w:p>
      <w:pPr>
        <w:pStyle w:val="2"/>
        <w:rPr>
          <w:rFonts w:ascii="Arial" w:hAnsi="Arial" w:cs="Arial"/>
          <w:sz w:val="24"/>
          <w:szCs w:val="24"/>
          <w:lang w:val="en-AU"/>
        </w:rPr>
      </w:pPr>
      <w:r>
        <w:rPr>
          <w:rFonts w:ascii="Arial" w:hAnsi="Arial" w:cs="Arial"/>
          <w:sz w:val="24"/>
          <w:szCs w:val="24"/>
          <w:lang w:val="en-AU"/>
        </w:rPr>
        <w:t>University and Faculty Policies</w:t>
      </w:r>
    </w:p>
    <w:p>
      <w:pPr>
        <w:pStyle w:val="20"/>
        <w:rPr>
          <w:rFonts w:ascii="Arial" w:hAnsi="Arial" w:cs="Arial"/>
          <w:b/>
          <w:color w:val="FF0000"/>
          <w:szCs w:val="24"/>
          <w:lang w:val="en-AU"/>
        </w:rPr>
      </w:pPr>
      <w:r>
        <w:rPr>
          <w:rFonts w:ascii="Arial" w:hAnsi="Arial" w:cs="Arial"/>
          <w:szCs w:val="24"/>
          <w:lang w:val="en-AU"/>
        </w:rPr>
        <w:t xml:space="preserve">Students should make themselves aware of the University and/or Faculty Policies regarding plagiarism, special consideration, supplementary examinations and other educational issues and student matters. </w:t>
      </w:r>
    </w:p>
    <w:p>
      <w:pPr>
        <w:rPr>
          <w:rFonts w:ascii="Arial" w:hAnsi="Arial" w:cs="Arial"/>
        </w:rPr>
      </w:pPr>
    </w:p>
    <w:p>
      <w:pPr>
        <w:ind w:hanging="1"/>
        <w:jc w:val="both"/>
        <w:rPr>
          <w:rFonts w:ascii="Arial" w:hAnsi="Arial" w:cs="Arial"/>
          <w:lang w:val="en-AU"/>
        </w:rPr>
      </w:pPr>
      <w:r>
        <w:rPr>
          <w:rFonts w:ascii="Arial" w:hAnsi="Arial" w:cs="Arial"/>
          <w:b/>
          <w:lang w:val="en-AU"/>
        </w:rPr>
        <w:t>Plagi</w:t>
      </w:r>
      <w:r>
        <w:rPr>
          <w:rFonts w:ascii="Arial" w:hAnsi="Arial" w:cs="Arial"/>
          <w:bCs/>
          <w:lang w:val="en-AU"/>
        </w:rPr>
        <w:t>a</w:t>
      </w:r>
      <w:r>
        <w:rPr>
          <w:rFonts w:ascii="Arial" w:hAnsi="Arial" w:cs="Arial"/>
          <w:b/>
          <w:lang w:val="en-AU"/>
        </w:rPr>
        <w:t>rism</w:t>
      </w:r>
      <w:r>
        <w:rPr>
          <w:rFonts w:ascii="Arial" w:hAnsi="Arial" w:cs="Arial"/>
        </w:rPr>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pPr>
        <w:rPr>
          <w:rFonts w:ascii="Arial" w:hAnsi="Arial" w:cs="Arial"/>
          <w:b/>
          <w:bCs/>
          <w:i/>
          <w:iCs/>
        </w:rPr>
      </w:pPr>
    </w:p>
    <w:p>
      <w:pPr>
        <w:rPr>
          <w:rFonts w:ascii="Arial" w:hAnsi="Arial" w:cs="Arial"/>
          <w:b/>
          <w:bCs/>
          <w:i/>
          <w:iCs/>
        </w:rPr>
      </w:pPr>
      <w:r>
        <w:rPr>
          <w:rFonts w:ascii="Arial" w:hAnsi="Arial" w:cs="Arial"/>
          <w:b/>
          <w:bCs/>
          <w:i/>
          <w:iCs/>
        </w:rPr>
        <w:t xml:space="preserve">Do not copy the work of other students. </w:t>
      </w:r>
    </w:p>
    <w:p>
      <w:pPr>
        <w:rPr>
          <w:b/>
          <w:bCs/>
          <w:i/>
          <w:iCs/>
        </w:rPr>
        <w:sectPr>
          <w:headerReference r:id="rId3" w:type="default"/>
          <w:footerReference r:id="rId4" w:type="default"/>
          <w:pgSz w:w="11900" w:h="16840"/>
          <w:pgMar w:top="1394" w:right="1134" w:bottom="567" w:left="1134" w:header="284" w:footer="567" w:gutter="0"/>
          <w:pgNumType w:start="1"/>
          <w:cols w:space="720" w:num="1"/>
        </w:sectPr>
      </w:pPr>
      <w:r>
        <w:rPr>
          <w:rFonts w:ascii="Arial" w:hAnsi="Arial" w:cs="Arial"/>
          <w:b/>
          <w:bCs/>
          <w:i/>
          <w:iCs/>
        </w:rPr>
        <w:t>Do not share your work with other students (except where required for a group activity or assessment)</w:t>
      </w:r>
    </w:p>
    <w:p>
      <w:pPr>
        <w:rPr>
          <w:b/>
          <w:bCs/>
          <w:i/>
          <w:iCs/>
        </w:rPr>
      </w:pPr>
      <w:r>
        <w:rPr>
          <w:b/>
          <w:bCs/>
          <w:i/>
          <w:iCs/>
        </w:rPr>
        <w:t>.</w:t>
      </w:r>
    </w:p>
    <w:p>
      <w:pPr>
        <w:pStyle w:val="2"/>
        <w:rPr>
          <w:lang w:val="en-AU"/>
        </w:rPr>
      </w:pPr>
      <w:r>
        <w:rPr>
          <w:lang w:val="en-AU"/>
        </w:rPr>
        <w:t>Course schedule (Antenna &amp; Wave Propagation)</w:t>
      </w:r>
    </w:p>
    <w:p>
      <w:pPr>
        <w:rPr>
          <w:b/>
          <w:lang w:val="en-AU"/>
        </w:rPr>
      </w:pPr>
      <w:r>
        <w:rPr>
          <w:b/>
          <w:lang w:val="en-AU"/>
        </w:rPr>
        <w:t>(Mention quiz, assignment submission, breaks etc as well in the table under the Teaching Learning Activity Column)</w:t>
      </w:r>
    </w:p>
    <w:p>
      <w:pPr>
        <w:rPr>
          <w:b/>
          <w:lang w:val="en-AU"/>
        </w:rPr>
      </w:pPr>
    </w:p>
    <w:tbl>
      <w:tblPr>
        <w:tblStyle w:val="19"/>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403"/>
        <w:gridCol w:w="203"/>
        <w:gridCol w:w="3895"/>
        <w:gridCol w:w="12"/>
        <w:gridCol w:w="1919"/>
        <w:gridCol w:w="1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tcBorders>
              <w:top w:val="single" w:color="auto" w:sz="18" w:space="0"/>
              <w:left w:val="single" w:color="auto" w:sz="18" w:space="0"/>
            </w:tcBorders>
            <w:shd w:val="clear" w:color="auto" w:fill="0F243E" w:themeFill="text2" w:themeFillShade="80"/>
            <w:vAlign w:val="center"/>
          </w:tcPr>
          <w:p>
            <w:pPr>
              <w:jc w:val="center"/>
              <w:rPr>
                <w:rFonts w:ascii="Arial" w:hAnsi="Arial"/>
                <w:b/>
                <w:color w:val="95B3D7" w:themeColor="accent1" w:themeTint="99"/>
              </w:rPr>
            </w:pPr>
          </w:p>
        </w:tc>
        <w:tc>
          <w:tcPr>
            <w:tcW w:w="1403" w:type="dxa"/>
            <w:tcBorders>
              <w:top w:val="single" w:color="auto" w:sz="18" w:space="0"/>
            </w:tcBorders>
            <w:shd w:val="clear" w:color="auto" w:fill="0F243E" w:themeFill="text2" w:themeFillShade="80"/>
            <w:vAlign w:val="center"/>
          </w:tcPr>
          <w:p>
            <w:pPr>
              <w:rPr>
                <w:rFonts w:ascii="Arial" w:hAnsi="Arial"/>
                <w:b/>
                <w:color w:val="95B3D7" w:themeColor="accent1" w:themeTint="99"/>
              </w:rPr>
            </w:pPr>
            <w:r>
              <w:rPr>
                <w:rFonts w:ascii="Arial" w:hAnsi="Arial"/>
                <w:b/>
                <w:color w:val="95B3D7" w:themeColor="accent1" w:themeTint="99"/>
              </w:rPr>
              <w:t xml:space="preserve">Week # </w:t>
            </w:r>
          </w:p>
        </w:tc>
        <w:tc>
          <w:tcPr>
            <w:tcW w:w="4110" w:type="dxa"/>
            <w:gridSpan w:val="3"/>
            <w:tcBorders>
              <w:top w:val="single" w:color="auto" w:sz="18" w:space="0"/>
              <w:right w:val="single" w:color="auto" w:sz="4" w:space="0"/>
            </w:tcBorders>
            <w:shd w:val="clear" w:color="auto" w:fill="0F243E" w:themeFill="text2" w:themeFillShade="80"/>
            <w:vAlign w:val="center"/>
          </w:tcPr>
          <w:p>
            <w:pPr>
              <w:rPr>
                <w:rFonts w:ascii="Arial" w:hAnsi="Arial"/>
                <w:b/>
                <w:color w:val="95B3D7" w:themeColor="accent1" w:themeTint="99"/>
              </w:rPr>
            </w:pPr>
            <w:r>
              <w:rPr>
                <w:rFonts w:ascii="Arial" w:hAnsi="Arial"/>
                <w:b/>
                <w:color w:val="95B3D7" w:themeColor="accent1" w:themeTint="99"/>
              </w:rPr>
              <w:t xml:space="preserve">Topic &amp; contents </w:t>
            </w:r>
          </w:p>
        </w:tc>
        <w:tc>
          <w:tcPr>
            <w:tcW w:w="1929" w:type="dxa"/>
            <w:gridSpan w:val="2"/>
            <w:tcBorders>
              <w:top w:val="single" w:color="auto" w:sz="18" w:space="0"/>
              <w:right w:val="single" w:color="auto" w:sz="4" w:space="0"/>
            </w:tcBorders>
            <w:shd w:val="clear" w:color="auto" w:fill="0F243E" w:themeFill="text2" w:themeFillShade="80"/>
          </w:tcPr>
          <w:p>
            <w:pPr>
              <w:rPr>
                <w:rFonts w:ascii="Arial" w:hAnsi="Arial"/>
                <w:b/>
                <w:color w:val="95B3D7" w:themeColor="accent1" w:themeTint="99"/>
              </w:rPr>
            </w:pPr>
          </w:p>
          <w:p>
            <w:pPr>
              <w:rPr>
                <w:rFonts w:ascii="Arial" w:hAnsi="Arial"/>
                <w:b/>
                <w:color w:val="95B3D7" w:themeColor="accent1" w:themeTint="99"/>
              </w:rPr>
            </w:pPr>
            <w:r>
              <w:rPr>
                <w:rFonts w:ascii="Arial" w:hAnsi="Arial"/>
                <w:b/>
                <w:color w:val="95B3D7" w:themeColor="accent1" w:themeTint="99"/>
              </w:rPr>
              <w:t>CO Addressed</w:t>
            </w:r>
          </w:p>
        </w:tc>
        <w:tc>
          <w:tcPr>
            <w:tcW w:w="1990" w:type="dxa"/>
            <w:tcBorders>
              <w:top w:val="single" w:color="auto" w:sz="18" w:space="0"/>
              <w:left w:val="single" w:color="auto" w:sz="4" w:space="0"/>
              <w:right w:val="single" w:color="auto" w:sz="18" w:space="0"/>
            </w:tcBorders>
            <w:shd w:val="clear" w:color="auto" w:fill="0F243E" w:themeFill="text2" w:themeFillShade="80"/>
            <w:vAlign w:val="center"/>
          </w:tcPr>
          <w:p>
            <w:pPr>
              <w:rPr>
                <w:rFonts w:ascii="Arial" w:hAnsi="Arial"/>
                <w:b/>
                <w:color w:val="95B3D7" w:themeColor="accent1" w:themeTint="99"/>
              </w:rPr>
            </w:pPr>
            <w:r>
              <w:rPr>
                <w:rFonts w:ascii="Arial" w:hAnsi="Arial"/>
                <w:b/>
                <w:color w:val="95B3D7" w:themeColor="accent1" w:themeTint="99"/>
              </w:rPr>
              <w:t>Teaching Learning Activity (TLA)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vMerge w:val="restart"/>
            <w:tcBorders>
              <w:left w:val="single" w:color="auto" w:sz="18" w:space="0"/>
            </w:tcBorders>
            <w:shd w:val="clear" w:color="auto" w:fill="C6D9F0" w:themeFill="text2" w:themeFillTint="33"/>
            <w:textDirection w:val="btLr"/>
            <w:vAlign w:val="center"/>
          </w:tcPr>
          <w:p>
            <w:pPr>
              <w:ind w:left="113" w:right="113"/>
              <w:jc w:val="center"/>
              <w:rPr>
                <w:b/>
              </w:rPr>
            </w:pPr>
          </w:p>
        </w:tc>
        <w:tc>
          <w:tcPr>
            <w:tcW w:w="1403" w:type="dxa"/>
            <w:shd w:val="clear" w:color="auto" w:fill="C6D9F0" w:themeFill="text2" w:themeFillTint="33"/>
            <w:vAlign w:val="center"/>
          </w:tcPr>
          <w:p>
            <w:r>
              <w:t>Weeks 1</w:t>
            </w:r>
          </w:p>
        </w:tc>
        <w:tc>
          <w:tcPr>
            <w:tcW w:w="4110" w:type="dxa"/>
            <w:gridSpan w:val="3"/>
            <w:tcBorders>
              <w:right w:val="single" w:color="auto" w:sz="4" w:space="0"/>
            </w:tcBorders>
            <w:shd w:val="clear" w:color="auto" w:fill="C6D9F0" w:themeFill="text2" w:themeFillTint="33"/>
            <w:vAlign w:val="center"/>
          </w:tcPr>
          <w:p>
            <w:pPr>
              <w:jc w:val="both"/>
            </w:pPr>
            <w:r>
              <w:rPr>
                <w:color w:val="000008"/>
              </w:rPr>
              <w:t>Definitions, Types of Antennas &amp; applications, Current distribution on a thin wire antenna, Radiation mechanism, Antenna Performance parameters.</w:t>
            </w:r>
          </w:p>
        </w:tc>
        <w:tc>
          <w:tcPr>
            <w:tcW w:w="1929" w:type="dxa"/>
            <w:gridSpan w:val="2"/>
            <w:tcBorders>
              <w:right w:val="single" w:color="auto" w:sz="4" w:space="0"/>
            </w:tcBorders>
            <w:shd w:val="clear" w:color="auto" w:fill="C6D9F0" w:themeFill="text2" w:themeFillTint="33"/>
          </w:tcPr>
          <w:p>
            <w:pPr>
              <w:jc w:val="both"/>
            </w:pPr>
            <w:r>
              <w:t>1</w:t>
            </w:r>
          </w:p>
        </w:tc>
        <w:tc>
          <w:tcPr>
            <w:tcW w:w="1990" w:type="dxa"/>
            <w:tcBorders>
              <w:left w:val="single" w:color="auto" w:sz="4" w:space="0"/>
              <w:right w:val="single" w:color="auto" w:sz="18" w:space="0"/>
            </w:tcBorders>
            <w:shd w:val="clear" w:color="auto" w:fill="C6D9F0" w:themeFill="text2" w:themeFillTint="33"/>
            <w:vAlign w:val="center"/>
          </w:tcPr>
          <w:p>
            <w:pPr>
              <w:jc w:val="both"/>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vMerge w:val="continue"/>
            <w:tcBorders>
              <w:left w:val="single" w:color="auto" w:sz="18" w:space="0"/>
            </w:tcBorders>
            <w:vAlign w:val="center"/>
          </w:tcPr>
          <w:p>
            <w:pPr>
              <w:jc w:val="center"/>
              <w:rPr>
                <w:b/>
              </w:rPr>
            </w:pPr>
          </w:p>
        </w:tc>
        <w:tc>
          <w:tcPr>
            <w:tcW w:w="1403" w:type="dxa"/>
            <w:tcBorders>
              <w:bottom w:val="dashSmallGap" w:color="auto" w:sz="4" w:space="0"/>
            </w:tcBorders>
            <w:vAlign w:val="center"/>
          </w:tcPr>
          <w:p>
            <w:r>
              <w:t>Weeks 2</w:t>
            </w:r>
          </w:p>
        </w:tc>
        <w:tc>
          <w:tcPr>
            <w:tcW w:w="4110" w:type="dxa"/>
            <w:gridSpan w:val="3"/>
            <w:tcBorders>
              <w:bottom w:val="dashSmallGap" w:color="auto" w:sz="4" w:space="0"/>
              <w:right w:val="single" w:color="auto" w:sz="4" w:space="0"/>
            </w:tcBorders>
            <w:vAlign w:val="center"/>
          </w:tcPr>
          <w:p>
            <w:pPr>
              <w:jc w:val="both"/>
            </w:pPr>
            <w:r>
              <w:rPr>
                <w:color w:val="000008"/>
              </w:rPr>
              <w:t>Radiation pattern, antenna field zones, radiation power density, radiation intensity, directivity, gain, antenna efficiency, half-power beamwidth, first null beamwidth, beam efficiency.</w:t>
            </w:r>
          </w:p>
        </w:tc>
        <w:tc>
          <w:tcPr>
            <w:tcW w:w="1929" w:type="dxa"/>
            <w:gridSpan w:val="2"/>
            <w:tcBorders>
              <w:bottom w:val="dashSmallGap" w:color="auto" w:sz="4" w:space="0"/>
              <w:right w:val="single" w:color="auto" w:sz="4" w:space="0"/>
            </w:tcBorders>
          </w:tcPr>
          <w:p>
            <w:pPr>
              <w:jc w:val="both"/>
            </w:pPr>
            <w:r>
              <w:t>1,2</w:t>
            </w:r>
          </w:p>
        </w:tc>
        <w:tc>
          <w:tcPr>
            <w:tcW w:w="1990" w:type="dxa"/>
            <w:tcBorders>
              <w:left w:val="single" w:color="auto" w:sz="4" w:space="0"/>
              <w:bottom w:val="dashSmallGap" w:color="auto" w:sz="4" w:space="0"/>
              <w:right w:val="single" w:color="auto" w:sz="18" w:space="0"/>
            </w:tcBorders>
            <w:vAlign w:val="center"/>
          </w:tcPr>
          <w:p>
            <w:pPr>
              <w:jc w:val="both"/>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16" w:type="dxa"/>
            <w:vMerge w:val="continue"/>
            <w:tcBorders>
              <w:left w:val="single" w:color="auto" w:sz="18" w:space="0"/>
            </w:tcBorders>
            <w:shd w:val="clear" w:color="auto" w:fill="C6D9F0" w:themeFill="text2" w:themeFillTint="33"/>
            <w:vAlign w:val="center"/>
          </w:tcPr>
          <w:p>
            <w:pPr>
              <w:jc w:val="center"/>
              <w:rPr>
                <w:b/>
              </w:rPr>
            </w:pPr>
          </w:p>
        </w:tc>
        <w:tc>
          <w:tcPr>
            <w:tcW w:w="1403" w:type="dxa"/>
            <w:tcBorders>
              <w:top w:val="dashSmallGap" w:color="auto" w:sz="4" w:space="0"/>
              <w:bottom w:val="dashSmallGap" w:color="auto" w:sz="4" w:space="0"/>
            </w:tcBorders>
            <w:shd w:val="clear" w:color="auto" w:fill="C6D9F0" w:themeFill="text2" w:themeFillTint="33"/>
            <w:vAlign w:val="center"/>
          </w:tcPr>
          <w:p>
            <w:r>
              <w:t>Week 3</w:t>
            </w:r>
          </w:p>
        </w:tc>
        <w:tc>
          <w:tcPr>
            <w:tcW w:w="4110" w:type="dxa"/>
            <w:gridSpan w:val="3"/>
            <w:tcBorders>
              <w:top w:val="dashSmallGap" w:color="auto" w:sz="4" w:space="0"/>
              <w:bottom w:val="dashSmallGap" w:color="auto" w:sz="4" w:space="0"/>
              <w:right w:val="single" w:color="auto" w:sz="4" w:space="0"/>
            </w:tcBorders>
            <w:shd w:val="clear" w:color="auto" w:fill="C6D9F0" w:themeFill="text2" w:themeFillTint="33"/>
            <w:vAlign w:val="center"/>
          </w:tcPr>
          <w:p>
            <w:pPr>
              <w:jc w:val="both"/>
              <w:rPr>
                <w:i/>
              </w:rPr>
            </w:pPr>
            <w:r>
              <w:rPr>
                <w:color w:val="000008"/>
              </w:rPr>
              <w:t>Bandwidth, polarization, input impedance, antenna radiation efficiency, antenna effective area, Friss transmission equation.</w:t>
            </w:r>
          </w:p>
        </w:tc>
        <w:tc>
          <w:tcPr>
            <w:tcW w:w="1929"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1,2</w:t>
            </w:r>
          </w:p>
        </w:tc>
        <w:tc>
          <w:tcPr>
            <w:tcW w:w="1990" w:type="dxa"/>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rPr>
                <w:i/>
              </w:rPr>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jc w:val="center"/>
        </w:trPr>
        <w:tc>
          <w:tcPr>
            <w:tcW w:w="416" w:type="dxa"/>
            <w:vMerge w:val="continue"/>
            <w:tcBorders>
              <w:left w:val="single" w:color="auto" w:sz="18" w:space="0"/>
            </w:tcBorders>
            <w:vAlign w:val="center"/>
          </w:tcPr>
          <w:p>
            <w:pPr>
              <w:jc w:val="center"/>
              <w:rPr>
                <w:b/>
              </w:rPr>
            </w:pPr>
          </w:p>
        </w:tc>
        <w:tc>
          <w:tcPr>
            <w:tcW w:w="1403" w:type="dxa"/>
            <w:tcBorders>
              <w:top w:val="dashSmallGap" w:color="auto" w:sz="4" w:space="0"/>
            </w:tcBorders>
            <w:vAlign w:val="center"/>
          </w:tcPr>
          <w:p>
            <w:r>
              <w:t>Week 4</w:t>
            </w:r>
          </w:p>
        </w:tc>
        <w:tc>
          <w:tcPr>
            <w:tcW w:w="4110" w:type="dxa"/>
            <w:gridSpan w:val="3"/>
            <w:tcBorders>
              <w:top w:val="dashSmallGap" w:color="auto" w:sz="4" w:space="0"/>
              <w:right w:val="single" w:color="auto" w:sz="4" w:space="0"/>
            </w:tcBorders>
            <w:vAlign w:val="center"/>
          </w:tcPr>
          <w:p>
            <w:pPr>
              <w:jc w:val="both"/>
            </w:pPr>
            <w:r>
              <w:rPr>
                <w:color w:val="000008"/>
              </w:rPr>
              <w:t xml:space="preserve">Vector potential A and F for Electric &amp; Magnetic current sources J &amp; M, E and H field for electric and magnetic current sources, </w:t>
            </w:r>
          </w:p>
        </w:tc>
        <w:tc>
          <w:tcPr>
            <w:tcW w:w="1929" w:type="dxa"/>
            <w:gridSpan w:val="2"/>
            <w:tcBorders>
              <w:top w:val="dashSmallGap" w:color="auto" w:sz="4" w:space="0"/>
              <w:right w:val="single" w:color="auto" w:sz="4" w:space="0"/>
            </w:tcBorders>
          </w:tcPr>
          <w:p>
            <w:pPr>
              <w:jc w:val="both"/>
            </w:pPr>
            <w:r>
              <w:t>2</w:t>
            </w:r>
          </w:p>
        </w:tc>
        <w:tc>
          <w:tcPr>
            <w:tcW w:w="1990" w:type="dxa"/>
            <w:tcBorders>
              <w:top w:val="dashSmallGap" w:color="auto" w:sz="4" w:space="0"/>
              <w:left w:val="single" w:color="auto" w:sz="4" w:space="0"/>
              <w:right w:val="single" w:color="auto" w:sz="18" w:space="0"/>
            </w:tcBorders>
            <w:vAlign w:val="center"/>
          </w:tcPr>
          <w:p>
            <w:pPr>
              <w:jc w:val="both"/>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vMerge w:val="continue"/>
            <w:tcBorders>
              <w:left w:val="single" w:color="auto" w:sz="18" w:space="0"/>
            </w:tcBorders>
            <w:shd w:val="clear" w:color="auto" w:fill="C6D9F0" w:themeFill="text2" w:themeFillTint="33"/>
            <w:vAlign w:val="center"/>
          </w:tcPr>
          <w:p>
            <w:pPr>
              <w:jc w:val="center"/>
              <w:rPr>
                <w:b/>
              </w:rPr>
            </w:pPr>
          </w:p>
        </w:tc>
        <w:tc>
          <w:tcPr>
            <w:tcW w:w="1403" w:type="dxa"/>
            <w:shd w:val="clear" w:color="auto" w:fill="C6D9F0" w:themeFill="text2" w:themeFillTint="33"/>
            <w:vAlign w:val="center"/>
          </w:tcPr>
          <w:p>
            <w:r>
              <w:t>Week 5</w:t>
            </w:r>
          </w:p>
        </w:tc>
        <w:tc>
          <w:tcPr>
            <w:tcW w:w="4110" w:type="dxa"/>
            <w:gridSpan w:val="3"/>
            <w:tcBorders>
              <w:right w:val="single" w:color="auto" w:sz="4" w:space="0"/>
            </w:tcBorders>
            <w:shd w:val="clear" w:color="auto" w:fill="C6D9F0" w:themeFill="text2" w:themeFillTint="33"/>
            <w:vAlign w:val="center"/>
          </w:tcPr>
          <w:p>
            <w:pPr>
              <w:jc w:val="both"/>
              <w:rPr>
                <w:color w:val="000008"/>
              </w:rPr>
            </w:pPr>
            <w:r>
              <w:rPr>
                <w:color w:val="000008"/>
              </w:rPr>
              <w:t xml:space="preserve">Far field radiation, reciprocity theorem, Radiation form current element and dipole, radiation patterns of different dipoles. </w:t>
            </w:r>
          </w:p>
        </w:tc>
        <w:tc>
          <w:tcPr>
            <w:tcW w:w="1929" w:type="dxa"/>
            <w:gridSpan w:val="2"/>
            <w:tcBorders>
              <w:right w:val="single" w:color="auto" w:sz="4" w:space="0"/>
            </w:tcBorders>
            <w:shd w:val="clear" w:color="auto" w:fill="C6D9F0" w:themeFill="text2" w:themeFillTint="33"/>
          </w:tcPr>
          <w:p>
            <w:pPr>
              <w:jc w:val="both"/>
            </w:pPr>
            <w:r>
              <w:t>2</w:t>
            </w:r>
          </w:p>
        </w:tc>
        <w:tc>
          <w:tcPr>
            <w:tcW w:w="1990" w:type="dxa"/>
            <w:tcBorders>
              <w:left w:val="single" w:color="auto" w:sz="4" w:space="0"/>
              <w:right w:val="single" w:color="auto" w:sz="18" w:space="0"/>
            </w:tcBorders>
            <w:shd w:val="clear" w:color="auto" w:fill="C6D9F0" w:themeFill="text2" w:themeFillTint="33"/>
            <w:vAlign w:val="center"/>
          </w:tcPr>
          <w:p>
            <w:pPr>
              <w:jc w:val="both"/>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2022" w:type="dxa"/>
            <w:gridSpan w:val="3"/>
            <w:tcBorders>
              <w:left w:val="single" w:color="auto" w:sz="18" w:space="0"/>
              <w:right w:val="single" w:color="auto" w:sz="18" w:space="0"/>
            </w:tcBorders>
          </w:tcPr>
          <w:p>
            <w:pPr>
              <w:jc w:val="center"/>
              <w:rPr>
                <w:b/>
                <w:color w:val="0033CC"/>
              </w:rPr>
            </w:pPr>
          </w:p>
        </w:tc>
        <w:tc>
          <w:tcPr>
            <w:tcW w:w="7826" w:type="dxa"/>
            <w:gridSpan w:val="5"/>
            <w:tcBorders>
              <w:left w:val="single" w:color="auto" w:sz="18"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vMerge w:val="restart"/>
            <w:tcBorders>
              <w:left w:val="single" w:color="auto" w:sz="18" w:space="0"/>
            </w:tcBorders>
            <w:shd w:val="clear" w:color="auto" w:fill="C6D9F0" w:themeFill="text2" w:themeFillTint="33"/>
            <w:textDirection w:val="btLr"/>
            <w:vAlign w:val="center"/>
          </w:tcPr>
          <w:p>
            <w:pPr>
              <w:ind w:left="113" w:right="113"/>
              <w:rPr>
                <w:b/>
              </w:rPr>
            </w:pPr>
          </w:p>
        </w:tc>
        <w:tc>
          <w:tcPr>
            <w:tcW w:w="1403" w:type="dxa"/>
            <w:shd w:val="clear" w:color="auto" w:fill="C6D9F0" w:themeFill="text2" w:themeFillTint="33"/>
            <w:vAlign w:val="center"/>
          </w:tcPr>
          <w:p>
            <w:r>
              <w:t>Week 6</w:t>
            </w:r>
          </w:p>
        </w:tc>
        <w:tc>
          <w:tcPr>
            <w:tcW w:w="4098" w:type="dxa"/>
            <w:gridSpan w:val="2"/>
            <w:tcBorders>
              <w:right w:val="single" w:color="auto" w:sz="4" w:space="0"/>
            </w:tcBorders>
            <w:shd w:val="clear" w:color="auto" w:fill="C6D9F0" w:themeFill="text2" w:themeFillTint="33"/>
            <w:vAlign w:val="center"/>
          </w:tcPr>
          <w:p>
            <w:pPr>
              <w:jc w:val="both"/>
              <w:rPr>
                <w:i/>
              </w:rPr>
            </w:pPr>
            <w:r>
              <w:rPr>
                <w:color w:val="000008"/>
              </w:rPr>
              <w:t>Derivation of radiation power density, radiation resistance &amp; directivity of infinitesimal &amp; small dipole antenna.</w:t>
            </w:r>
          </w:p>
        </w:tc>
        <w:tc>
          <w:tcPr>
            <w:tcW w:w="1931" w:type="dxa"/>
            <w:gridSpan w:val="2"/>
            <w:tcBorders>
              <w:right w:val="single" w:color="auto" w:sz="4" w:space="0"/>
            </w:tcBorders>
            <w:shd w:val="clear" w:color="auto" w:fill="C6D9F0" w:themeFill="text2" w:themeFillTint="33"/>
          </w:tcPr>
          <w:p>
            <w:pPr>
              <w:jc w:val="both"/>
            </w:pPr>
            <w:r>
              <w:t>2</w:t>
            </w:r>
          </w:p>
        </w:tc>
        <w:tc>
          <w:tcPr>
            <w:tcW w:w="2000" w:type="dxa"/>
            <w:gridSpan w:val="2"/>
            <w:tcBorders>
              <w:left w:val="single" w:color="auto" w:sz="4" w:space="0"/>
              <w:right w:val="single" w:color="auto" w:sz="18" w:space="0"/>
            </w:tcBorders>
            <w:shd w:val="clear" w:color="auto" w:fill="C6D9F0" w:themeFill="text2" w:themeFillTint="33"/>
            <w:vAlign w:val="center"/>
          </w:tcPr>
          <w:p>
            <w:pPr>
              <w:jc w:val="both"/>
            </w:pPr>
            <w: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vMerge w:val="continue"/>
            <w:tcBorders>
              <w:left w:val="single" w:color="auto" w:sz="18" w:space="0"/>
            </w:tcBorders>
            <w:vAlign w:val="center"/>
          </w:tcPr>
          <w:p>
            <w:pPr>
              <w:jc w:val="center"/>
              <w:rPr>
                <w:b/>
              </w:rPr>
            </w:pPr>
          </w:p>
        </w:tc>
        <w:tc>
          <w:tcPr>
            <w:tcW w:w="1403" w:type="dxa"/>
            <w:tcBorders>
              <w:bottom w:val="dashSmallGap" w:color="auto" w:sz="4" w:space="0"/>
            </w:tcBorders>
            <w:vAlign w:val="center"/>
          </w:tcPr>
          <w:p>
            <w:r>
              <w:t>Week 7</w:t>
            </w:r>
          </w:p>
        </w:tc>
        <w:tc>
          <w:tcPr>
            <w:tcW w:w="4098" w:type="dxa"/>
            <w:gridSpan w:val="2"/>
            <w:tcBorders>
              <w:bottom w:val="dashSmallGap" w:color="auto" w:sz="4" w:space="0"/>
              <w:right w:val="single" w:color="auto" w:sz="4" w:space="0"/>
            </w:tcBorders>
            <w:vAlign w:val="center"/>
          </w:tcPr>
          <w:p>
            <w:pPr>
              <w:jc w:val="both"/>
              <w:rPr>
                <w:color w:val="000008"/>
              </w:rPr>
            </w:pPr>
            <w:r>
              <w:rPr>
                <w:color w:val="000008"/>
              </w:rPr>
              <w:t>Two-element array, N-element linear array- Uniform amplitude &amp; spacing, array/space factor.</w:t>
            </w:r>
          </w:p>
        </w:tc>
        <w:tc>
          <w:tcPr>
            <w:tcW w:w="1931" w:type="dxa"/>
            <w:gridSpan w:val="2"/>
            <w:tcBorders>
              <w:bottom w:val="dashSmallGap" w:color="auto" w:sz="4" w:space="0"/>
              <w:right w:val="single" w:color="auto" w:sz="4" w:space="0"/>
            </w:tcBorders>
          </w:tcPr>
          <w:p>
            <w:pPr>
              <w:jc w:val="both"/>
            </w:pPr>
            <w:r>
              <w:t>2</w:t>
            </w:r>
          </w:p>
        </w:tc>
        <w:tc>
          <w:tcPr>
            <w:tcW w:w="2000" w:type="dxa"/>
            <w:gridSpan w:val="2"/>
            <w:tcBorders>
              <w:left w:val="single" w:color="auto" w:sz="4" w:space="0"/>
              <w:bottom w:val="dashSmallGap" w:color="auto" w:sz="4" w:space="0"/>
              <w:right w:val="single" w:color="auto" w:sz="18" w:space="0"/>
            </w:tcBorders>
            <w:vAlign w:val="center"/>
          </w:tcPr>
          <w:p>
            <w:pPr>
              <w:jc w:val="both"/>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8" w:hRule="atLeast"/>
          <w:jc w:val="center"/>
        </w:trPr>
        <w:tc>
          <w:tcPr>
            <w:tcW w:w="416" w:type="dxa"/>
            <w:vMerge w:val="continue"/>
            <w:tcBorders>
              <w:left w:val="single" w:color="auto" w:sz="18" w:space="0"/>
            </w:tcBorders>
            <w:shd w:val="clear" w:color="auto" w:fill="C6D9F0" w:themeFill="text2" w:themeFillTint="33"/>
            <w:vAlign w:val="center"/>
          </w:tcPr>
          <w:p>
            <w:pPr>
              <w:jc w:val="center"/>
              <w:rPr>
                <w:b/>
              </w:rPr>
            </w:pPr>
          </w:p>
        </w:tc>
        <w:tc>
          <w:tcPr>
            <w:tcW w:w="1403" w:type="dxa"/>
            <w:tcBorders>
              <w:top w:val="dashSmallGap" w:color="auto" w:sz="4" w:space="0"/>
              <w:bottom w:val="dashSmallGap" w:color="auto" w:sz="4" w:space="0"/>
            </w:tcBorders>
            <w:shd w:val="clear" w:color="auto" w:fill="C6D9F0" w:themeFill="text2" w:themeFillTint="33"/>
            <w:vAlign w:val="center"/>
          </w:tcPr>
          <w:p>
            <w:r>
              <w:t>Week 8</w:t>
            </w:r>
          </w:p>
        </w:tc>
        <w:tc>
          <w:tcPr>
            <w:tcW w:w="4098" w:type="dxa"/>
            <w:gridSpan w:val="2"/>
            <w:tcBorders>
              <w:top w:val="dashSmallGap" w:color="auto" w:sz="4" w:space="0"/>
              <w:bottom w:val="dashSmallGap" w:color="auto" w:sz="4" w:space="0"/>
              <w:right w:val="single" w:color="auto" w:sz="4" w:space="0"/>
            </w:tcBorders>
            <w:shd w:val="clear" w:color="auto" w:fill="C6D9F0" w:themeFill="text2" w:themeFillTint="33"/>
            <w:vAlign w:val="center"/>
          </w:tcPr>
          <w:p>
            <w:pPr>
              <w:jc w:val="both"/>
              <w:rPr>
                <w:i/>
              </w:rPr>
            </w:pPr>
            <w:r>
              <w:rPr>
                <w:color w:val="000008"/>
              </w:rPr>
              <w:t>Broadside array, end-fire array, N-element linear array- Uniform spacing &amp; non uniform amplitude,</w:t>
            </w:r>
          </w:p>
        </w:tc>
        <w:tc>
          <w:tcPr>
            <w:tcW w:w="1931"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2</w:t>
            </w:r>
          </w:p>
        </w:tc>
        <w:tc>
          <w:tcPr>
            <w:tcW w:w="2000"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pP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416" w:type="dxa"/>
            <w:vMerge w:val="continue"/>
            <w:tcBorders>
              <w:left w:val="single" w:color="auto" w:sz="18" w:space="0"/>
            </w:tcBorders>
            <w:vAlign w:val="center"/>
          </w:tcPr>
          <w:p>
            <w:pPr>
              <w:jc w:val="center"/>
              <w:rPr>
                <w:b/>
              </w:rPr>
            </w:pPr>
          </w:p>
        </w:tc>
        <w:tc>
          <w:tcPr>
            <w:tcW w:w="1403" w:type="dxa"/>
            <w:tcBorders>
              <w:top w:val="dashSmallGap" w:color="auto" w:sz="4" w:space="0"/>
              <w:bottom w:val="dashSmallGap" w:color="auto" w:sz="4" w:space="0"/>
            </w:tcBorders>
            <w:vAlign w:val="center"/>
          </w:tcPr>
          <w:p>
            <w:r>
              <w:t>Week 9</w:t>
            </w:r>
          </w:p>
        </w:tc>
        <w:tc>
          <w:tcPr>
            <w:tcW w:w="4098" w:type="dxa"/>
            <w:gridSpan w:val="2"/>
            <w:tcBorders>
              <w:top w:val="dashSmallGap" w:color="auto" w:sz="4" w:space="0"/>
              <w:bottom w:val="dashSmallGap" w:color="auto" w:sz="4" w:space="0"/>
              <w:right w:val="single" w:color="auto" w:sz="4" w:space="0"/>
            </w:tcBorders>
            <w:vAlign w:val="center"/>
          </w:tcPr>
          <w:p>
            <w:pPr>
              <w:jc w:val="both"/>
              <w:rPr>
                <w:color w:val="000008"/>
              </w:rPr>
            </w:pPr>
            <w:r>
              <w:rPr>
                <w:color w:val="000008"/>
              </w:rPr>
              <w:t xml:space="preserve">Planar array, introduction to active phased (scanning) array and adaptive arrays. </w:t>
            </w:r>
          </w:p>
        </w:tc>
        <w:tc>
          <w:tcPr>
            <w:tcW w:w="1931" w:type="dxa"/>
            <w:gridSpan w:val="2"/>
            <w:tcBorders>
              <w:top w:val="dashSmallGap" w:color="auto" w:sz="4" w:space="0"/>
              <w:bottom w:val="dashSmallGap" w:color="auto" w:sz="4" w:space="0"/>
              <w:right w:val="single" w:color="auto" w:sz="4" w:space="0"/>
            </w:tcBorders>
          </w:tcPr>
          <w:p>
            <w:pPr>
              <w:jc w:val="both"/>
            </w:pPr>
            <w:r>
              <w:t>2</w:t>
            </w:r>
          </w:p>
        </w:tc>
        <w:tc>
          <w:tcPr>
            <w:tcW w:w="2000" w:type="dxa"/>
            <w:gridSpan w:val="2"/>
            <w:tcBorders>
              <w:top w:val="dashSmallGap" w:color="auto" w:sz="4" w:space="0"/>
              <w:left w:val="single" w:color="auto" w:sz="4" w:space="0"/>
              <w:bottom w:val="dashSmallGap" w:color="auto" w:sz="4" w:space="0"/>
              <w:right w:val="single" w:color="auto" w:sz="18" w:space="0"/>
            </w:tcBorders>
            <w:vAlign w:val="center"/>
          </w:tcPr>
          <w:p>
            <w:pPr>
              <w:jc w:val="both"/>
              <w:rPr>
                <w:i/>
              </w:rPr>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416" w:type="dxa"/>
            <w:vMerge w:val="restart"/>
            <w:tcBorders>
              <w:left w:val="single" w:color="auto" w:sz="18" w:space="0"/>
            </w:tcBorders>
            <w:shd w:val="clear" w:color="auto" w:fill="C6D9F0" w:themeFill="text2" w:themeFillTint="33"/>
            <w:textDirection w:val="btLr"/>
            <w:vAlign w:val="center"/>
          </w:tcPr>
          <w:p>
            <w:pPr>
              <w:ind w:left="113" w:right="113"/>
              <w:jc w:val="center"/>
              <w:rPr>
                <w:b/>
              </w:rPr>
            </w:pPr>
          </w:p>
        </w:tc>
        <w:tc>
          <w:tcPr>
            <w:tcW w:w="1403" w:type="dxa"/>
            <w:tcBorders>
              <w:top w:val="dashSmallGap" w:color="auto" w:sz="4" w:space="0"/>
              <w:bottom w:val="dashSmallGap" w:color="auto" w:sz="4" w:space="0"/>
            </w:tcBorders>
            <w:shd w:val="clear" w:color="auto" w:fill="C6D9F0" w:themeFill="text2" w:themeFillTint="33"/>
            <w:vAlign w:val="center"/>
          </w:tcPr>
          <w:p>
            <w:r>
              <w:t>Week 10</w:t>
            </w:r>
          </w:p>
        </w:tc>
        <w:tc>
          <w:tcPr>
            <w:tcW w:w="4098" w:type="dxa"/>
            <w:gridSpan w:val="2"/>
            <w:tcBorders>
              <w:top w:val="dashSmallGap" w:color="auto" w:sz="4" w:space="0"/>
              <w:bottom w:val="dashSmallGap" w:color="auto" w:sz="4" w:space="0"/>
              <w:right w:val="single" w:color="auto" w:sz="4" w:space="0"/>
            </w:tcBorders>
            <w:shd w:val="clear" w:color="auto" w:fill="C6D9F0" w:themeFill="text2" w:themeFillTint="33"/>
            <w:vAlign w:val="center"/>
          </w:tcPr>
          <w:p>
            <w:pPr>
              <w:jc w:val="both"/>
            </w:pPr>
            <w:r>
              <w:rPr>
                <w:color w:val="000008"/>
              </w:rPr>
              <w:t>Huygen’s Field Equivalence Principle, Babinet’s principle, Slot Antennas, Helical Antennas, Loop Antennas.</w:t>
            </w:r>
          </w:p>
        </w:tc>
        <w:tc>
          <w:tcPr>
            <w:tcW w:w="1931"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3</w:t>
            </w:r>
          </w:p>
        </w:tc>
        <w:tc>
          <w:tcPr>
            <w:tcW w:w="2000"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vMerge w:val="continue"/>
            <w:tcBorders>
              <w:left w:val="single" w:color="auto" w:sz="18" w:space="0"/>
            </w:tcBorders>
            <w:vAlign w:val="center"/>
          </w:tcPr>
          <w:p>
            <w:pPr>
              <w:jc w:val="center"/>
              <w:rPr>
                <w:b/>
              </w:rPr>
            </w:pPr>
          </w:p>
        </w:tc>
        <w:tc>
          <w:tcPr>
            <w:tcW w:w="1403" w:type="dxa"/>
            <w:tcBorders>
              <w:top w:val="dashSmallGap" w:color="auto" w:sz="4" w:space="0"/>
              <w:bottom w:val="dashSmallGap" w:color="auto" w:sz="4" w:space="0"/>
            </w:tcBorders>
            <w:vAlign w:val="center"/>
          </w:tcPr>
          <w:p>
            <w:r>
              <w:t>Week 11</w:t>
            </w:r>
          </w:p>
        </w:tc>
        <w:tc>
          <w:tcPr>
            <w:tcW w:w="4098" w:type="dxa"/>
            <w:gridSpan w:val="2"/>
            <w:tcBorders>
              <w:top w:val="dashSmallGap" w:color="auto" w:sz="4" w:space="0"/>
              <w:bottom w:val="dashSmallGap" w:color="auto" w:sz="4" w:space="0"/>
              <w:right w:val="single" w:color="auto" w:sz="4" w:space="0"/>
            </w:tcBorders>
            <w:vAlign w:val="center"/>
          </w:tcPr>
          <w:p>
            <w:pPr>
              <w:jc w:val="both"/>
              <w:rPr>
                <w:i/>
              </w:rPr>
            </w:pPr>
            <w:r>
              <w:t>E-plane sectoral horn, aperture fields, H-plane sectoral horn, aperture fields, pyramidal horn, conical horn, corrugated horn.</w:t>
            </w:r>
          </w:p>
        </w:tc>
        <w:tc>
          <w:tcPr>
            <w:tcW w:w="1931" w:type="dxa"/>
            <w:gridSpan w:val="2"/>
            <w:tcBorders>
              <w:top w:val="dashSmallGap" w:color="auto" w:sz="4" w:space="0"/>
              <w:bottom w:val="dashSmallGap" w:color="auto" w:sz="4" w:space="0"/>
              <w:right w:val="single" w:color="auto" w:sz="4" w:space="0"/>
            </w:tcBorders>
          </w:tcPr>
          <w:p>
            <w:pPr>
              <w:jc w:val="both"/>
            </w:pPr>
            <w:r>
              <w:t>3</w:t>
            </w:r>
          </w:p>
        </w:tc>
        <w:tc>
          <w:tcPr>
            <w:tcW w:w="2000" w:type="dxa"/>
            <w:gridSpan w:val="2"/>
            <w:tcBorders>
              <w:top w:val="dashSmallGap" w:color="auto" w:sz="4" w:space="0"/>
              <w:left w:val="single" w:color="auto" w:sz="4" w:space="0"/>
              <w:bottom w:val="dashSmallGap" w:color="auto" w:sz="4" w:space="0"/>
              <w:right w:val="single" w:color="auto" w:sz="18" w:space="0"/>
            </w:tcBorders>
            <w:vAlign w:val="center"/>
          </w:tcPr>
          <w:p>
            <w:pPr>
              <w:jc w:val="both"/>
              <w:rPr>
                <w:color w:val="0000CC"/>
              </w:rPr>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tcBorders>
              <w:left w:val="single" w:color="auto" w:sz="18" w:space="0"/>
            </w:tcBorders>
            <w:shd w:val="clear" w:color="auto" w:fill="C6D9F0" w:themeFill="text2" w:themeFillTint="33"/>
            <w:vAlign w:val="center"/>
          </w:tcPr>
          <w:p>
            <w:pPr>
              <w:jc w:val="center"/>
              <w:rPr>
                <w:b/>
              </w:rPr>
            </w:pPr>
          </w:p>
        </w:tc>
        <w:tc>
          <w:tcPr>
            <w:tcW w:w="1403" w:type="dxa"/>
            <w:tcBorders>
              <w:top w:val="dashSmallGap" w:color="auto" w:sz="4" w:space="0"/>
              <w:bottom w:val="dashSmallGap" w:color="auto" w:sz="4" w:space="0"/>
            </w:tcBorders>
            <w:shd w:val="clear" w:color="auto" w:fill="C6D9F0" w:themeFill="text2" w:themeFillTint="33"/>
            <w:vAlign w:val="center"/>
          </w:tcPr>
          <w:p>
            <w:r>
              <w:t>Week 12</w:t>
            </w:r>
          </w:p>
        </w:tc>
        <w:tc>
          <w:tcPr>
            <w:tcW w:w="4098" w:type="dxa"/>
            <w:gridSpan w:val="2"/>
            <w:tcBorders>
              <w:top w:val="dashSmallGap" w:color="auto" w:sz="4" w:space="0"/>
              <w:bottom w:val="dashSmallGap" w:color="auto" w:sz="4" w:space="0"/>
              <w:right w:val="single" w:color="auto" w:sz="4" w:space="0"/>
            </w:tcBorders>
            <w:shd w:val="clear" w:color="auto" w:fill="C6D9F0" w:themeFill="text2" w:themeFillTint="33"/>
            <w:vAlign w:val="center"/>
          </w:tcPr>
          <w:p>
            <w:pPr>
              <w:jc w:val="both"/>
              <w:rPr>
                <w:i/>
              </w:rPr>
            </w:pPr>
            <w:r>
              <w:t xml:space="preserve">Plane reflector, corner reflector, parabolic reflector, front fed parabolic reflector, dual symmetrical and offset reflectors (Cassegrain &amp; Gregorian antenna).   </w:t>
            </w:r>
          </w:p>
        </w:tc>
        <w:tc>
          <w:tcPr>
            <w:tcW w:w="1931"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3</w:t>
            </w:r>
          </w:p>
        </w:tc>
        <w:tc>
          <w:tcPr>
            <w:tcW w:w="2000"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rPr>
                <w:color w:val="0000CC"/>
              </w:rPr>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jc w:val="center"/>
        </w:trPr>
        <w:tc>
          <w:tcPr>
            <w:tcW w:w="416" w:type="dxa"/>
            <w:tcBorders>
              <w:left w:val="single" w:color="auto" w:sz="18" w:space="0"/>
              <w:bottom w:val="single" w:color="auto" w:sz="18" w:space="0"/>
            </w:tcBorders>
            <w:vAlign w:val="center"/>
          </w:tcPr>
          <w:p>
            <w:pPr>
              <w:jc w:val="center"/>
              <w:rPr>
                <w:b/>
              </w:rPr>
            </w:pPr>
          </w:p>
        </w:tc>
        <w:tc>
          <w:tcPr>
            <w:tcW w:w="1403" w:type="dxa"/>
            <w:tcBorders>
              <w:top w:val="dashSmallGap" w:color="auto" w:sz="4" w:space="0"/>
              <w:bottom w:val="single" w:color="auto" w:sz="18" w:space="0"/>
            </w:tcBorders>
            <w:vAlign w:val="center"/>
          </w:tcPr>
          <w:p>
            <w:r>
              <w:t>Week 13</w:t>
            </w:r>
          </w:p>
        </w:tc>
        <w:tc>
          <w:tcPr>
            <w:tcW w:w="4098" w:type="dxa"/>
            <w:gridSpan w:val="2"/>
            <w:tcBorders>
              <w:top w:val="dashSmallGap" w:color="auto" w:sz="4" w:space="0"/>
              <w:bottom w:val="single" w:color="auto" w:sz="18" w:space="0"/>
              <w:right w:val="single" w:color="auto" w:sz="4" w:space="0"/>
            </w:tcBorders>
            <w:vAlign w:val="center"/>
          </w:tcPr>
          <w:p>
            <w:pPr>
              <w:jc w:val="both"/>
              <w:rPr>
                <w:rFonts w:hint="default"/>
                <w:lang w:val="en"/>
              </w:rPr>
            </w:pPr>
            <w:r>
              <w:t xml:space="preserve">Basics of microstrip antennas, different types, advantages and disadvantages &amp; applications, </w:t>
            </w:r>
            <w:r>
              <w:rPr>
                <w:rFonts w:hint="default"/>
                <w:lang w:val="en"/>
              </w:rPr>
              <w:t>Circular Polarized patch antenna</w:t>
            </w:r>
          </w:p>
        </w:tc>
        <w:tc>
          <w:tcPr>
            <w:tcW w:w="1931" w:type="dxa"/>
            <w:gridSpan w:val="2"/>
            <w:tcBorders>
              <w:top w:val="dashSmallGap" w:color="auto" w:sz="4" w:space="0"/>
              <w:bottom w:val="single" w:color="auto" w:sz="18" w:space="0"/>
              <w:right w:val="single" w:color="auto" w:sz="4" w:space="0"/>
            </w:tcBorders>
          </w:tcPr>
          <w:p>
            <w:pPr>
              <w:jc w:val="both"/>
            </w:pPr>
            <w:r>
              <w:t>4</w:t>
            </w:r>
          </w:p>
        </w:tc>
        <w:tc>
          <w:tcPr>
            <w:tcW w:w="2000" w:type="dxa"/>
            <w:gridSpan w:val="2"/>
            <w:tcBorders>
              <w:top w:val="dashSmallGap" w:color="auto" w:sz="4" w:space="0"/>
              <w:left w:val="single" w:color="auto" w:sz="4" w:space="0"/>
              <w:bottom w:val="single" w:color="auto" w:sz="18" w:space="0"/>
              <w:right w:val="single" w:color="auto" w:sz="18" w:space="0"/>
            </w:tcBorders>
            <w:vAlign w:val="center"/>
          </w:tcPr>
          <w:p>
            <w:pPr>
              <w:jc w:val="both"/>
              <w:rPr>
                <w:rFonts w:ascii="Arial" w:hAnsi="Arial" w:cs="Arial"/>
              </w:rPr>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tcBorders>
              <w:left w:val="single" w:color="auto" w:sz="18" w:space="0"/>
            </w:tcBorders>
            <w:shd w:val="clear" w:color="auto" w:fill="C6D9F0" w:themeFill="text2" w:themeFillTint="33"/>
            <w:vAlign w:val="center"/>
          </w:tcPr>
          <w:p>
            <w:pPr>
              <w:jc w:val="center"/>
              <w:rPr>
                <w:b/>
              </w:rPr>
            </w:pPr>
          </w:p>
        </w:tc>
        <w:tc>
          <w:tcPr>
            <w:tcW w:w="1403" w:type="dxa"/>
            <w:tcBorders>
              <w:top w:val="dashSmallGap" w:color="auto" w:sz="4" w:space="0"/>
              <w:bottom w:val="dashSmallGap" w:color="auto" w:sz="4" w:space="0"/>
            </w:tcBorders>
            <w:shd w:val="clear" w:color="auto" w:fill="C6D9F0" w:themeFill="text2" w:themeFillTint="33"/>
            <w:vAlign w:val="center"/>
          </w:tcPr>
          <w:p>
            <w:r>
              <w:t>Week 14</w:t>
            </w:r>
          </w:p>
        </w:tc>
        <w:tc>
          <w:tcPr>
            <w:tcW w:w="4098" w:type="dxa"/>
            <w:gridSpan w:val="2"/>
            <w:tcBorders>
              <w:top w:val="dashSmallGap" w:color="auto" w:sz="4" w:space="0"/>
              <w:bottom w:val="dashSmallGap" w:color="auto" w:sz="4" w:space="0"/>
              <w:right w:val="single" w:color="auto" w:sz="4" w:space="0"/>
            </w:tcBorders>
            <w:shd w:val="clear" w:color="auto" w:fill="C6D9F0" w:themeFill="text2" w:themeFillTint="33"/>
            <w:vAlign w:val="center"/>
          </w:tcPr>
          <w:p>
            <w:pPr>
              <w:jc w:val="both"/>
              <w:rPr>
                <w:color w:val="0000CC"/>
              </w:rPr>
            </w:pPr>
            <w:r>
              <w:rPr>
                <w:rFonts w:ascii="Arial" w:hAnsi="Arial" w:cs="Arial"/>
                <w:sz w:val="24"/>
              </w:rPr>
              <w:t>Fractal antenna, electronic bandgap antenna, Metamaterials, fractal antennas, surface wave antenna.</w:t>
            </w:r>
          </w:p>
        </w:tc>
        <w:tc>
          <w:tcPr>
            <w:tcW w:w="1931"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4</w:t>
            </w:r>
          </w:p>
        </w:tc>
        <w:tc>
          <w:tcPr>
            <w:tcW w:w="2000"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rPr>
                <w:rFonts w:ascii="Arial" w:hAnsi="Arial" w:cs="Arial"/>
              </w:rPr>
            </w:pPr>
            <w:r>
              <w:rPr>
                <w:rFonts w:ascii="Arial" w:hAnsi="Arial" w:cs="Arial"/>
              </w:rPr>
              <w:t>BB,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tcBorders>
              <w:left w:val="single" w:color="auto" w:sz="18" w:space="0"/>
            </w:tcBorders>
            <w:vAlign w:val="center"/>
          </w:tcPr>
          <w:p>
            <w:pPr>
              <w:jc w:val="center"/>
              <w:rPr>
                <w:b/>
              </w:rPr>
            </w:pPr>
            <w:bookmarkStart w:id="0" w:name="_GoBack" w:colFirst="2" w:colLast="1"/>
          </w:p>
        </w:tc>
        <w:tc>
          <w:tcPr>
            <w:tcW w:w="1403" w:type="dxa"/>
            <w:tcBorders>
              <w:top w:val="dashSmallGap" w:color="auto" w:sz="4" w:space="0"/>
              <w:bottom w:val="dashSmallGap" w:color="auto" w:sz="4" w:space="0"/>
            </w:tcBorders>
            <w:vAlign w:val="center"/>
          </w:tcPr>
          <w:p>
            <w:pPr>
              <w:jc w:val="both"/>
              <w:rPr>
                <w:rFonts w:ascii="Arial" w:hAnsi="Arial" w:cs="Arial"/>
                <w:sz w:val="24"/>
              </w:rPr>
            </w:pPr>
            <w:r>
              <w:rPr>
                <w:rFonts w:ascii="Arial" w:hAnsi="Arial" w:cs="Arial"/>
                <w:sz w:val="24"/>
              </w:rPr>
              <w:t>Week 15</w:t>
            </w:r>
          </w:p>
        </w:tc>
        <w:tc>
          <w:tcPr>
            <w:tcW w:w="4098" w:type="dxa"/>
            <w:gridSpan w:val="2"/>
            <w:tcBorders>
              <w:top w:val="dashSmallGap" w:color="auto" w:sz="4" w:space="0"/>
              <w:bottom w:val="dashSmallGap" w:color="auto" w:sz="4" w:space="0"/>
              <w:right w:val="single" w:color="auto" w:sz="4" w:space="0"/>
            </w:tcBorders>
            <w:vAlign w:val="center"/>
          </w:tcPr>
          <w:p>
            <w:pPr>
              <w:jc w:val="both"/>
              <w:rPr>
                <w:rFonts w:hint="default" w:ascii="Arial" w:hAnsi="Arial" w:cs="Arial"/>
                <w:sz w:val="24"/>
                <w:lang w:val="en"/>
              </w:rPr>
            </w:pPr>
            <w:r>
              <w:rPr>
                <w:rFonts w:hint="default" w:ascii="Arial" w:hAnsi="Arial" w:cs="Arial"/>
                <w:sz w:val="24"/>
                <w:lang w:val="en"/>
              </w:rPr>
              <w:t>Mini project/seminar</w:t>
            </w:r>
          </w:p>
        </w:tc>
        <w:tc>
          <w:tcPr>
            <w:tcW w:w="1931" w:type="dxa"/>
            <w:gridSpan w:val="2"/>
            <w:tcBorders>
              <w:top w:val="dashSmallGap" w:color="auto" w:sz="4" w:space="0"/>
              <w:bottom w:val="dashSmallGap" w:color="auto" w:sz="4" w:space="0"/>
              <w:right w:val="single" w:color="auto" w:sz="4" w:space="0"/>
            </w:tcBorders>
          </w:tcPr>
          <w:p>
            <w:pPr>
              <w:jc w:val="both"/>
            </w:pPr>
            <w:r>
              <w:t>4</w:t>
            </w:r>
          </w:p>
        </w:tc>
        <w:tc>
          <w:tcPr>
            <w:tcW w:w="2000" w:type="dxa"/>
            <w:gridSpan w:val="2"/>
            <w:tcBorders>
              <w:top w:val="dashSmallGap" w:color="auto" w:sz="4" w:space="0"/>
              <w:left w:val="single" w:color="auto" w:sz="4" w:space="0"/>
              <w:bottom w:val="dashSmallGap" w:color="auto" w:sz="4" w:space="0"/>
              <w:right w:val="single" w:color="auto" w:sz="18" w:space="0"/>
            </w:tcBorders>
            <w:vAlign w:val="center"/>
          </w:tcPr>
          <w:p>
            <w:pPr>
              <w:jc w:val="both"/>
              <w:rPr>
                <w:rFonts w:ascii="Arial" w:hAnsi="Arial" w:cs="Arial"/>
              </w:rPr>
            </w:pPr>
            <w:r>
              <w:rPr>
                <w:rFonts w:ascii="Arial" w:hAnsi="Arial" w:cs="Arial"/>
              </w:rPr>
              <w:t>BB, PPT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16" w:type="dxa"/>
            <w:tcBorders>
              <w:left w:val="single" w:color="auto" w:sz="18" w:space="0"/>
              <w:bottom w:val="single" w:color="auto" w:sz="18" w:space="0"/>
            </w:tcBorders>
            <w:vAlign w:val="center"/>
          </w:tcPr>
          <w:p>
            <w:pPr>
              <w:jc w:val="center"/>
              <w:rPr>
                <w:b/>
              </w:rPr>
            </w:pPr>
          </w:p>
        </w:tc>
        <w:tc>
          <w:tcPr>
            <w:tcW w:w="1403" w:type="dxa"/>
            <w:tcBorders>
              <w:top w:val="dashSmallGap" w:color="auto" w:sz="4" w:space="0"/>
              <w:bottom w:val="single" w:color="auto" w:sz="18" w:space="0"/>
            </w:tcBorders>
            <w:vAlign w:val="center"/>
          </w:tcPr>
          <w:p/>
        </w:tc>
        <w:tc>
          <w:tcPr>
            <w:tcW w:w="4098" w:type="dxa"/>
            <w:gridSpan w:val="2"/>
            <w:tcBorders>
              <w:top w:val="dashSmallGap" w:color="auto" w:sz="4" w:space="0"/>
              <w:bottom w:val="single" w:color="auto" w:sz="18" w:space="0"/>
              <w:right w:val="single" w:color="auto" w:sz="4" w:space="0"/>
            </w:tcBorders>
            <w:vAlign w:val="center"/>
          </w:tcPr>
          <w:p>
            <w:pPr>
              <w:jc w:val="both"/>
            </w:pPr>
          </w:p>
        </w:tc>
        <w:tc>
          <w:tcPr>
            <w:tcW w:w="1931" w:type="dxa"/>
            <w:gridSpan w:val="2"/>
            <w:tcBorders>
              <w:top w:val="dashSmallGap" w:color="auto" w:sz="4" w:space="0"/>
              <w:bottom w:val="single" w:color="auto" w:sz="18" w:space="0"/>
              <w:right w:val="single" w:color="auto" w:sz="4" w:space="0"/>
            </w:tcBorders>
          </w:tcPr>
          <w:p>
            <w:pPr>
              <w:jc w:val="both"/>
            </w:pPr>
          </w:p>
        </w:tc>
        <w:tc>
          <w:tcPr>
            <w:tcW w:w="2000" w:type="dxa"/>
            <w:gridSpan w:val="2"/>
            <w:tcBorders>
              <w:top w:val="dashSmallGap" w:color="auto" w:sz="4" w:space="0"/>
              <w:left w:val="single" w:color="auto" w:sz="4" w:space="0"/>
              <w:bottom w:val="single" w:color="auto" w:sz="18" w:space="0"/>
              <w:right w:val="single" w:color="auto" w:sz="18" w:space="0"/>
            </w:tcBorders>
            <w:vAlign w:val="center"/>
          </w:tcPr>
          <w:p>
            <w:pPr>
              <w:jc w:val="both"/>
              <w:rPr>
                <w:rFonts w:ascii="Arial" w:hAnsi="Arial" w:cs="Arial"/>
              </w:rPr>
            </w:pPr>
          </w:p>
        </w:tc>
      </w:tr>
    </w:tbl>
    <w:p>
      <w:pPr>
        <w:jc w:val="both"/>
        <w:rPr>
          <w:lang w:val="en-AU"/>
        </w:rPr>
      </w:pPr>
    </w:p>
    <w:p>
      <w:pPr>
        <w:jc w:val="both"/>
        <w:rPr>
          <w:lang w:val="en-AU"/>
        </w:rPr>
      </w:pPr>
    </w:p>
    <w:p>
      <w:pPr>
        <w:jc w:val="both"/>
        <w:rPr>
          <w:lang w:val="en-AU"/>
        </w:rPr>
        <w:sectPr>
          <w:pgSz w:w="11900" w:h="16840"/>
          <w:pgMar w:top="680" w:right="1134" w:bottom="567" w:left="1134" w:header="284" w:footer="567" w:gutter="0"/>
          <w:cols w:space="720" w:num="1"/>
        </w:sectPr>
      </w:pPr>
    </w:p>
    <w:p>
      <w:pPr>
        <w:jc w:val="both"/>
        <w:rPr>
          <w:lang w:val="en-AU"/>
        </w:rPr>
      </w:pPr>
    </w:p>
    <w:p>
      <w:pPr>
        <w:jc w:val="both"/>
        <w:rPr>
          <w:b/>
          <w:lang w:val="en-AU"/>
        </w:rPr>
      </w:pPr>
      <w:r>
        <w:rPr>
          <w:b/>
          <w:lang w:val="en-AU"/>
        </w:rPr>
        <w:t>PROGRAM MAP FOR B.Tech. (ELECTRONICS &amp; COMMUNICATION ENGINEERING)</w:t>
      </w:r>
    </w:p>
    <w:p>
      <w:pPr>
        <w:jc w:val="both"/>
        <w:rPr>
          <w:lang w:val="en-AU"/>
        </w:rPr>
      </w:pPr>
      <w: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posOffset>1173480</wp:posOffset>
                </wp:positionV>
                <wp:extent cx="7289165" cy="8884920"/>
                <wp:effectExtent l="4445" t="4445" r="21590" b="6985"/>
                <wp:wrapNone/>
                <wp:docPr id="4" name="Text Box 4"/>
                <wp:cNvGraphicFramePr/>
                <a:graphic xmlns:a="http://schemas.openxmlformats.org/drawingml/2006/main">
                  <a:graphicData uri="http://schemas.microsoft.com/office/word/2010/wordprocessingShape">
                    <wps:wsp>
                      <wps:cNvSpPr txBox="1"/>
                      <wps:spPr>
                        <a:xfrm>
                          <a:off x="0" y="0"/>
                          <a:ext cx="7289165" cy="8884920"/>
                        </a:xfrm>
                        <a:prstGeom prst="rect">
                          <a:avLst/>
                        </a:prstGeom>
                        <a:noFill/>
                        <a:ln w="3175" cap="flat" cmpd="thickThin">
                          <a:solidFill>
                            <a:srgbClr val="A5A5A5"/>
                          </a:solidFill>
                          <a:prstDash val="solid"/>
                          <a:miter/>
                          <a:headEnd type="none" w="med" len="med"/>
                          <a:tailEnd type="none" w="med" len="med"/>
                        </a:ln>
                      </wps:spPr>
                      <wps:txbx>
                        <w:txbxContent>
                          <w:p>
                            <w:pPr>
                              <w:spacing w:line="360" w:lineRule="auto"/>
                              <w:jc w:val="center"/>
                              <w:rPr>
                                <w:rFonts w:asciiTheme="majorHAnsi" w:hAnsiTheme="majorHAnsi" w:eastAsiaTheme="majorEastAsia" w:cstheme="majorBidi"/>
                                <w:i/>
                                <w:iCs/>
                                <w:sz w:val="28"/>
                                <w:szCs w:val="28"/>
                              </w:rPr>
                            </w:pPr>
                            <w:r>
                              <w:rPr>
                                <w:rFonts w:asciiTheme="majorHAnsi" w:hAnsiTheme="majorHAnsi" w:eastAsiaTheme="majorEastAsia" w:cstheme="majorBidi"/>
                                <w:i/>
                                <w:iCs/>
                                <w:sz w:val="28"/>
                                <w:szCs w:val="28"/>
                              </w:rPr>
                              <w:drawing>
                                <wp:inline distT="0" distB="0" distL="0" distR="0">
                                  <wp:extent cx="5972175" cy="4219575"/>
                                  <wp:effectExtent l="19050" t="0" r="9378"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5972322" cy="4219575"/>
                                          </a:xfrm>
                                          <a:prstGeom prst="rect">
                                            <a:avLst/>
                                          </a:prstGeom>
                                          <a:noFill/>
                                          <a:ln w="9525">
                                            <a:noFill/>
                                            <a:miter lim="800000"/>
                                            <a:headEnd/>
                                            <a:tailEnd/>
                                          </a:ln>
                                        </pic:spPr>
                                      </pic:pic>
                                    </a:graphicData>
                                  </a:graphic>
                                </wp:inline>
                              </w:drawing>
                            </w:r>
                          </w:p>
                        </w:txbxContent>
                      </wps:txbx>
                      <wps:bodyPr wrap="none" lIns="137160" tIns="91440" rIns="137160" bIns="91440" anchor="ctr" anchorCtr="0" upright="1">
                        <a:spAutoFit/>
                      </wps:bodyPr>
                    </wps:wsp>
                  </a:graphicData>
                </a:graphic>
              </wp:anchor>
            </w:drawing>
          </mc:Choice>
          <mc:Fallback>
            <w:pict>
              <v:shape id="_x0000_s1026" o:spid="_x0000_s1026" o:spt="202" type="#_x0000_t202" style="position:absolute;left:0pt;margin-top:92.4pt;height:699.6pt;width:573.95pt;mso-position-horizontal:center;mso-position-horizontal-relative:page;mso-position-vertical-relative:page;mso-wrap-style:none;z-index:251663360;v-text-anchor:middle;mso-width-relative:margin;mso-height-relative:page;" filled="f"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">
                <v:fill on="f" focussize="0,0"/>
                <v:stroke weight="0.25pt" color="#A5A5A5" linestyle="thickThin" joinstyle="miter"/>
                <v:imagedata o:title=""/>
                <o:lock v:ext="edit" aspectratio="f"/>
                <v:textbox inset="3.81mm,2.54mm,3.81mm,2.54mm" style="mso-fit-shape-to-text:t;">
                  <w:txbxContent>
                    <w:p>
                      <w:pPr>
                        <w:spacing w:line="360" w:lineRule="auto"/>
                        <w:jc w:val="center"/>
                        <w:rPr>
                          <w:rFonts w:asciiTheme="majorHAnsi" w:hAnsiTheme="majorHAnsi" w:eastAsiaTheme="majorEastAsia" w:cstheme="majorBidi"/>
                          <w:i/>
                          <w:iCs/>
                          <w:sz w:val="28"/>
                          <w:szCs w:val="28"/>
                        </w:rPr>
                      </w:pPr>
                      <w:r>
                        <w:rPr>
                          <w:rFonts w:asciiTheme="majorHAnsi" w:hAnsiTheme="majorHAnsi" w:eastAsiaTheme="majorEastAsia" w:cstheme="majorBidi"/>
                          <w:i/>
                          <w:iCs/>
                          <w:sz w:val="28"/>
                          <w:szCs w:val="28"/>
                        </w:rPr>
                        <w:drawing>
                          <wp:inline distT="0" distB="0" distL="0" distR="0">
                            <wp:extent cx="5972175" cy="4219575"/>
                            <wp:effectExtent l="19050" t="0" r="9378"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5972322" cy="4219575"/>
                                    </a:xfrm>
                                    <a:prstGeom prst="rect">
                                      <a:avLst/>
                                    </a:prstGeom>
                                    <a:noFill/>
                                    <a:ln w="9525">
                                      <a:noFill/>
                                      <a:miter lim="800000"/>
                                      <a:headEnd/>
                                      <a:tailEnd/>
                                    </a:ln>
                                  </pic:spPr>
                                </pic:pic>
                              </a:graphicData>
                            </a:graphic>
                          </wp:inline>
                        </w:drawing>
                      </w:r>
                    </w:p>
                  </w:txbxContent>
                </v:textbox>
              </v:shape>
            </w:pict>
          </mc:Fallback>
        </mc:AlternateContent>
      </w:r>
    </w:p>
    <w:p>
      <w:pPr>
        <w:jc w:val="both"/>
        <w:rPr>
          <w:lang w:val="en-AU"/>
        </w:rPr>
      </w:pPr>
    </w:p>
    <w:p>
      <w:pPr>
        <w:jc w:val="both"/>
        <w:rPr>
          <w:lang w:val="en-AU"/>
        </w:rPr>
      </w:pPr>
    </w:p>
    <w:sectPr>
      <w:pgSz w:w="11900" w:h="16840"/>
      <w:pgMar w:top="680" w:right="1134" w:bottom="567" w:left="1134" w:header="284"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MT Extra"/>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0000000" w:usb3="00000000" w:csb0="0000009F" w:csb1="00000000"/>
  </w:font>
  <w:font w:name="Tahoma">
    <w:altName w:val="Ubuntu"/>
    <w:panose1 w:val="020B0604030504040204"/>
    <w:charset w:val="00"/>
    <w:family w:val="swiss"/>
    <w:pitch w:val="default"/>
    <w:sig w:usb0="00000000" w:usb1="00000000" w:usb2="00000000" w:usb3="00000000" w:csb0="00000001" w:csb1="00000000"/>
  </w:font>
  <w:font w:name="Arial Unicode MS">
    <w:altName w:val="DejaVu Sans"/>
    <w:panose1 w:val="020B0604020202020204"/>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8" w:usb3="00000000" w:csb0="000001FF"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esint10">
    <w:panose1 w:val="02000503000000000000"/>
    <w:charset w:val="00"/>
    <w:family w:val="auto"/>
    <w:pitch w:val="default"/>
    <w:sig w:usb0="00000003" w:usb1="00000000" w:usb2="00000000" w:usb3="00000000" w:csb0="40000001" w:csb1="80D4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Droid Sans Fallback">
    <w:panose1 w:val="020B0502000000000001"/>
    <w:charset w:val="86"/>
    <w:family w:val="auto"/>
    <w:pitch w:val="default"/>
    <w:sig w:usb0="910002FF" w:usb1="2BDFFCFB" w:usb2="00000036" w:usb3="00000000" w:csb0="203F01FF" w:csb1="D7FF0000"/>
  </w:font>
  <w:font w:name="MT Extra">
    <w:panose1 w:val="05050102010205020202"/>
    <w:charset w:val="00"/>
    <w:family w:val="auto"/>
    <w:pitch w:val="default"/>
    <w:sig w:usb0="80000000" w:usb1="00000000" w:usb2="00000000" w:usb3="00000000" w:csb0="0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35580"/>
      <w:docPartObj>
        <w:docPartGallery w:val="autotext"/>
      </w:docPartObj>
    </w:sdtPr>
    <w:sdtContent>
      <w:p>
        <w:pPr>
          <w:pStyle w:val="13"/>
          <w:jc w:val="center"/>
        </w:pPr>
        <w:r>
          <mc:AlternateContent>
            <mc:Choice Requires="wps">
              <w:drawing>
                <wp:inline distT="0" distB="0" distL="114300" distR="114300">
                  <wp:extent cx="5943600" cy="45085"/>
                  <wp:effectExtent l="0" t="0" r="0" b="12065"/>
                  <wp:docPr id="5" name="AutoShape 1" descr="Light horizontal"/>
                  <wp:cNvGraphicFramePr/>
                  <a:graphic xmlns:a="http://schemas.openxmlformats.org/drawingml/2006/main">
                    <a:graphicData uri="http://schemas.microsoft.com/office/word/2010/wordprocessingShape">
                      <wps:wsp>
                        <wps:cNvSpPr/>
                        <wps:spPr>
                          <a:xfrm flipV="1">
                            <a:off x="0" y="0"/>
                            <a:ext cx="5943600" cy="45085"/>
                          </a:xfrm>
                          <a:prstGeom prst="flowChartDecision">
                            <a:avLst/>
                          </a:prstGeom>
                          <a:pattFill prst="ltHorz">
                            <a:fgClr>
                              <a:srgbClr val="000000"/>
                            </a:fgClr>
                            <a:bgClr>
                              <a:srgbClr val="FFFFFF"/>
                            </a:bgClr>
                          </a:pattFill>
                          <a:ln>
                            <a:noFill/>
                          </a:ln>
                        </wps:spPr>
                        <wps:bodyPr upright="1"/>
                      </wps:wsp>
                    </a:graphicData>
                  </a:graphic>
                </wp:inline>
              </w:drawing>
            </mc:Choice>
            <mc:Fallback>
              <w:pict>
                <v:shape id="AutoShape 1" o:spid="_x0000_s1026" o:spt="110" alt="Light horizontal" type="#_x0000_t110" style="flip:y;height:3.55pt;width:468pt;" fillcolor="#0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">
                  <v:fill type="pattern" on="t" color2="#FFFFFF" o:title="Light Horizontal" focussize="0,0" r:id="rId1"/>
                  <v:stroke on="f"/>
                  <v:imagedata o:title=""/>
                  <o:lock v:ext="edit" aspectratio="f"/>
                  <w10:wrap type="none"/>
                  <w10:anchorlock/>
                </v:shape>
              </w:pict>
            </mc:Fallback>
          </mc:AlternateContent>
        </w:r>
      </w:p>
      <w:p>
        <w:pPr>
          <w:pStyle w:val="13"/>
          <w:tabs>
            <w:tab w:val="center" w:pos="8647"/>
            <w:tab w:val="right" w:pos="9600"/>
            <w:tab w:val="clear" w:pos="4320"/>
            <w:tab w:val="clear" w:pos="8640"/>
          </w:tabs>
          <w:rPr>
            <w:b/>
            <w:sz w:val="22"/>
            <w:szCs w:val="24"/>
          </w:rPr>
        </w:pPr>
        <w:r>
          <w:rPr>
            <w:bCs/>
            <w:sz w:val="22"/>
            <w:szCs w:val="24"/>
            <w:lang w:val="en-AU"/>
          </w:rPr>
          <w:t xml:space="preserve">EC0602, Semester: </w:t>
        </w:r>
        <w:r>
          <w:rPr>
            <w:rFonts w:hint="default"/>
            <w:bCs/>
            <w:sz w:val="22"/>
            <w:szCs w:val="24"/>
            <w:lang w:val="en"/>
          </w:rPr>
          <w:t>7</w:t>
        </w:r>
        <w:r>
          <w:rPr>
            <w:bCs/>
            <w:sz w:val="22"/>
            <w:szCs w:val="24"/>
            <w:vertAlign w:val="superscript"/>
            <w:lang w:val="en-AU"/>
          </w:rPr>
          <w:t>th</w:t>
        </w:r>
        <w:r>
          <w:rPr>
            <w:bCs/>
            <w:sz w:val="22"/>
            <w:szCs w:val="24"/>
            <w:lang w:val="en-AU"/>
          </w:rPr>
          <w:t>, Year-202</w:t>
        </w:r>
        <w:r>
          <w:rPr>
            <w:rFonts w:hint="default"/>
            <w:bCs/>
            <w:sz w:val="22"/>
            <w:szCs w:val="24"/>
            <w:lang w:val="en"/>
          </w:rPr>
          <w:t>1</w:t>
        </w:r>
        <w:r>
          <w:rPr>
            <w:sz w:val="22"/>
            <w:szCs w:val="24"/>
          </w:rPr>
          <w:tab/>
        </w:r>
        <w:sdt>
          <w:sdtPr>
            <w:rPr>
              <w:b/>
              <w:sz w:val="22"/>
              <w:szCs w:val="24"/>
            </w:rPr>
            <w:id w:val="88535549"/>
            <w:docPartObj>
              <w:docPartGallery w:val="autotext"/>
            </w:docPartObj>
          </w:sdtPr>
          <w:sdtEndPr>
            <w:rPr>
              <w:b/>
              <w:sz w:val="22"/>
              <w:szCs w:val="24"/>
            </w:rPr>
          </w:sdtEndPr>
          <w:sdtContent>
            <w:sdt>
              <w:sdtPr>
                <w:rPr>
                  <w:b/>
                  <w:sz w:val="22"/>
                  <w:szCs w:val="24"/>
                </w:rPr>
                <w:id w:val="565050523"/>
                <w:docPartObj>
                  <w:docPartGallery w:val="autotext"/>
                </w:docPartObj>
              </w:sdtPr>
              <w:sdtEndPr>
                <w:rPr>
                  <w:b/>
                  <w:sz w:val="22"/>
                  <w:szCs w:val="24"/>
                </w:rPr>
              </w:sdtEndPr>
              <w:sdtContent>
                <w:r>
                  <w:rPr>
                    <w:b/>
                    <w:sz w:val="22"/>
                    <w:szCs w:val="24"/>
                  </w:rPr>
                  <w:t xml:space="preserve">Page </w:t>
                </w:r>
                <w:r>
                  <w:rPr>
                    <w:b/>
                    <w:sz w:val="22"/>
                    <w:szCs w:val="24"/>
                  </w:rPr>
                  <w:fldChar w:fldCharType="begin"/>
                </w:r>
                <w:r>
                  <w:rPr>
                    <w:b/>
                    <w:sz w:val="22"/>
                    <w:szCs w:val="24"/>
                  </w:rPr>
                  <w:instrText xml:space="preserve"> PAGE </w:instrText>
                </w:r>
                <w:r>
                  <w:rPr>
                    <w:b/>
                    <w:sz w:val="22"/>
                    <w:szCs w:val="24"/>
                  </w:rPr>
                  <w:fldChar w:fldCharType="separate"/>
                </w:r>
                <w:r>
                  <w:rPr>
                    <w:b/>
                    <w:sz w:val="22"/>
                    <w:szCs w:val="24"/>
                  </w:rPr>
                  <w:t>9</w:t>
                </w:r>
                <w:r>
                  <w:rPr>
                    <w:b/>
                    <w:sz w:val="22"/>
                    <w:szCs w:val="24"/>
                  </w:rPr>
                  <w:fldChar w:fldCharType="end"/>
                </w:r>
                <w:r>
                  <w:rPr>
                    <w:b/>
                    <w:sz w:val="22"/>
                    <w:szCs w:val="24"/>
                  </w:rPr>
                  <w:t xml:space="preserve"> of </w:t>
                </w:r>
                <w:r>
                  <w:rPr>
                    <w:b/>
                    <w:sz w:val="22"/>
                    <w:szCs w:val="24"/>
                  </w:rPr>
                  <w:fldChar w:fldCharType="begin"/>
                </w:r>
                <w:r>
                  <w:rPr>
                    <w:b/>
                    <w:sz w:val="22"/>
                    <w:szCs w:val="24"/>
                  </w:rPr>
                  <w:instrText xml:space="preserve"> NUMPAGES  </w:instrText>
                </w:r>
                <w:r>
                  <w:rPr>
                    <w:b/>
                    <w:sz w:val="22"/>
                    <w:szCs w:val="24"/>
                  </w:rPr>
                  <w:fldChar w:fldCharType="separate"/>
                </w:r>
                <w:r>
                  <w:rPr>
                    <w:b/>
                    <w:sz w:val="22"/>
                    <w:szCs w:val="24"/>
                  </w:rPr>
                  <w:t>10</w:t>
                </w:r>
                <w:r>
                  <w:rPr>
                    <w:b/>
                    <w:sz w:val="22"/>
                    <w:szCs w:val="24"/>
                  </w:rPr>
                  <w:fldChar w:fldCharType="end"/>
                </w:r>
              </w:sdtContent>
            </w:sdt>
          </w:sdtContent>
        </w:sdt>
      </w:p>
    </w:sdtContent>
  </w:sdt>
  <w:p>
    <w:pPr>
      <w:pStyle w:val="13"/>
      <w:rPr>
        <w:sz w:val="2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drawing>
        <wp:inline distT="0" distB="0" distL="0" distR="0">
          <wp:extent cx="1457325" cy="430530"/>
          <wp:effectExtent l="0" t="0" r="0" b="7620"/>
          <wp:docPr id="6"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7325" cy="4307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A57"/>
    <w:multiLevelType w:val="multilevel"/>
    <w:tmpl w:val="01DE4A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CEE6F98"/>
    <w:multiLevelType w:val="multilevel"/>
    <w:tmpl w:val="2CEE6F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9D60AE3"/>
    <w:multiLevelType w:val="multilevel"/>
    <w:tmpl w:val="69D60AE3"/>
    <w:lvl w:ilvl="0" w:tentative="0">
      <w:start w:val="1"/>
      <w:numFmt w:val="decimal"/>
      <w:lvlText w:val="%1."/>
      <w:lvlJc w:val="left"/>
      <w:pPr>
        <w:ind w:left="720" w:hanging="360"/>
      </w:pPr>
      <w:rPr>
        <w:rFonts w:hint="default" w:ascii="Times New Roman" w:hAnsi="Times New Roman" w:cs="Times New Roman"/>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307FBB"/>
    <w:multiLevelType w:val="multilevel"/>
    <w:tmpl w:val="75307FB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5CE3193"/>
    <w:multiLevelType w:val="multilevel"/>
    <w:tmpl w:val="75CE31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720"/>
  <w:noPunctuationKerning w:val="1"/>
  <w:characterSpacingControl w:val="doNotCompress"/>
  <w:hdrShapeDefaults>
    <o:shapelayout v:ext="edit">
      <o:idmap v:ext="edit" data="4"/>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58"/>
    <w:rsid w:val="0000522B"/>
    <w:rsid w:val="000064F5"/>
    <w:rsid w:val="000073D7"/>
    <w:rsid w:val="000140C4"/>
    <w:rsid w:val="00020BC0"/>
    <w:rsid w:val="00022168"/>
    <w:rsid w:val="0002327B"/>
    <w:rsid w:val="00026A1B"/>
    <w:rsid w:val="00034011"/>
    <w:rsid w:val="00035805"/>
    <w:rsid w:val="00046AFF"/>
    <w:rsid w:val="00047C06"/>
    <w:rsid w:val="000560F2"/>
    <w:rsid w:val="00060A06"/>
    <w:rsid w:val="000711F4"/>
    <w:rsid w:val="000729BB"/>
    <w:rsid w:val="00072CBB"/>
    <w:rsid w:val="00090665"/>
    <w:rsid w:val="000A215A"/>
    <w:rsid w:val="000A21EE"/>
    <w:rsid w:val="000C1C70"/>
    <w:rsid w:val="000C2456"/>
    <w:rsid w:val="000E2A07"/>
    <w:rsid w:val="000E5383"/>
    <w:rsid w:val="000E61B5"/>
    <w:rsid w:val="000F07E9"/>
    <w:rsid w:val="000F0B18"/>
    <w:rsid w:val="00101CD9"/>
    <w:rsid w:val="001027D6"/>
    <w:rsid w:val="0010384E"/>
    <w:rsid w:val="00107DB3"/>
    <w:rsid w:val="001162A0"/>
    <w:rsid w:val="00116B70"/>
    <w:rsid w:val="00117FD7"/>
    <w:rsid w:val="001200C6"/>
    <w:rsid w:val="0012243A"/>
    <w:rsid w:val="00127643"/>
    <w:rsid w:val="00130EEC"/>
    <w:rsid w:val="001334BA"/>
    <w:rsid w:val="00134B5D"/>
    <w:rsid w:val="001355D6"/>
    <w:rsid w:val="001427D9"/>
    <w:rsid w:val="00144ABD"/>
    <w:rsid w:val="00145370"/>
    <w:rsid w:val="00145CCC"/>
    <w:rsid w:val="00146923"/>
    <w:rsid w:val="00151CAE"/>
    <w:rsid w:val="001536E7"/>
    <w:rsid w:val="00167313"/>
    <w:rsid w:val="00167C25"/>
    <w:rsid w:val="00171767"/>
    <w:rsid w:val="00174A05"/>
    <w:rsid w:val="00176C06"/>
    <w:rsid w:val="0018266C"/>
    <w:rsid w:val="001909AC"/>
    <w:rsid w:val="001A10A4"/>
    <w:rsid w:val="001A191B"/>
    <w:rsid w:val="001A488D"/>
    <w:rsid w:val="001A6D36"/>
    <w:rsid w:val="001C2652"/>
    <w:rsid w:val="001C3973"/>
    <w:rsid w:val="001C3F6F"/>
    <w:rsid w:val="001C7810"/>
    <w:rsid w:val="001D2E98"/>
    <w:rsid w:val="001D36B2"/>
    <w:rsid w:val="001D3B58"/>
    <w:rsid w:val="001E2330"/>
    <w:rsid w:val="001E7B13"/>
    <w:rsid w:val="001F7A52"/>
    <w:rsid w:val="001F7B6B"/>
    <w:rsid w:val="00205DEF"/>
    <w:rsid w:val="002112C8"/>
    <w:rsid w:val="00216DD3"/>
    <w:rsid w:val="002226A2"/>
    <w:rsid w:val="002349F9"/>
    <w:rsid w:val="00243C38"/>
    <w:rsid w:val="002520FE"/>
    <w:rsid w:val="002526A3"/>
    <w:rsid w:val="00272DC0"/>
    <w:rsid w:val="002746DE"/>
    <w:rsid w:val="002759E8"/>
    <w:rsid w:val="00285B01"/>
    <w:rsid w:val="00292EE9"/>
    <w:rsid w:val="00296918"/>
    <w:rsid w:val="002A4BED"/>
    <w:rsid w:val="002B42B7"/>
    <w:rsid w:val="002C5374"/>
    <w:rsid w:val="002D4291"/>
    <w:rsid w:val="002D7BA4"/>
    <w:rsid w:val="002E154D"/>
    <w:rsid w:val="002E71CE"/>
    <w:rsid w:val="002F000F"/>
    <w:rsid w:val="002F329D"/>
    <w:rsid w:val="002F4B82"/>
    <w:rsid w:val="00300689"/>
    <w:rsid w:val="003052DF"/>
    <w:rsid w:val="00310580"/>
    <w:rsid w:val="00311F67"/>
    <w:rsid w:val="00321DCD"/>
    <w:rsid w:val="003338EC"/>
    <w:rsid w:val="00337886"/>
    <w:rsid w:val="0034329A"/>
    <w:rsid w:val="0035382F"/>
    <w:rsid w:val="00355654"/>
    <w:rsid w:val="003576E5"/>
    <w:rsid w:val="00366765"/>
    <w:rsid w:val="00370AE6"/>
    <w:rsid w:val="003718D3"/>
    <w:rsid w:val="003755FB"/>
    <w:rsid w:val="00382478"/>
    <w:rsid w:val="00391FA8"/>
    <w:rsid w:val="003A68F3"/>
    <w:rsid w:val="003A69D1"/>
    <w:rsid w:val="003B1B9C"/>
    <w:rsid w:val="003B1F2D"/>
    <w:rsid w:val="003B24A6"/>
    <w:rsid w:val="003B4C20"/>
    <w:rsid w:val="003C5A7E"/>
    <w:rsid w:val="003C70D8"/>
    <w:rsid w:val="003D5317"/>
    <w:rsid w:val="003D5832"/>
    <w:rsid w:val="003D6CBF"/>
    <w:rsid w:val="003E2E3E"/>
    <w:rsid w:val="003E32DB"/>
    <w:rsid w:val="003E4553"/>
    <w:rsid w:val="003E4627"/>
    <w:rsid w:val="003E73A4"/>
    <w:rsid w:val="003F49AA"/>
    <w:rsid w:val="003F59D9"/>
    <w:rsid w:val="003F61D3"/>
    <w:rsid w:val="00402C5C"/>
    <w:rsid w:val="004219D0"/>
    <w:rsid w:val="00425B81"/>
    <w:rsid w:val="004328C3"/>
    <w:rsid w:val="00432A37"/>
    <w:rsid w:val="00446341"/>
    <w:rsid w:val="004653F9"/>
    <w:rsid w:val="00467C3F"/>
    <w:rsid w:val="0047125B"/>
    <w:rsid w:val="004722B6"/>
    <w:rsid w:val="004729CF"/>
    <w:rsid w:val="00481CA2"/>
    <w:rsid w:val="00486432"/>
    <w:rsid w:val="004A1137"/>
    <w:rsid w:val="004A4183"/>
    <w:rsid w:val="004A7CB0"/>
    <w:rsid w:val="004C1524"/>
    <w:rsid w:val="004C40AF"/>
    <w:rsid w:val="004C42FE"/>
    <w:rsid w:val="004C4B79"/>
    <w:rsid w:val="004D6431"/>
    <w:rsid w:val="004F0AE4"/>
    <w:rsid w:val="005078A1"/>
    <w:rsid w:val="00510188"/>
    <w:rsid w:val="00516D91"/>
    <w:rsid w:val="0052526E"/>
    <w:rsid w:val="00526491"/>
    <w:rsid w:val="00530A77"/>
    <w:rsid w:val="00531175"/>
    <w:rsid w:val="00532D2F"/>
    <w:rsid w:val="00533F6B"/>
    <w:rsid w:val="00535FBE"/>
    <w:rsid w:val="00542CE9"/>
    <w:rsid w:val="005523F6"/>
    <w:rsid w:val="00552F5A"/>
    <w:rsid w:val="005534C0"/>
    <w:rsid w:val="0058143C"/>
    <w:rsid w:val="00591B6D"/>
    <w:rsid w:val="005956B5"/>
    <w:rsid w:val="00596E24"/>
    <w:rsid w:val="005A331F"/>
    <w:rsid w:val="005A33B5"/>
    <w:rsid w:val="005A3F14"/>
    <w:rsid w:val="005A6588"/>
    <w:rsid w:val="005B16D3"/>
    <w:rsid w:val="005B5727"/>
    <w:rsid w:val="005C1785"/>
    <w:rsid w:val="005C191B"/>
    <w:rsid w:val="005C1DF8"/>
    <w:rsid w:val="005C63E6"/>
    <w:rsid w:val="005D5CD6"/>
    <w:rsid w:val="005D7EF6"/>
    <w:rsid w:val="005E0CAB"/>
    <w:rsid w:val="005E4324"/>
    <w:rsid w:val="005E5169"/>
    <w:rsid w:val="005F1070"/>
    <w:rsid w:val="005F7A5F"/>
    <w:rsid w:val="00600B70"/>
    <w:rsid w:val="00613BA8"/>
    <w:rsid w:val="00613D73"/>
    <w:rsid w:val="00621F8D"/>
    <w:rsid w:val="00632128"/>
    <w:rsid w:val="00633365"/>
    <w:rsid w:val="006353D0"/>
    <w:rsid w:val="00642655"/>
    <w:rsid w:val="0064358A"/>
    <w:rsid w:val="00643D17"/>
    <w:rsid w:val="006478FF"/>
    <w:rsid w:val="00652EAF"/>
    <w:rsid w:val="006540D4"/>
    <w:rsid w:val="00656635"/>
    <w:rsid w:val="00666518"/>
    <w:rsid w:val="00666D32"/>
    <w:rsid w:val="00667972"/>
    <w:rsid w:val="00670770"/>
    <w:rsid w:val="006752F0"/>
    <w:rsid w:val="00675812"/>
    <w:rsid w:val="00675CBF"/>
    <w:rsid w:val="00677959"/>
    <w:rsid w:val="0068032C"/>
    <w:rsid w:val="006841DE"/>
    <w:rsid w:val="00686CDF"/>
    <w:rsid w:val="00690C22"/>
    <w:rsid w:val="00692808"/>
    <w:rsid w:val="00697B26"/>
    <w:rsid w:val="006A00C4"/>
    <w:rsid w:val="006A2043"/>
    <w:rsid w:val="006B51A9"/>
    <w:rsid w:val="006B54AC"/>
    <w:rsid w:val="006C3624"/>
    <w:rsid w:val="006C6097"/>
    <w:rsid w:val="006C7F11"/>
    <w:rsid w:val="006E4903"/>
    <w:rsid w:val="00701ACC"/>
    <w:rsid w:val="00703C51"/>
    <w:rsid w:val="0070584D"/>
    <w:rsid w:val="00706234"/>
    <w:rsid w:val="00707E2C"/>
    <w:rsid w:val="0071099B"/>
    <w:rsid w:val="00711163"/>
    <w:rsid w:val="007129E3"/>
    <w:rsid w:val="007327E8"/>
    <w:rsid w:val="00732FA8"/>
    <w:rsid w:val="00745E86"/>
    <w:rsid w:val="007470A6"/>
    <w:rsid w:val="00751DCF"/>
    <w:rsid w:val="007579D3"/>
    <w:rsid w:val="0076050B"/>
    <w:rsid w:val="007619E9"/>
    <w:rsid w:val="00763418"/>
    <w:rsid w:val="00765FE3"/>
    <w:rsid w:val="007700B7"/>
    <w:rsid w:val="0077057F"/>
    <w:rsid w:val="00772692"/>
    <w:rsid w:val="00775FFA"/>
    <w:rsid w:val="00776E48"/>
    <w:rsid w:val="007773D7"/>
    <w:rsid w:val="00780330"/>
    <w:rsid w:val="00781A6C"/>
    <w:rsid w:val="007841D9"/>
    <w:rsid w:val="00791993"/>
    <w:rsid w:val="00791FA8"/>
    <w:rsid w:val="00796A9B"/>
    <w:rsid w:val="007A01B2"/>
    <w:rsid w:val="007A0642"/>
    <w:rsid w:val="007A186E"/>
    <w:rsid w:val="007A65F6"/>
    <w:rsid w:val="007A6F42"/>
    <w:rsid w:val="007B7EF4"/>
    <w:rsid w:val="007C2843"/>
    <w:rsid w:val="007C619B"/>
    <w:rsid w:val="007C6CA7"/>
    <w:rsid w:val="007C7A17"/>
    <w:rsid w:val="007E12EC"/>
    <w:rsid w:val="007E23CE"/>
    <w:rsid w:val="007E255D"/>
    <w:rsid w:val="007E3A8D"/>
    <w:rsid w:val="007E68BD"/>
    <w:rsid w:val="007F4F16"/>
    <w:rsid w:val="007F5189"/>
    <w:rsid w:val="007F7548"/>
    <w:rsid w:val="00805353"/>
    <w:rsid w:val="00824171"/>
    <w:rsid w:val="00826359"/>
    <w:rsid w:val="00826776"/>
    <w:rsid w:val="00844384"/>
    <w:rsid w:val="008500D7"/>
    <w:rsid w:val="008508B9"/>
    <w:rsid w:val="00857001"/>
    <w:rsid w:val="00857581"/>
    <w:rsid w:val="00860CD0"/>
    <w:rsid w:val="0086255B"/>
    <w:rsid w:val="008669A5"/>
    <w:rsid w:val="00867F6F"/>
    <w:rsid w:val="00870687"/>
    <w:rsid w:val="00871E40"/>
    <w:rsid w:val="00886BF5"/>
    <w:rsid w:val="00886C80"/>
    <w:rsid w:val="00897C06"/>
    <w:rsid w:val="008A3DC1"/>
    <w:rsid w:val="008B5A64"/>
    <w:rsid w:val="008B7DD7"/>
    <w:rsid w:val="008C63AF"/>
    <w:rsid w:val="008C64D4"/>
    <w:rsid w:val="008D52FF"/>
    <w:rsid w:val="008F0229"/>
    <w:rsid w:val="008F381F"/>
    <w:rsid w:val="008F592F"/>
    <w:rsid w:val="00900BEE"/>
    <w:rsid w:val="0090454F"/>
    <w:rsid w:val="00907509"/>
    <w:rsid w:val="00911629"/>
    <w:rsid w:val="009162CD"/>
    <w:rsid w:val="009168B3"/>
    <w:rsid w:val="00920BF9"/>
    <w:rsid w:val="0092732E"/>
    <w:rsid w:val="00930AD5"/>
    <w:rsid w:val="00934A2F"/>
    <w:rsid w:val="009418A1"/>
    <w:rsid w:val="00950576"/>
    <w:rsid w:val="00961C64"/>
    <w:rsid w:val="0097104A"/>
    <w:rsid w:val="00983DDD"/>
    <w:rsid w:val="009858B7"/>
    <w:rsid w:val="00986382"/>
    <w:rsid w:val="009871CD"/>
    <w:rsid w:val="00987A4A"/>
    <w:rsid w:val="009906B2"/>
    <w:rsid w:val="00991B60"/>
    <w:rsid w:val="00995283"/>
    <w:rsid w:val="00995974"/>
    <w:rsid w:val="009979A8"/>
    <w:rsid w:val="009A0048"/>
    <w:rsid w:val="009A20F7"/>
    <w:rsid w:val="009A34E3"/>
    <w:rsid w:val="009B1F48"/>
    <w:rsid w:val="009B3EB4"/>
    <w:rsid w:val="009C0916"/>
    <w:rsid w:val="009C61F7"/>
    <w:rsid w:val="009D0012"/>
    <w:rsid w:val="009D3E7E"/>
    <w:rsid w:val="009D52CA"/>
    <w:rsid w:val="009D5319"/>
    <w:rsid w:val="009E2B0F"/>
    <w:rsid w:val="00A037F7"/>
    <w:rsid w:val="00A0519F"/>
    <w:rsid w:val="00A11684"/>
    <w:rsid w:val="00A121DD"/>
    <w:rsid w:val="00A12595"/>
    <w:rsid w:val="00A17378"/>
    <w:rsid w:val="00A2629F"/>
    <w:rsid w:val="00A31F70"/>
    <w:rsid w:val="00A42B12"/>
    <w:rsid w:val="00A461B5"/>
    <w:rsid w:val="00A46FB8"/>
    <w:rsid w:val="00A61B45"/>
    <w:rsid w:val="00A67078"/>
    <w:rsid w:val="00A803E1"/>
    <w:rsid w:val="00A84F0E"/>
    <w:rsid w:val="00A86FC7"/>
    <w:rsid w:val="00A92BEC"/>
    <w:rsid w:val="00A952D5"/>
    <w:rsid w:val="00A955DD"/>
    <w:rsid w:val="00A96027"/>
    <w:rsid w:val="00AA0F9E"/>
    <w:rsid w:val="00AA1803"/>
    <w:rsid w:val="00AA78A6"/>
    <w:rsid w:val="00AB62B3"/>
    <w:rsid w:val="00AC3C57"/>
    <w:rsid w:val="00AC770E"/>
    <w:rsid w:val="00AD280C"/>
    <w:rsid w:val="00AD493D"/>
    <w:rsid w:val="00AE1519"/>
    <w:rsid w:val="00AE36ED"/>
    <w:rsid w:val="00AF0A7C"/>
    <w:rsid w:val="00AF56F1"/>
    <w:rsid w:val="00B02682"/>
    <w:rsid w:val="00B12F11"/>
    <w:rsid w:val="00B21EE1"/>
    <w:rsid w:val="00B2526E"/>
    <w:rsid w:val="00B31B37"/>
    <w:rsid w:val="00B3484B"/>
    <w:rsid w:val="00B35FE0"/>
    <w:rsid w:val="00B36045"/>
    <w:rsid w:val="00B428EE"/>
    <w:rsid w:val="00B45612"/>
    <w:rsid w:val="00B60B81"/>
    <w:rsid w:val="00B715DF"/>
    <w:rsid w:val="00B72357"/>
    <w:rsid w:val="00B73C58"/>
    <w:rsid w:val="00B777EF"/>
    <w:rsid w:val="00B83DBA"/>
    <w:rsid w:val="00B86928"/>
    <w:rsid w:val="00B92171"/>
    <w:rsid w:val="00B951FE"/>
    <w:rsid w:val="00B96451"/>
    <w:rsid w:val="00B97A61"/>
    <w:rsid w:val="00BB244E"/>
    <w:rsid w:val="00BB4F65"/>
    <w:rsid w:val="00BB6AC8"/>
    <w:rsid w:val="00BD78FA"/>
    <w:rsid w:val="00BE22B4"/>
    <w:rsid w:val="00BF3C48"/>
    <w:rsid w:val="00BF4161"/>
    <w:rsid w:val="00C00A95"/>
    <w:rsid w:val="00C0431E"/>
    <w:rsid w:val="00C064DB"/>
    <w:rsid w:val="00C067A7"/>
    <w:rsid w:val="00C07877"/>
    <w:rsid w:val="00C10612"/>
    <w:rsid w:val="00C11B70"/>
    <w:rsid w:val="00C15AF5"/>
    <w:rsid w:val="00C169E6"/>
    <w:rsid w:val="00C24849"/>
    <w:rsid w:val="00C40292"/>
    <w:rsid w:val="00C52C60"/>
    <w:rsid w:val="00C539D1"/>
    <w:rsid w:val="00C5722D"/>
    <w:rsid w:val="00C60EEB"/>
    <w:rsid w:val="00C648DD"/>
    <w:rsid w:val="00C7434A"/>
    <w:rsid w:val="00C8050E"/>
    <w:rsid w:val="00C8166E"/>
    <w:rsid w:val="00C82C6A"/>
    <w:rsid w:val="00C85649"/>
    <w:rsid w:val="00C856D3"/>
    <w:rsid w:val="00C861F0"/>
    <w:rsid w:val="00C86F34"/>
    <w:rsid w:val="00CA46F9"/>
    <w:rsid w:val="00CA55E2"/>
    <w:rsid w:val="00CB43CD"/>
    <w:rsid w:val="00CB535E"/>
    <w:rsid w:val="00CD08F6"/>
    <w:rsid w:val="00CD6997"/>
    <w:rsid w:val="00CE23D2"/>
    <w:rsid w:val="00CF1AD8"/>
    <w:rsid w:val="00CF4019"/>
    <w:rsid w:val="00D123F1"/>
    <w:rsid w:val="00D14C07"/>
    <w:rsid w:val="00D16A96"/>
    <w:rsid w:val="00D17D13"/>
    <w:rsid w:val="00D2055B"/>
    <w:rsid w:val="00D23E26"/>
    <w:rsid w:val="00D23ECF"/>
    <w:rsid w:val="00D270DE"/>
    <w:rsid w:val="00D314CC"/>
    <w:rsid w:val="00D33ED9"/>
    <w:rsid w:val="00D370E0"/>
    <w:rsid w:val="00D50BB9"/>
    <w:rsid w:val="00D50CB1"/>
    <w:rsid w:val="00D566B7"/>
    <w:rsid w:val="00D6010C"/>
    <w:rsid w:val="00D714BE"/>
    <w:rsid w:val="00D72225"/>
    <w:rsid w:val="00D76853"/>
    <w:rsid w:val="00D84091"/>
    <w:rsid w:val="00D93077"/>
    <w:rsid w:val="00D9669D"/>
    <w:rsid w:val="00DA5322"/>
    <w:rsid w:val="00DB6113"/>
    <w:rsid w:val="00DC2E5E"/>
    <w:rsid w:val="00DC326E"/>
    <w:rsid w:val="00DC7E69"/>
    <w:rsid w:val="00DD0B7E"/>
    <w:rsid w:val="00DE3B56"/>
    <w:rsid w:val="00DF03DA"/>
    <w:rsid w:val="00DF318D"/>
    <w:rsid w:val="00E00AB7"/>
    <w:rsid w:val="00E04E2A"/>
    <w:rsid w:val="00E062CD"/>
    <w:rsid w:val="00E115B4"/>
    <w:rsid w:val="00E27930"/>
    <w:rsid w:val="00E3138A"/>
    <w:rsid w:val="00E33010"/>
    <w:rsid w:val="00E34D9E"/>
    <w:rsid w:val="00E36095"/>
    <w:rsid w:val="00E45B6E"/>
    <w:rsid w:val="00E53C38"/>
    <w:rsid w:val="00E609ED"/>
    <w:rsid w:val="00E61989"/>
    <w:rsid w:val="00E61B24"/>
    <w:rsid w:val="00E6285F"/>
    <w:rsid w:val="00E6787C"/>
    <w:rsid w:val="00E71A07"/>
    <w:rsid w:val="00E75352"/>
    <w:rsid w:val="00E76994"/>
    <w:rsid w:val="00E8347B"/>
    <w:rsid w:val="00E854B5"/>
    <w:rsid w:val="00E873AE"/>
    <w:rsid w:val="00E96017"/>
    <w:rsid w:val="00EA7A32"/>
    <w:rsid w:val="00EB5941"/>
    <w:rsid w:val="00EC08F9"/>
    <w:rsid w:val="00EC2276"/>
    <w:rsid w:val="00ED3396"/>
    <w:rsid w:val="00ED4F88"/>
    <w:rsid w:val="00ED6C05"/>
    <w:rsid w:val="00EE2CA8"/>
    <w:rsid w:val="00EE5F6D"/>
    <w:rsid w:val="00EF4E1F"/>
    <w:rsid w:val="00F012BB"/>
    <w:rsid w:val="00F200C2"/>
    <w:rsid w:val="00F2068C"/>
    <w:rsid w:val="00F244B0"/>
    <w:rsid w:val="00F2757F"/>
    <w:rsid w:val="00F31DD1"/>
    <w:rsid w:val="00F339FE"/>
    <w:rsid w:val="00F365A2"/>
    <w:rsid w:val="00F4004D"/>
    <w:rsid w:val="00F424D6"/>
    <w:rsid w:val="00F45A43"/>
    <w:rsid w:val="00F526E4"/>
    <w:rsid w:val="00F52EF1"/>
    <w:rsid w:val="00F65F47"/>
    <w:rsid w:val="00F70C40"/>
    <w:rsid w:val="00F74E8A"/>
    <w:rsid w:val="00F76F2A"/>
    <w:rsid w:val="00F848F1"/>
    <w:rsid w:val="00F854EB"/>
    <w:rsid w:val="00F8730F"/>
    <w:rsid w:val="00FA45CD"/>
    <w:rsid w:val="00FB686A"/>
    <w:rsid w:val="00FB6C66"/>
    <w:rsid w:val="00FB7A54"/>
    <w:rsid w:val="00FD34F5"/>
    <w:rsid w:val="00FD6C58"/>
    <w:rsid w:val="00FE0B32"/>
    <w:rsid w:val="00FF0C98"/>
    <w:rsid w:val="00FF1181"/>
    <w:rsid w:val="00FF191F"/>
    <w:rsid w:val="00FF754B"/>
    <w:rsid w:val="637F675F"/>
    <w:rsid w:val="7F1A5D51"/>
    <w:rsid w:val="7F565804"/>
    <w:rsid w:val="7FDC3DF3"/>
    <w:rsid w:val="CB7F80F3"/>
    <w:rsid w:val="D8BD9735"/>
    <w:rsid w:val="EDDF6E67"/>
    <w:rsid w:val="F96D8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next w:val="1"/>
    <w:qFormat/>
    <w:uiPriority w:val="0"/>
    <w:pPr>
      <w:ind w:left="360"/>
      <w:outlineLvl w:val="2"/>
    </w:pPr>
    <w:rPr>
      <w:rFonts w:ascii="Arial" w:hAnsi="Arial"/>
      <w:b/>
      <w:szCs w:val="20"/>
    </w:rPr>
  </w:style>
  <w:style w:type="paragraph" w:styleId="4">
    <w:name w:val="heading 4"/>
    <w:basedOn w:val="1"/>
    <w:next w:val="1"/>
    <w:qFormat/>
    <w:uiPriority w:val="0"/>
    <w:pPr>
      <w:keepNext/>
      <w:spacing w:before="240" w:after="60"/>
      <w:outlineLvl w:val="3"/>
    </w:pPr>
    <w:rPr>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w:basedOn w:val="1"/>
    <w:qFormat/>
    <w:uiPriority w:val="0"/>
    <w:pPr>
      <w:spacing w:after="120"/>
    </w:pPr>
  </w:style>
  <w:style w:type="paragraph" w:styleId="9">
    <w:name w:val="Body Text 3"/>
    <w:basedOn w:val="1"/>
    <w:qFormat/>
    <w:uiPriority w:val="0"/>
    <w:pPr>
      <w:jc w:val="both"/>
    </w:pPr>
    <w:rPr>
      <w:szCs w:val="20"/>
      <w:lang w:val="en-AU"/>
    </w:rPr>
  </w:style>
  <w:style w:type="paragraph" w:styleId="10">
    <w:name w:val="Body Text Indent"/>
    <w:basedOn w:val="1"/>
    <w:qFormat/>
    <w:uiPriority w:val="0"/>
    <w:pPr>
      <w:spacing w:after="120"/>
      <w:ind w:left="283"/>
    </w:pPr>
  </w:style>
  <w:style w:type="paragraph" w:styleId="11">
    <w:name w:val="caption"/>
    <w:basedOn w:val="1"/>
    <w:next w:val="1"/>
    <w:unhideWhenUsed/>
    <w:qFormat/>
    <w:uiPriority w:val="0"/>
    <w:pPr>
      <w:spacing w:after="200"/>
    </w:pPr>
    <w:rPr>
      <w:b/>
      <w:bCs/>
      <w:color w:val="4F81BD" w:themeColor="accent1"/>
      <w:sz w:val="18"/>
      <w:szCs w:val="18"/>
    </w:rPr>
  </w:style>
  <w:style w:type="character" w:styleId="12">
    <w:name w:val="FollowedHyperlink"/>
    <w:basedOn w:val="5"/>
    <w:qFormat/>
    <w:uiPriority w:val="0"/>
    <w:rPr>
      <w:color w:val="800080"/>
      <w:u w:val="single"/>
    </w:rPr>
  </w:style>
  <w:style w:type="paragraph" w:styleId="13">
    <w:name w:val="footer"/>
    <w:basedOn w:val="1"/>
    <w:link w:val="23"/>
    <w:qFormat/>
    <w:uiPriority w:val="99"/>
    <w:pPr>
      <w:tabs>
        <w:tab w:val="center" w:pos="4320"/>
        <w:tab w:val="right" w:pos="8640"/>
      </w:tabs>
    </w:pPr>
    <w:rPr>
      <w:rFonts w:ascii="Arial" w:hAnsi="Arial"/>
      <w:szCs w:val="20"/>
    </w:rPr>
  </w:style>
  <w:style w:type="paragraph" w:styleId="14">
    <w:name w:val="header"/>
    <w:basedOn w:val="1"/>
    <w:qFormat/>
    <w:uiPriority w:val="0"/>
    <w:pPr>
      <w:tabs>
        <w:tab w:val="center" w:pos="4320"/>
        <w:tab w:val="right" w:pos="8640"/>
      </w:tabs>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lang w:val="en-AU"/>
    </w:rPr>
  </w:style>
  <w:style w:type="character" w:styleId="16">
    <w:name w:val="Hyperlink"/>
    <w:basedOn w:val="5"/>
    <w:qFormat/>
    <w:uiPriority w:val="0"/>
    <w:rPr>
      <w:color w:val="0000FF"/>
      <w:u w:val="single"/>
    </w:rPr>
  </w:style>
  <w:style w:type="paragraph" w:styleId="17">
    <w:name w:val="Plain Text"/>
    <w:basedOn w:val="1"/>
    <w:qFormat/>
    <w:uiPriority w:val="0"/>
    <w:rPr>
      <w:rFonts w:ascii="Courier New" w:hAnsi="Courier New"/>
      <w:sz w:val="20"/>
      <w:szCs w:val="20"/>
      <w:lang w:val="en-AU"/>
    </w:rPr>
  </w:style>
  <w:style w:type="character" w:styleId="18">
    <w:name w:val="Strong"/>
    <w:basedOn w:val="5"/>
    <w:qFormat/>
    <w:uiPriority w:val="22"/>
    <w:rPr>
      <w:b/>
      <w:bCs/>
    </w:rPr>
  </w:style>
  <w:style w:type="table" w:styleId="19">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StylePr w:type="firstRow">
      <w:rPr>
        <w:rFonts w:ascii="Arial" w:hAnsi="Arial"/>
        <w:color w:val="95B3D7" w:themeColor="accent1" w:themeTint="99"/>
      </w:rPr>
      <w:tcPr>
        <w:shd w:val="clear" w:color="auto" w:fill="0F243E" w:themeFill="text2" w:themeFillShade="80"/>
      </w:tcPr>
    </w:tblStylePr>
    <w:tblStylePr w:type="band1Horz">
      <w:tcPr>
        <w:shd w:val="clear" w:color="auto" w:fill="C6D9F0" w:themeFill="text2" w:themeFillTint="33"/>
      </w:tcPr>
    </w:tblStylePr>
  </w:style>
  <w:style w:type="paragraph" w:customStyle="1" w:styleId="20">
    <w:name w:val="Normal 1"/>
    <w:basedOn w:val="1"/>
    <w:qFormat/>
    <w:uiPriority w:val="0"/>
    <w:pPr>
      <w:jc w:val="both"/>
    </w:pPr>
    <w:rPr>
      <w:rFonts w:ascii="Times" w:hAnsi="Times"/>
      <w:szCs w:val="20"/>
      <w:lang w:val="en-GB"/>
    </w:rPr>
  </w:style>
  <w:style w:type="character" w:customStyle="1" w:styleId="21">
    <w:name w:val="Heading 1 Char"/>
    <w:basedOn w:val="5"/>
    <w:link w:val="2"/>
    <w:qFormat/>
    <w:uiPriority w:val="0"/>
    <w:rPr>
      <w:rFonts w:asciiTheme="majorHAnsi" w:hAnsiTheme="majorHAnsi" w:eastAsiaTheme="majorEastAsia" w:cstheme="majorBidi"/>
      <w:b/>
      <w:bCs/>
      <w:color w:val="366091" w:themeColor="accent1" w:themeShade="BF"/>
      <w:sz w:val="28"/>
      <w:szCs w:val="28"/>
      <w:lang w:val="en-US" w:eastAsia="en-US"/>
    </w:rPr>
  </w:style>
  <w:style w:type="paragraph" w:styleId="22">
    <w:name w:val="List Paragraph"/>
    <w:basedOn w:val="1"/>
    <w:qFormat/>
    <w:uiPriority w:val="34"/>
    <w:pPr>
      <w:ind w:left="720"/>
      <w:contextualSpacing/>
    </w:pPr>
  </w:style>
  <w:style w:type="character" w:customStyle="1" w:styleId="23">
    <w:name w:val="Footer Char"/>
    <w:basedOn w:val="5"/>
    <w:link w:val="13"/>
    <w:qFormat/>
    <w:uiPriority w:val="99"/>
    <w:rPr>
      <w:rFonts w:ascii="Arial" w:hAnsi="Arial"/>
      <w:sz w:val="24"/>
      <w:lang w:val="en-US" w:eastAsia="en-US"/>
    </w:rPr>
  </w:style>
  <w:style w:type="character" w:customStyle="1" w:styleId="24">
    <w:name w:val="apple-style-span"/>
    <w:basedOn w:val="5"/>
    <w:qFormat/>
    <w:uiPriority w:val="0"/>
  </w:style>
  <w:style w:type="character" w:customStyle="1" w:styleId="25">
    <w:name w:val="apple-converted-space"/>
    <w:basedOn w:val="5"/>
    <w:qFormat/>
    <w:uiPriority w:val="0"/>
  </w:style>
  <w:style w:type="character" w:customStyle="1" w:styleId="26">
    <w:name w:val="watch-titl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b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faculty/C:\Users\SANDEE~1\AppData\Local\Temp\Subject_outline_Template_in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Subject_outline_Template_indus</Template>
  <Company>University of Wollongong</Company>
  <Pages>10</Pages>
  <Words>1905</Words>
  <Characters>10865</Characters>
  <Lines>90</Lines>
  <Paragraphs>25</Paragraphs>
  <TotalTime>1</TotalTime>
  <ScaleCrop>false</ScaleCrop>
  <LinksUpToDate>false</LinksUpToDate>
  <CharactersWithSpaces>12745</CharactersWithSpaces>
  <Application>WPS Office_11.1.0.9080_F1E327BC-269C-435d-A152-05C5408002CA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2019-12-05T21:40:00Z</dcterms:created>
  <dc:creator>Sandeep Chakravorty</dc:creator>
  <cp:lastModifiedBy>faculty</cp:lastModifiedBy>
  <cp:lastPrinted>2018-07-09T23:31:00Z</cp:lastPrinted>
  <dcterms:modified xsi:type="dcterms:W3CDTF">2022-02-28T13:19:36Z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