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center"/>
        <w:rPr>
          <w:lang w:val="en-AU"/>
        </w:rPr>
      </w:pPr>
    </w:p>
    <w:p>
      <w:pPr>
        <w:pStyle w:val="3"/>
        <w:ind w:left="0"/>
        <w:rPr>
          <w:sz w:val="16"/>
          <w:lang w:val="en-AU"/>
        </w:rPr>
      </w:pPr>
    </w:p>
    <w:p>
      <w:pPr>
        <w:pStyle w:val="3"/>
        <w:ind w:left="0"/>
        <w:jc w:val="both"/>
        <w:rPr>
          <w:rFonts w:cs="Arial"/>
          <w:color w:val="C00000"/>
          <w:szCs w:val="24"/>
        </w:rPr>
      </w:pPr>
      <w:r>
        <w:rPr>
          <w:rFonts w:cs="Arial"/>
          <w:color w:val="C00000"/>
          <w:szCs w:val="24"/>
        </w:rPr>
        <w:t>Name of Institute: Indus Institute of Management Studies</w:t>
      </w:r>
    </w:p>
    <w:p>
      <w:pPr>
        <w:pStyle w:val="3"/>
        <w:ind w:left="0"/>
        <w:jc w:val="both"/>
        <w:rPr>
          <w:rFonts w:hint="default" w:cs="Arial"/>
          <w:b w:val="0"/>
          <w:color w:val="C00000"/>
          <w:szCs w:val="24"/>
          <w:lang w:val="en"/>
        </w:rPr>
      </w:pPr>
      <w:r>
        <w:rPr>
          <w:rFonts w:cs="Arial"/>
          <w:color w:val="C00000"/>
          <w:szCs w:val="24"/>
        </w:rPr>
        <w:t xml:space="preserve">Name of Faculty: Dr. </w:t>
      </w:r>
      <w:r>
        <w:rPr>
          <w:rFonts w:hint="default" w:cs="Arial"/>
          <w:color w:val="C00000"/>
          <w:szCs w:val="24"/>
          <w:lang w:val="en"/>
        </w:rPr>
        <w:t>Neelam Kshatriya</w:t>
      </w:r>
    </w:p>
    <w:p>
      <w:pPr>
        <w:pStyle w:val="3"/>
        <w:ind w:left="0"/>
        <w:jc w:val="center"/>
        <w:rPr>
          <w:rFonts w:cs="Arial"/>
          <w:szCs w:val="24"/>
          <w:lang w:val="en-AU"/>
        </w:rPr>
      </w:pPr>
    </w:p>
    <w:p>
      <w:pPr>
        <w:pStyle w:val="3"/>
        <w:ind w:left="0"/>
        <w:rPr>
          <w:rFonts w:cs="Arial"/>
          <w:b w:val="0"/>
          <w:color w:val="0033CC"/>
          <w:szCs w:val="24"/>
          <w:lang w:val="en-AU"/>
        </w:rPr>
      </w:pPr>
    </w:p>
    <w:p>
      <w:pPr>
        <w:pStyle w:val="29"/>
        <w:rPr>
          <w:rFonts w:ascii="Arial" w:hAnsi="Arial" w:cs="Arial"/>
          <w:sz w:val="20"/>
          <w:szCs w:val="20"/>
        </w:rPr>
      </w:pPr>
      <w:r>
        <w:rPr>
          <w:rFonts w:ascii="Arial" w:hAnsi="Arial" w:cs="Arial"/>
          <w:b/>
          <w:color w:val="0033CC"/>
          <w:lang w:val="en-AU"/>
        </w:rPr>
        <w:t>Course code:</w:t>
      </w:r>
      <w:r>
        <w:rPr>
          <w:sz w:val="18"/>
          <w:szCs w:val="18"/>
        </w:rPr>
        <w:t xml:space="preserve"> </w:t>
      </w:r>
      <w:r>
        <w:t>BC0301</w:t>
      </w:r>
    </w:p>
    <w:p>
      <w:pPr>
        <w:pStyle w:val="27"/>
        <w:rPr>
          <w:rFonts w:ascii="Arial" w:hAnsi="Arial" w:cs="Arial"/>
          <w:b/>
          <w:color w:val="0033CC"/>
          <w:lang w:val="en-AU" w:eastAsia="en-US"/>
        </w:rPr>
      </w:pPr>
    </w:p>
    <w:p>
      <w:pPr>
        <w:rPr>
          <w:rFonts w:ascii="Arial" w:hAnsi="Arial" w:cs="Arial"/>
          <w:b/>
          <w:color w:val="0033CC"/>
          <w:lang w:val="en-AU"/>
        </w:rPr>
      </w:pPr>
      <w:r>
        <w:rPr>
          <w:rFonts w:ascii="Arial" w:hAnsi="Arial" w:cs="Arial"/>
          <w:b/>
          <w:color w:val="0033CC"/>
          <w:lang w:val="en-AU"/>
        </w:rPr>
        <w:t xml:space="preserve">Course name: </w:t>
      </w:r>
      <w:r>
        <w:rPr>
          <w:b/>
          <w:color w:val="000000"/>
        </w:rPr>
        <w:t>Human Resource Management</w:t>
      </w:r>
    </w:p>
    <w:p>
      <w:pPr>
        <w:ind w:left="142" w:hanging="120"/>
        <w:rPr>
          <w:rFonts w:ascii="Arial" w:hAnsi="Arial" w:cs="Arial"/>
          <w:lang w:val="en-AU"/>
        </w:rPr>
      </w:pPr>
      <w:r>
        <w:rPr>
          <w:rFonts w:ascii="Arial" w:hAnsi="Arial" w:cs="Arial"/>
          <w:lang w:val="en-AU"/>
        </w:rPr>
        <w:t>Pre-requisites:  Management Concepts</w:t>
      </w:r>
    </w:p>
    <w:p>
      <w:pPr>
        <w:rPr>
          <w:rFonts w:ascii="Arial" w:hAnsi="Arial" w:cs="Arial"/>
          <w:lang w:val="en-AU"/>
        </w:rPr>
      </w:pPr>
      <w:r>
        <w:rPr>
          <w:rFonts w:ascii="Arial" w:hAnsi="Arial" w:cs="Arial"/>
          <w:lang w:val="en-AU"/>
        </w:rPr>
        <w:t>Credit points:  6/4</w:t>
      </w:r>
    </w:p>
    <w:p>
      <w:pPr>
        <w:rPr>
          <w:rFonts w:ascii="Arial" w:hAnsi="Arial" w:cs="Arial"/>
          <w:lang w:val="en-AU"/>
        </w:rPr>
      </w:pPr>
      <w:r>
        <w:rPr>
          <w:rFonts w:ascii="Arial" w:hAnsi="Arial" w:cs="Arial"/>
          <w:lang w:val="en-AU"/>
        </w:rPr>
        <w:t>Offered Semester: III</w:t>
      </w:r>
    </w:p>
    <w:p>
      <w:pPr>
        <w:tabs>
          <w:tab w:val="right" w:pos="9600"/>
        </w:tabs>
        <w:rPr>
          <w:rFonts w:ascii="Arial" w:hAnsi="Arial" w:cs="Arial"/>
          <w:b/>
          <w:lang w:val="en-AU"/>
        </w:rPr>
      </w:pPr>
    </w:p>
    <w:p>
      <w:pPr>
        <w:rPr>
          <w:rFonts w:ascii="Arial" w:hAnsi="Arial" w:cs="Arial"/>
          <w:b/>
          <w:lang w:val="en-AU"/>
        </w:rPr>
      </w:pPr>
      <w:r>
        <w:rPr>
          <w:rFonts w:ascii="Arial" w:hAnsi="Arial" w:cs="Arial"/>
          <w:b/>
          <w:lang w:val="en-AU"/>
        </w:rPr>
        <w:t>Course Lecturer (weeks 1 - 18)</w:t>
      </w:r>
    </w:p>
    <w:p>
      <w:pPr>
        <w:rPr>
          <w:rFonts w:hint="default" w:ascii="Arial" w:hAnsi="Arial" w:cs="Arial"/>
          <w:lang w:val="en"/>
        </w:rPr>
      </w:pPr>
      <w:r>
        <w:rPr>
          <w:rFonts w:ascii="Arial" w:hAnsi="Arial" w:cs="Arial"/>
          <w:lang w:val="en-AU"/>
        </w:rPr>
        <w:t xml:space="preserve">Full Name: Dr. </w:t>
      </w:r>
      <w:r>
        <w:rPr>
          <w:rFonts w:hint="default" w:ascii="Arial" w:hAnsi="Arial" w:cs="Arial"/>
          <w:lang w:val="en"/>
        </w:rPr>
        <w:t>Neelam Kshatriya</w:t>
      </w:r>
    </w:p>
    <w:p>
      <w:pPr>
        <w:tabs>
          <w:tab w:val="right" w:pos="9600"/>
        </w:tabs>
        <w:rPr>
          <w:rFonts w:ascii="Arial" w:hAnsi="Arial" w:cs="Arial"/>
          <w:lang w:val="en-AU"/>
        </w:rPr>
      </w:pPr>
      <w:r>
        <w:rPr>
          <w:rFonts w:ascii="Arial" w:hAnsi="Arial" w:cs="Arial"/>
          <w:lang w:val="en-AU"/>
        </w:rPr>
        <w:t>Department with siting location: Management, Staff Office, 4</w:t>
      </w:r>
      <w:r>
        <w:rPr>
          <w:rFonts w:ascii="Arial" w:hAnsi="Arial" w:cs="Arial"/>
          <w:vertAlign w:val="superscript"/>
          <w:lang w:val="en-AU"/>
        </w:rPr>
        <w:t>th</w:t>
      </w:r>
      <w:r>
        <w:rPr>
          <w:rFonts w:ascii="Arial" w:hAnsi="Arial" w:cs="Arial"/>
          <w:lang w:val="en-AU"/>
        </w:rPr>
        <w:t xml:space="preserve"> floor, Bhanvar Building </w:t>
      </w:r>
    </w:p>
    <w:p>
      <w:pPr>
        <w:tabs>
          <w:tab w:val="right" w:pos="9600"/>
        </w:tabs>
        <w:rPr>
          <w:rFonts w:ascii="Arial" w:hAnsi="Arial" w:cs="Arial"/>
          <w:lang w:val="en-AU"/>
        </w:rPr>
      </w:pPr>
      <w:r>
        <w:rPr>
          <w:rFonts w:ascii="Arial" w:hAnsi="Arial" w:cs="Arial"/>
          <w:lang w:val="en-AU"/>
        </w:rPr>
        <w:t xml:space="preserve">Telephone: </w:t>
      </w:r>
      <w:r>
        <w:rPr>
          <w:rFonts w:hint="default" w:ascii="Arial" w:hAnsi="Arial" w:cs="Arial"/>
          <w:lang w:val="en"/>
        </w:rPr>
        <w:t>9825070369</w:t>
      </w:r>
      <w:r>
        <w:rPr>
          <w:rFonts w:ascii="Arial" w:hAnsi="Arial" w:cs="Arial"/>
          <w:lang w:val="en-AU"/>
        </w:rPr>
        <w:tab/>
      </w:r>
    </w:p>
    <w:p>
      <w:pPr>
        <w:tabs>
          <w:tab w:val="right" w:pos="9600"/>
        </w:tabs>
        <w:rPr>
          <w:rFonts w:ascii="Arial" w:hAnsi="Arial" w:cs="Arial"/>
          <w:lang w:val="en-AU"/>
        </w:rPr>
      </w:pPr>
      <w:r>
        <w:rPr>
          <w:rFonts w:ascii="Arial" w:hAnsi="Arial" w:cs="Arial"/>
          <w:lang w:val="en-AU"/>
        </w:rPr>
        <w:t xml:space="preserve">Email: </w:t>
      </w:r>
      <w:r>
        <w:rPr>
          <w:rFonts w:hint="default" w:ascii="Arial" w:hAnsi="Arial" w:cs="Arial"/>
          <w:lang w:val="en"/>
        </w:rPr>
        <w:t>neelamkshatriya</w:t>
      </w:r>
      <w:r>
        <w:rPr>
          <w:rFonts w:ascii="Arial" w:hAnsi="Arial" w:cs="Arial"/>
          <w:lang w:val="en-AU"/>
        </w:rPr>
        <w:t>.mba@indusuni.ac.in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 xml:space="preserve">Consultation times: </w:t>
      </w:r>
      <w:r>
        <w:rPr>
          <w:rFonts w:hint="default" w:ascii="Arial" w:hAnsi="Arial" w:cs="Arial"/>
          <w:lang w:val="en"/>
        </w:rPr>
        <w:t>3:00</w:t>
      </w:r>
      <w:r>
        <w:rPr>
          <w:rFonts w:ascii="Arial" w:hAnsi="Arial" w:cs="Arial"/>
          <w:lang w:val="en-AU"/>
        </w:rPr>
        <w:t xml:space="preserve"> PM to </w:t>
      </w:r>
      <w:r>
        <w:rPr>
          <w:rFonts w:hint="default" w:ascii="Arial" w:hAnsi="Arial" w:cs="Arial"/>
          <w:lang w:val="en"/>
        </w:rPr>
        <w:t>5:00</w:t>
      </w:r>
      <w:r>
        <w:rPr>
          <w:rFonts w:ascii="Arial" w:hAnsi="Arial" w:cs="Arial"/>
          <w:lang w:val="en-AU"/>
        </w:rPr>
        <w:t xml:space="preserve"> PM</w:t>
      </w:r>
      <w:r>
        <w:rPr>
          <w:rFonts w:ascii="Arial" w:hAnsi="Arial" w:cs="Arial"/>
          <w:lang w:val="en-AU"/>
        </w:rPr>
        <w:tab/>
      </w:r>
      <w:r>
        <w:rPr>
          <w:rFonts w:ascii="Arial" w:hAnsi="Arial" w:cs="Arial"/>
          <w:lang w:val="en-AU"/>
        </w:rPr>
        <w:t xml:space="preserve"> </w:t>
      </w:r>
    </w:p>
    <w:p>
      <w:pPr>
        <w:tabs>
          <w:tab w:val="right" w:pos="9498"/>
        </w:tabs>
        <w:rPr>
          <w:rFonts w:ascii="Arial" w:hAnsi="Arial" w:cs="Arial"/>
          <w:lang w:val="en-AU"/>
        </w:rPr>
      </w:pPr>
      <w:r>
        <w:rPr>
          <w:rFonts w:ascii="Arial" w:hAnsi="Arial" w:cs="Arial"/>
          <w:lang w:val="en-AU"/>
        </w:rPr>
        <w:t xml:space="preserve">                                 </w:t>
      </w:r>
      <w:r>
        <w:rPr>
          <w:rFonts w:ascii="Arial" w:hAnsi="Arial" w:cs="Arial"/>
          <w:lang w:val="en-AU"/>
        </w:rPr>
        <w:tab/>
      </w:r>
    </w:p>
    <w:p>
      <w:pPr>
        <w:rPr>
          <w:rFonts w:ascii="Arial" w:hAnsi="Arial" w:cs="Arial"/>
          <w:b/>
          <w:bCs/>
          <w:lang w:val="en-AU"/>
        </w:rPr>
      </w:pPr>
    </w:p>
    <w:p>
      <w:pPr>
        <w:jc w:val="both"/>
        <w:rPr>
          <w:rFonts w:hint="default" w:ascii="Arial" w:hAnsi="Arial" w:cs="Arial"/>
          <w:lang w:val="en"/>
        </w:rPr>
      </w:pPr>
      <w:r>
        <w:rPr>
          <w:rFonts w:ascii="Arial" w:hAnsi="Arial" w:cs="Arial"/>
          <w:lang w:val="en-AU"/>
        </w:rPr>
        <w:t xml:space="preserve">Students will be contacted throughout the Session via Mail with important information relating to this Course. </w:t>
      </w:r>
      <w:r>
        <w:rPr>
          <w:rFonts w:hint="default" w:ascii="Arial" w:hAnsi="Arial" w:cs="Arial"/>
          <w:lang w:val="en"/>
        </w:rPr>
        <w:t>The google classroom will also have the updates.</w:t>
      </w:r>
    </w:p>
    <w:p>
      <w:pPr>
        <w:pStyle w:val="2"/>
        <w:rPr>
          <w:rFonts w:ascii="Arial" w:hAnsi="Arial" w:cs="Arial"/>
          <w:sz w:val="24"/>
          <w:szCs w:val="24"/>
          <w:lang w:val="en-AU"/>
        </w:rPr>
      </w:pPr>
      <w:r>
        <w:rPr>
          <w:rFonts w:ascii="Arial" w:hAnsi="Arial" w:cs="Arial"/>
          <w:sz w:val="24"/>
          <w:szCs w:val="24"/>
          <w:lang w:val="en-AU"/>
        </w:rPr>
        <w:t>Course Objectives</w:t>
      </w:r>
    </w:p>
    <w:p>
      <w:pPr>
        <w:rPr>
          <w:lang w:val="en-AU"/>
        </w:rPr>
      </w:pPr>
    </w:p>
    <w:p>
      <w:pPr>
        <w:pStyle w:val="23"/>
        <w:ind w:left="0" w:leftChars="0" w:firstLine="0" w:firstLineChars="0"/>
        <w:jc w:val="both"/>
        <w:rPr>
          <w:rFonts w:ascii="Arial" w:hAnsi="Arial" w:cs="Arial"/>
          <w:lang w:val="en-AU"/>
        </w:rPr>
      </w:pPr>
      <w:r>
        <w:rPr>
          <w:rFonts w:ascii="Arial" w:hAnsi="Arial" w:cs="Arial"/>
          <w:bCs/>
          <w:color w:val="000000"/>
          <w:sz w:val="20"/>
          <w:szCs w:val="20"/>
        </w:rPr>
        <w:t>To acquaint the student to develop an understanding of the legal framework prevailing in industry.</w:t>
      </w:r>
    </w:p>
    <w:p>
      <w:pPr>
        <w:pStyle w:val="2"/>
        <w:rPr>
          <w:rFonts w:ascii="Arial" w:hAnsi="Arial" w:cs="Arial"/>
          <w:sz w:val="24"/>
          <w:szCs w:val="24"/>
        </w:rPr>
      </w:pPr>
      <w:r>
        <w:rPr>
          <w:rFonts w:ascii="Arial" w:hAnsi="Arial" w:cs="Arial"/>
          <w:sz w:val="24"/>
          <w:szCs w:val="24"/>
        </w:rPr>
        <w:t>Course Outcomes (CO)</w:t>
      </w:r>
    </w:p>
    <w:p>
      <w:pPr>
        <w:pStyle w:val="27"/>
      </w:pPr>
    </w:p>
    <w:p>
      <w:pPr>
        <w:pStyle w:val="27"/>
        <w:jc w:val="both"/>
      </w:pPr>
      <w:r>
        <w:t>CO 1: Gain a solid understanding of key Human Resource Management concepts and skills.</w:t>
      </w:r>
    </w:p>
    <w:p>
      <w:pPr>
        <w:pStyle w:val="27"/>
        <w:jc w:val="both"/>
      </w:pPr>
    </w:p>
    <w:p>
      <w:pPr>
        <w:pStyle w:val="27"/>
        <w:jc w:val="both"/>
      </w:pPr>
      <w:r>
        <w:t>CO 2: Identify and demonstrate the dynamic nature of the Human Resource Management..</w:t>
      </w:r>
    </w:p>
    <w:p>
      <w:pPr>
        <w:pStyle w:val="27"/>
        <w:jc w:val="both"/>
      </w:pPr>
    </w:p>
    <w:p>
      <w:pPr>
        <w:pStyle w:val="27"/>
        <w:jc w:val="both"/>
      </w:pPr>
      <w:r>
        <w:t>CO 3: Develop the students’ skills in applying the analytic perspectives; decision tools the field of Human Resource Management</w:t>
      </w:r>
    </w:p>
    <w:p>
      <w:pPr>
        <w:pStyle w:val="27"/>
        <w:jc w:val="both"/>
      </w:pPr>
    </w:p>
    <w:p>
      <w:pPr>
        <w:pStyle w:val="27"/>
        <w:jc w:val="both"/>
      </w:pPr>
      <w:r>
        <w:t>CO 4: Develop an understanding of the underlying concepts, strategies and the issues</w:t>
      </w:r>
    </w:p>
    <w:p>
      <w:pPr>
        <w:pStyle w:val="27"/>
        <w:jc w:val="both"/>
      </w:pPr>
      <w:r>
        <w:t>involved in Human Resource Management.</w:t>
      </w:r>
    </w:p>
    <w:p>
      <w:pPr>
        <w:pStyle w:val="27"/>
        <w:jc w:val="both"/>
      </w:pPr>
    </w:p>
    <w:p>
      <w:pPr>
        <w:pStyle w:val="27"/>
        <w:jc w:val="both"/>
      </w:pPr>
      <w:r>
        <w:t>CO 5: Develop strong Human Resource Management plans and persuasively communicate your</w:t>
      </w:r>
    </w:p>
    <w:p>
      <w:pPr>
        <w:pStyle w:val="27"/>
        <w:jc w:val="both"/>
      </w:pPr>
      <w:r>
        <w:t>recommendations and rational.</w:t>
      </w:r>
    </w:p>
    <w:p>
      <w:pPr>
        <w:pStyle w:val="23"/>
      </w:pPr>
    </w:p>
    <w:p>
      <w:r>
        <w:t xml:space="preserve">CO- PO Mapping :  </w:t>
      </w:r>
    </w:p>
    <w:p/>
    <w:tbl>
      <w:tblPr>
        <w:tblStyle w:val="6"/>
        <w:tblW w:w="5844" w:type="dxa"/>
        <w:tblInd w:w="21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2"/>
        <w:gridCol w:w="648"/>
        <w:gridCol w:w="648"/>
        <w:gridCol w:w="636"/>
        <w:gridCol w:w="648"/>
        <w:gridCol w:w="636"/>
        <w:gridCol w:w="648"/>
        <w:gridCol w:w="6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8" w:hRule="atLeast"/>
        </w:trPr>
        <w:tc>
          <w:tcPr>
            <w:tcW w:w="1332" w:type="dxa"/>
          </w:tcPr>
          <w:p>
            <w:pPr>
              <w:pStyle w:val="28"/>
            </w:pPr>
          </w:p>
        </w:tc>
        <w:tc>
          <w:tcPr>
            <w:tcW w:w="648" w:type="dxa"/>
          </w:tcPr>
          <w:p>
            <w:pPr>
              <w:pStyle w:val="28"/>
              <w:spacing w:line="266" w:lineRule="exact"/>
              <w:ind w:left="86" w:right="80"/>
              <w:jc w:val="center"/>
              <w:rPr>
                <w:sz w:val="24"/>
              </w:rPr>
            </w:pPr>
            <w:r>
              <w:rPr>
                <w:sz w:val="24"/>
              </w:rPr>
              <w:t>PO1</w:t>
            </w:r>
          </w:p>
        </w:tc>
        <w:tc>
          <w:tcPr>
            <w:tcW w:w="648" w:type="dxa"/>
          </w:tcPr>
          <w:p>
            <w:pPr>
              <w:pStyle w:val="28"/>
              <w:spacing w:line="266" w:lineRule="exact"/>
              <w:ind w:left="86" w:right="80"/>
              <w:jc w:val="center"/>
              <w:rPr>
                <w:sz w:val="24"/>
              </w:rPr>
            </w:pPr>
            <w:r>
              <w:rPr>
                <w:sz w:val="24"/>
              </w:rPr>
              <w:t>PO2</w:t>
            </w:r>
          </w:p>
        </w:tc>
        <w:tc>
          <w:tcPr>
            <w:tcW w:w="636" w:type="dxa"/>
          </w:tcPr>
          <w:p>
            <w:pPr>
              <w:pStyle w:val="28"/>
              <w:spacing w:line="266" w:lineRule="exact"/>
              <w:ind w:left="86" w:right="68"/>
              <w:jc w:val="center"/>
              <w:rPr>
                <w:sz w:val="24"/>
              </w:rPr>
            </w:pPr>
            <w:r>
              <w:rPr>
                <w:sz w:val="24"/>
              </w:rPr>
              <w:t>PO3</w:t>
            </w:r>
          </w:p>
        </w:tc>
        <w:tc>
          <w:tcPr>
            <w:tcW w:w="648" w:type="dxa"/>
          </w:tcPr>
          <w:p>
            <w:pPr>
              <w:pStyle w:val="28"/>
              <w:spacing w:line="266" w:lineRule="exact"/>
              <w:ind w:left="86" w:right="80"/>
              <w:jc w:val="center"/>
              <w:rPr>
                <w:sz w:val="24"/>
              </w:rPr>
            </w:pPr>
            <w:r>
              <w:rPr>
                <w:sz w:val="24"/>
              </w:rPr>
              <w:t>PO4</w:t>
            </w:r>
          </w:p>
        </w:tc>
        <w:tc>
          <w:tcPr>
            <w:tcW w:w="636" w:type="dxa"/>
          </w:tcPr>
          <w:p>
            <w:pPr>
              <w:pStyle w:val="28"/>
              <w:spacing w:line="266" w:lineRule="exact"/>
              <w:ind w:left="86" w:right="68"/>
              <w:jc w:val="center"/>
              <w:rPr>
                <w:sz w:val="24"/>
              </w:rPr>
            </w:pPr>
            <w:r>
              <w:rPr>
                <w:sz w:val="24"/>
              </w:rPr>
              <w:t>PO5</w:t>
            </w:r>
          </w:p>
        </w:tc>
        <w:tc>
          <w:tcPr>
            <w:tcW w:w="648" w:type="dxa"/>
          </w:tcPr>
          <w:p>
            <w:pPr>
              <w:pStyle w:val="28"/>
              <w:spacing w:line="266" w:lineRule="exact"/>
              <w:ind w:left="86" w:right="80"/>
              <w:jc w:val="center"/>
              <w:rPr>
                <w:sz w:val="24"/>
              </w:rPr>
            </w:pPr>
            <w:r>
              <w:rPr>
                <w:sz w:val="24"/>
              </w:rPr>
              <w:t>PO6</w:t>
            </w:r>
          </w:p>
        </w:tc>
        <w:tc>
          <w:tcPr>
            <w:tcW w:w="648" w:type="dxa"/>
          </w:tcPr>
          <w:p>
            <w:pPr>
              <w:pStyle w:val="28"/>
              <w:spacing w:line="266" w:lineRule="exact"/>
              <w:ind w:left="86" w:right="80"/>
              <w:jc w:val="center"/>
              <w:rPr>
                <w:sz w:val="24"/>
              </w:rPr>
            </w:pPr>
            <w:r>
              <w:rPr>
                <w:sz w:val="24"/>
              </w:rPr>
              <w:t>PO7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6" w:hRule="atLeast"/>
        </w:trPr>
        <w:tc>
          <w:tcPr>
            <w:tcW w:w="1332" w:type="dxa"/>
          </w:tcPr>
          <w:p>
            <w:pPr>
              <w:pStyle w:val="28"/>
              <w:spacing w:line="254" w:lineRule="exact"/>
              <w:ind w:left="380" w:right="357"/>
              <w:jc w:val="center"/>
              <w:rPr>
                <w:b/>
                <w:sz w:val="24"/>
              </w:rPr>
            </w:pPr>
            <w:r>
              <w:rPr>
                <w:b/>
                <w:sz w:val="24"/>
              </w:rPr>
              <w:t>CO 1</w:t>
            </w:r>
          </w:p>
        </w:tc>
        <w:tc>
          <w:tcPr>
            <w:tcW w:w="648" w:type="dxa"/>
          </w:tcPr>
          <w:p>
            <w:pPr>
              <w:pStyle w:val="28"/>
              <w:spacing w:line="254" w:lineRule="exact"/>
              <w:ind w:left="24"/>
              <w:jc w:val="center"/>
              <w:rPr>
                <w:b/>
                <w:sz w:val="24"/>
              </w:rPr>
            </w:pPr>
            <w:r>
              <w:rPr>
                <w:b/>
                <w:sz w:val="24"/>
              </w:rPr>
              <w:t>3</w:t>
            </w:r>
          </w:p>
        </w:tc>
        <w:tc>
          <w:tcPr>
            <w:tcW w:w="648" w:type="dxa"/>
          </w:tcPr>
          <w:p>
            <w:pPr>
              <w:pStyle w:val="28"/>
              <w:spacing w:line="254" w:lineRule="exact"/>
              <w:ind w:left="24"/>
              <w:jc w:val="center"/>
              <w:rPr>
                <w:b/>
                <w:sz w:val="24"/>
              </w:rPr>
            </w:pPr>
            <w:r>
              <w:rPr>
                <w:b/>
                <w:sz w:val="24"/>
              </w:rPr>
              <w:t>2</w:t>
            </w:r>
          </w:p>
        </w:tc>
        <w:tc>
          <w:tcPr>
            <w:tcW w:w="636" w:type="dxa"/>
          </w:tcPr>
          <w:p>
            <w:pPr>
              <w:pStyle w:val="28"/>
              <w:spacing w:line="254" w:lineRule="exact"/>
              <w:ind w:left="36"/>
              <w:jc w:val="center"/>
              <w:rPr>
                <w:b/>
                <w:sz w:val="24"/>
              </w:rPr>
            </w:pPr>
            <w:r>
              <w:rPr>
                <w:b/>
                <w:sz w:val="24"/>
              </w:rPr>
              <w:t>3</w:t>
            </w:r>
          </w:p>
        </w:tc>
        <w:tc>
          <w:tcPr>
            <w:tcW w:w="648" w:type="dxa"/>
          </w:tcPr>
          <w:p>
            <w:pPr>
              <w:pStyle w:val="28"/>
              <w:spacing w:line="254" w:lineRule="exact"/>
              <w:ind w:left="24"/>
              <w:jc w:val="center"/>
              <w:rPr>
                <w:b/>
                <w:sz w:val="24"/>
              </w:rPr>
            </w:pPr>
            <w:r>
              <w:rPr>
                <w:b/>
                <w:sz w:val="24"/>
              </w:rPr>
              <w:t>3</w:t>
            </w:r>
          </w:p>
        </w:tc>
        <w:tc>
          <w:tcPr>
            <w:tcW w:w="636" w:type="dxa"/>
          </w:tcPr>
          <w:p>
            <w:pPr>
              <w:pStyle w:val="28"/>
              <w:spacing w:line="254" w:lineRule="exact"/>
              <w:ind w:left="36"/>
              <w:jc w:val="center"/>
              <w:rPr>
                <w:b/>
                <w:sz w:val="24"/>
              </w:rPr>
            </w:pPr>
            <w:r>
              <w:rPr>
                <w:b/>
                <w:sz w:val="24"/>
              </w:rPr>
              <w:t>2</w:t>
            </w:r>
          </w:p>
        </w:tc>
        <w:tc>
          <w:tcPr>
            <w:tcW w:w="648" w:type="dxa"/>
          </w:tcPr>
          <w:p>
            <w:pPr>
              <w:pStyle w:val="28"/>
              <w:spacing w:line="254" w:lineRule="exact"/>
              <w:ind w:left="24"/>
              <w:jc w:val="center"/>
              <w:rPr>
                <w:b/>
                <w:sz w:val="24"/>
              </w:rPr>
            </w:pPr>
            <w:r>
              <w:rPr>
                <w:b/>
                <w:sz w:val="24"/>
              </w:rPr>
              <w:t>3</w:t>
            </w:r>
          </w:p>
        </w:tc>
        <w:tc>
          <w:tcPr>
            <w:tcW w:w="648" w:type="dxa"/>
          </w:tcPr>
          <w:p>
            <w:pPr>
              <w:pStyle w:val="28"/>
              <w:spacing w:line="254" w:lineRule="exact"/>
              <w:ind w:left="24"/>
              <w:jc w:val="center"/>
              <w:rPr>
                <w:b/>
                <w:sz w:val="24"/>
              </w:rPr>
            </w:pPr>
            <w:r>
              <w:rPr>
                <w:b/>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7" w:hRule="atLeast"/>
        </w:trPr>
        <w:tc>
          <w:tcPr>
            <w:tcW w:w="1332" w:type="dxa"/>
          </w:tcPr>
          <w:p>
            <w:pPr>
              <w:pStyle w:val="28"/>
              <w:spacing w:line="266" w:lineRule="exact"/>
              <w:ind w:left="380" w:right="357"/>
              <w:jc w:val="center"/>
              <w:rPr>
                <w:b/>
                <w:sz w:val="24"/>
              </w:rPr>
            </w:pPr>
            <w:r>
              <w:rPr>
                <w:b/>
                <w:sz w:val="24"/>
              </w:rPr>
              <w:t>CO 2</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3</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6" w:hRule="atLeast"/>
        </w:trPr>
        <w:tc>
          <w:tcPr>
            <w:tcW w:w="1332" w:type="dxa"/>
          </w:tcPr>
          <w:p>
            <w:pPr>
              <w:pStyle w:val="28"/>
              <w:spacing w:line="266" w:lineRule="exact"/>
              <w:ind w:left="380" w:right="357"/>
              <w:jc w:val="center"/>
              <w:rPr>
                <w:b/>
                <w:sz w:val="24"/>
              </w:rPr>
            </w:pPr>
            <w:r>
              <w:rPr>
                <w:b/>
                <w:sz w:val="24"/>
              </w:rPr>
              <w:t>CO 3</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3</w:t>
            </w:r>
          </w:p>
        </w:tc>
        <w:tc>
          <w:tcPr>
            <w:tcW w:w="648" w:type="dxa"/>
          </w:tcPr>
          <w:p>
            <w:pPr>
              <w:pStyle w:val="28"/>
              <w:spacing w:line="266" w:lineRule="exact"/>
              <w:ind w:left="24"/>
              <w:jc w:val="center"/>
              <w:rPr>
                <w:b/>
                <w:sz w:val="24"/>
              </w:rPr>
            </w:pPr>
            <w:r>
              <w:rPr>
                <w:b/>
                <w:sz w:val="24"/>
              </w:rPr>
              <w:t>3</w:t>
            </w:r>
          </w:p>
        </w:tc>
        <w:tc>
          <w:tcPr>
            <w:tcW w:w="648" w:type="dxa"/>
          </w:tcPr>
          <w:p>
            <w:pPr>
              <w:pStyle w:val="28"/>
              <w:spacing w:line="266" w:lineRule="exact"/>
              <w:ind w:left="24"/>
              <w:jc w:val="center"/>
              <w:rPr>
                <w:b/>
                <w:sz w:val="24"/>
              </w:rPr>
            </w:pPr>
            <w:r>
              <w:rPr>
                <w:b/>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9" w:hRule="atLeast"/>
        </w:trPr>
        <w:tc>
          <w:tcPr>
            <w:tcW w:w="1332" w:type="dxa"/>
          </w:tcPr>
          <w:p>
            <w:pPr>
              <w:pStyle w:val="28"/>
              <w:spacing w:line="266" w:lineRule="exact"/>
              <w:ind w:left="380" w:right="357"/>
              <w:jc w:val="center"/>
              <w:rPr>
                <w:b/>
                <w:sz w:val="24"/>
              </w:rPr>
            </w:pPr>
            <w:r>
              <w:rPr>
                <w:b/>
                <w:sz w:val="24"/>
              </w:rPr>
              <w:t>CO 4</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3</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3</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6" w:hRule="atLeast"/>
        </w:trPr>
        <w:tc>
          <w:tcPr>
            <w:tcW w:w="1332" w:type="dxa"/>
          </w:tcPr>
          <w:p>
            <w:pPr>
              <w:pStyle w:val="28"/>
              <w:spacing w:line="254" w:lineRule="exact"/>
              <w:ind w:left="380" w:right="357"/>
              <w:jc w:val="center"/>
              <w:rPr>
                <w:b/>
                <w:sz w:val="24"/>
              </w:rPr>
            </w:pPr>
            <w:r>
              <w:rPr>
                <w:b/>
                <w:sz w:val="24"/>
              </w:rPr>
              <w:t>CO 5</w:t>
            </w:r>
          </w:p>
        </w:tc>
        <w:tc>
          <w:tcPr>
            <w:tcW w:w="648" w:type="dxa"/>
          </w:tcPr>
          <w:p>
            <w:pPr>
              <w:pStyle w:val="28"/>
              <w:spacing w:line="254" w:lineRule="exact"/>
              <w:ind w:left="24"/>
              <w:jc w:val="center"/>
              <w:rPr>
                <w:b/>
                <w:sz w:val="24"/>
              </w:rPr>
            </w:pPr>
            <w:r>
              <w:rPr>
                <w:b/>
                <w:sz w:val="24"/>
              </w:rPr>
              <w:t>3</w:t>
            </w:r>
          </w:p>
        </w:tc>
        <w:tc>
          <w:tcPr>
            <w:tcW w:w="648" w:type="dxa"/>
          </w:tcPr>
          <w:p>
            <w:pPr>
              <w:pStyle w:val="28"/>
              <w:spacing w:line="254" w:lineRule="exact"/>
              <w:ind w:left="24"/>
              <w:jc w:val="center"/>
              <w:rPr>
                <w:b/>
                <w:sz w:val="24"/>
              </w:rPr>
            </w:pPr>
            <w:r>
              <w:rPr>
                <w:b/>
                <w:sz w:val="24"/>
              </w:rPr>
              <w:t>3</w:t>
            </w:r>
          </w:p>
        </w:tc>
        <w:tc>
          <w:tcPr>
            <w:tcW w:w="636" w:type="dxa"/>
          </w:tcPr>
          <w:p>
            <w:pPr>
              <w:pStyle w:val="28"/>
              <w:spacing w:line="254" w:lineRule="exact"/>
              <w:ind w:left="36"/>
              <w:jc w:val="center"/>
              <w:rPr>
                <w:b/>
                <w:sz w:val="24"/>
              </w:rPr>
            </w:pPr>
            <w:r>
              <w:rPr>
                <w:b/>
                <w:sz w:val="24"/>
              </w:rPr>
              <w:t>3</w:t>
            </w:r>
          </w:p>
        </w:tc>
        <w:tc>
          <w:tcPr>
            <w:tcW w:w="648" w:type="dxa"/>
          </w:tcPr>
          <w:p>
            <w:pPr>
              <w:pStyle w:val="28"/>
              <w:spacing w:line="254" w:lineRule="exact"/>
              <w:ind w:left="24"/>
              <w:jc w:val="center"/>
              <w:rPr>
                <w:b/>
                <w:sz w:val="24"/>
              </w:rPr>
            </w:pPr>
            <w:r>
              <w:rPr>
                <w:b/>
                <w:sz w:val="24"/>
              </w:rPr>
              <w:t>2</w:t>
            </w:r>
          </w:p>
        </w:tc>
        <w:tc>
          <w:tcPr>
            <w:tcW w:w="636" w:type="dxa"/>
          </w:tcPr>
          <w:p>
            <w:pPr>
              <w:pStyle w:val="28"/>
              <w:spacing w:line="254" w:lineRule="exact"/>
              <w:ind w:left="36"/>
              <w:jc w:val="center"/>
              <w:rPr>
                <w:b/>
                <w:sz w:val="24"/>
              </w:rPr>
            </w:pPr>
            <w:r>
              <w:rPr>
                <w:b/>
                <w:sz w:val="24"/>
              </w:rPr>
              <w:t>2</w:t>
            </w:r>
          </w:p>
        </w:tc>
        <w:tc>
          <w:tcPr>
            <w:tcW w:w="648" w:type="dxa"/>
          </w:tcPr>
          <w:p>
            <w:pPr>
              <w:pStyle w:val="28"/>
              <w:spacing w:line="254" w:lineRule="exact"/>
              <w:ind w:left="24"/>
              <w:jc w:val="center"/>
              <w:rPr>
                <w:b/>
                <w:sz w:val="24"/>
              </w:rPr>
            </w:pPr>
            <w:r>
              <w:rPr>
                <w:b/>
                <w:sz w:val="24"/>
              </w:rPr>
              <w:t>2</w:t>
            </w:r>
          </w:p>
        </w:tc>
        <w:tc>
          <w:tcPr>
            <w:tcW w:w="648" w:type="dxa"/>
          </w:tcPr>
          <w:p>
            <w:pPr>
              <w:pStyle w:val="28"/>
              <w:spacing w:line="254" w:lineRule="exact"/>
              <w:ind w:left="24"/>
              <w:jc w:val="center"/>
              <w:rPr>
                <w:b/>
                <w:sz w:val="24"/>
              </w:rPr>
            </w:pPr>
            <w:r>
              <w:rPr>
                <w:b/>
                <w:sz w:val="24"/>
              </w:rPr>
              <w:t>2</w:t>
            </w:r>
          </w:p>
        </w:tc>
      </w:tr>
    </w:tbl>
    <w:p/>
    <w:p/>
    <w:p/>
    <w:p>
      <w:pPr>
        <w:pStyle w:val="2"/>
        <w:rPr>
          <w:rFonts w:ascii="Arial" w:hAnsi="Arial" w:cs="Arial"/>
          <w:sz w:val="24"/>
          <w:szCs w:val="24"/>
        </w:rPr>
      </w:pPr>
      <w:r>
        <w:rPr>
          <w:rFonts w:ascii="Arial" w:hAnsi="Arial" w:cs="Arial"/>
          <w:sz w:val="24"/>
          <w:szCs w:val="24"/>
        </w:rPr>
        <w:t>Course Outline</w:t>
      </w:r>
    </w:p>
    <w:p/>
    <w:p>
      <w:pPr>
        <w:pStyle w:val="27"/>
        <w:rPr>
          <w:sz w:val="23"/>
          <w:szCs w:val="23"/>
        </w:rPr>
      </w:pPr>
      <w:r>
        <w:rPr>
          <w:b/>
          <w:bCs/>
          <w:sz w:val="23"/>
          <w:szCs w:val="23"/>
        </w:rPr>
        <w:t xml:space="preserve">Course Content: </w:t>
      </w:r>
    </w:p>
    <w:tbl>
      <w:tblPr>
        <w:tblStyle w:val="6"/>
        <w:tblW w:w="94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49" w:hRule="atLeast"/>
        </w:trPr>
        <w:tc>
          <w:tcPr>
            <w:tcW w:w="2805" w:type="dxa"/>
          </w:tcPr>
          <w:p>
            <w:pPr>
              <w:pStyle w:val="29"/>
              <w:rPr>
                <w:rFonts w:ascii="Arial" w:hAnsi="Arial" w:cs="Arial"/>
                <w:sz w:val="20"/>
                <w:szCs w:val="20"/>
              </w:rPr>
            </w:pPr>
            <w:r>
              <w:rPr>
                <w:rFonts w:ascii="Arial" w:hAnsi="Arial" w:cs="Arial"/>
                <w:sz w:val="20"/>
                <w:szCs w:val="20"/>
              </w:rPr>
              <w:t>Module-I</w:t>
            </w:r>
          </w:p>
          <w:p>
            <w:pPr>
              <w:pStyle w:val="29"/>
              <w:rPr>
                <w:rFonts w:ascii="Arial" w:hAnsi="Arial" w:cs="Arial"/>
                <w:sz w:val="20"/>
                <w:szCs w:val="20"/>
              </w:rPr>
            </w:pPr>
            <w:r>
              <w:rPr>
                <w:rFonts w:ascii="Arial" w:hAnsi="Arial" w:cs="Arial"/>
                <w:sz w:val="20"/>
                <w:szCs w:val="20"/>
              </w:rPr>
              <w:t>(25% Weightage)</w:t>
            </w:r>
          </w:p>
          <w:p>
            <w:pPr>
              <w:pStyle w:val="29"/>
              <w:rPr>
                <w:rFonts w:ascii="Arial" w:hAnsi="Arial" w:cs="Arial"/>
                <w:sz w:val="20"/>
                <w:szCs w:val="20"/>
              </w:rPr>
            </w:pPr>
          </w:p>
        </w:tc>
        <w:tc>
          <w:tcPr>
            <w:tcW w:w="6663" w:type="dxa"/>
          </w:tcPr>
          <w:p>
            <w:pPr>
              <w:autoSpaceDE w:val="0"/>
              <w:autoSpaceDN w:val="0"/>
              <w:adjustRightInd w:val="0"/>
              <w:jc w:val="both"/>
              <w:rPr>
                <w:rFonts w:eastAsiaTheme="minorHAnsi"/>
              </w:rPr>
            </w:pPr>
            <w:r>
              <w:rPr>
                <w:rFonts w:eastAsiaTheme="minorHAnsi"/>
              </w:rPr>
              <w:t xml:space="preserve">Human Resource Management: Concept and Functions, Role, Status and competencies of HR Manager, HR Policies, Evolution of HRM, HRM vs HRD. Emerging Challenges of Human Resource Management;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01" w:hRule="atLeast"/>
        </w:trPr>
        <w:tc>
          <w:tcPr>
            <w:tcW w:w="2805" w:type="dxa"/>
          </w:tcPr>
          <w:p>
            <w:pPr>
              <w:pStyle w:val="29"/>
              <w:rPr>
                <w:rFonts w:ascii="Arial" w:hAnsi="Arial" w:cs="Arial"/>
                <w:sz w:val="20"/>
                <w:szCs w:val="20"/>
              </w:rPr>
            </w:pPr>
            <w:r>
              <w:rPr>
                <w:rFonts w:ascii="Arial" w:hAnsi="Arial" w:cs="Arial"/>
                <w:sz w:val="20"/>
                <w:szCs w:val="20"/>
              </w:rPr>
              <w:t>Module-II</w:t>
            </w:r>
          </w:p>
          <w:p>
            <w:pPr>
              <w:pStyle w:val="29"/>
              <w:rPr>
                <w:rFonts w:ascii="Arial" w:hAnsi="Arial" w:cs="Arial"/>
                <w:sz w:val="20"/>
                <w:szCs w:val="20"/>
              </w:rPr>
            </w:pPr>
            <w:r>
              <w:rPr>
                <w:rFonts w:ascii="Arial" w:hAnsi="Arial" w:cs="Arial"/>
                <w:sz w:val="20"/>
                <w:szCs w:val="20"/>
              </w:rPr>
              <w:t>(25% Weightage)</w:t>
            </w:r>
          </w:p>
          <w:p>
            <w:pPr>
              <w:pStyle w:val="29"/>
              <w:rPr>
                <w:rFonts w:ascii="Arial" w:hAnsi="Arial" w:cs="Arial"/>
                <w:sz w:val="20"/>
                <w:szCs w:val="20"/>
              </w:rPr>
            </w:pPr>
          </w:p>
        </w:tc>
        <w:tc>
          <w:tcPr>
            <w:tcW w:w="6663" w:type="dxa"/>
          </w:tcPr>
          <w:p>
            <w:pPr>
              <w:autoSpaceDE w:val="0"/>
              <w:autoSpaceDN w:val="0"/>
              <w:adjustRightInd w:val="0"/>
              <w:jc w:val="both"/>
              <w:rPr>
                <w:rFonts w:eastAsiaTheme="minorHAnsi"/>
              </w:rPr>
            </w:pPr>
            <w:r>
              <w:rPr>
                <w:rFonts w:eastAsiaTheme="minorHAnsi"/>
              </w:rPr>
              <w:t xml:space="preserve">HR Planning and Talent Acquisition: </w:t>
            </w:r>
          </w:p>
          <w:p>
            <w:pPr>
              <w:autoSpaceDE w:val="0"/>
              <w:autoSpaceDN w:val="0"/>
              <w:adjustRightInd w:val="0"/>
              <w:jc w:val="both"/>
              <w:rPr>
                <w:rFonts w:eastAsiaTheme="minorHAnsi"/>
              </w:rPr>
            </w:pPr>
            <w:r>
              <w:rPr>
                <w:rFonts w:eastAsiaTheme="minorHAnsi"/>
              </w:rPr>
              <w:t xml:space="preserve">HR Planning; Job Analysis – Job Description and Job Specification; </w:t>
            </w:r>
          </w:p>
          <w:p>
            <w:pPr>
              <w:autoSpaceDE w:val="0"/>
              <w:autoSpaceDN w:val="0"/>
              <w:adjustRightInd w:val="0"/>
              <w:jc w:val="both"/>
              <w:rPr>
                <w:rFonts w:eastAsiaTheme="minorHAnsi"/>
              </w:rPr>
            </w:pPr>
            <w:r>
              <w:rPr>
                <w:rFonts w:eastAsiaTheme="minorHAnsi"/>
              </w:rPr>
              <w:t>Recruitment – Sources and Process.</w:t>
            </w:r>
          </w:p>
          <w:p>
            <w:pPr>
              <w:autoSpaceDE w:val="0"/>
              <w:autoSpaceDN w:val="0"/>
              <w:adjustRightInd w:val="0"/>
              <w:jc w:val="both"/>
              <w:rPr>
                <w:rFonts w:eastAsiaTheme="minorHAnsi"/>
              </w:rPr>
            </w:pPr>
            <w:r>
              <w:rPr>
                <w:rFonts w:eastAsiaTheme="minorHAnsi"/>
              </w:rPr>
              <w:t>Selection - Process, Tests and Interviews.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805" w:type="dxa"/>
          </w:tcPr>
          <w:p>
            <w:pPr>
              <w:pStyle w:val="29"/>
              <w:rPr>
                <w:rFonts w:ascii="Arial" w:hAnsi="Arial" w:cs="Arial"/>
                <w:sz w:val="20"/>
                <w:szCs w:val="20"/>
              </w:rPr>
            </w:pPr>
            <w:r>
              <w:rPr>
                <w:rFonts w:ascii="Arial" w:hAnsi="Arial" w:cs="Arial"/>
                <w:sz w:val="20"/>
                <w:szCs w:val="20"/>
              </w:rPr>
              <w:t>Module-III</w:t>
            </w:r>
          </w:p>
          <w:p>
            <w:pPr>
              <w:pStyle w:val="29"/>
              <w:rPr>
                <w:rFonts w:ascii="Arial" w:hAnsi="Arial" w:cs="Arial"/>
                <w:sz w:val="20"/>
                <w:szCs w:val="20"/>
              </w:rPr>
            </w:pPr>
            <w:r>
              <w:rPr>
                <w:rFonts w:ascii="Arial" w:hAnsi="Arial" w:cs="Arial"/>
                <w:sz w:val="20"/>
                <w:szCs w:val="20"/>
              </w:rPr>
              <w:t>(25% Weightage)</w:t>
            </w:r>
          </w:p>
          <w:p>
            <w:pPr>
              <w:pStyle w:val="29"/>
              <w:rPr>
                <w:rFonts w:ascii="Arial" w:hAnsi="Arial" w:cs="Arial"/>
                <w:sz w:val="20"/>
                <w:szCs w:val="20"/>
              </w:rPr>
            </w:pPr>
          </w:p>
        </w:tc>
        <w:tc>
          <w:tcPr>
            <w:tcW w:w="6663" w:type="dxa"/>
          </w:tcPr>
          <w:p>
            <w:pPr>
              <w:autoSpaceDE w:val="0"/>
              <w:autoSpaceDN w:val="0"/>
              <w:adjustRightInd w:val="0"/>
              <w:jc w:val="both"/>
              <w:rPr>
                <w:rFonts w:eastAsiaTheme="minorHAnsi"/>
              </w:rPr>
            </w:pPr>
            <w:r>
              <w:rPr>
                <w:rFonts w:eastAsiaTheme="minorHAnsi"/>
              </w:rPr>
              <w:t>Managing and Rewarding Employee Performance :</w:t>
            </w:r>
          </w:p>
          <w:p>
            <w:pPr>
              <w:autoSpaceDE w:val="0"/>
              <w:autoSpaceDN w:val="0"/>
              <w:adjustRightInd w:val="0"/>
              <w:jc w:val="both"/>
              <w:rPr>
                <w:rFonts w:eastAsiaTheme="minorHAnsi"/>
              </w:rPr>
            </w:pPr>
            <w:r>
              <w:rPr>
                <w:rFonts w:eastAsiaTheme="minorHAnsi"/>
              </w:rPr>
              <w:t xml:space="preserve">Training and Development – Learning, training and development </w:t>
            </w:r>
          </w:p>
          <w:p>
            <w:pPr>
              <w:autoSpaceDE w:val="0"/>
              <w:autoSpaceDN w:val="0"/>
              <w:adjustRightInd w:val="0"/>
              <w:jc w:val="both"/>
              <w:rPr>
                <w:rFonts w:eastAsiaTheme="minorHAnsi"/>
              </w:rPr>
            </w:pPr>
            <w:r>
              <w:rPr>
                <w:rFonts w:eastAsiaTheme="minorHAnsi"/>
              </w:rPr>
              <w:t xml:space="preserve">Performance Management System – Performance planning, appraisal and review. </w:t>
            </w:r>
          </w:p>
          <w:p>
            <w:pPr>
              <w:autoSpaceDE w:val="0"/>
              <w:autoSpaceDN w:val="0"/>
              <w:adjustRightInd w:val="0"/>
              <w:jc w:val="both"/>
              <w:rPr>
                <w:rFonts w:eastAsiaTheme="minorHAnsi"/>
              </w:rPr>
            </w:pPr>
            <w:r>
              <w:rPr>
                <w:rFonts w:eastAsiaTheme="minorHAnsi"/>
              </w:rPr>
              <w:t>Compensation Management – Job evaluation, establishing pay structures, managing benefits and services, pay for performance, recognition and legal framework for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805" w:type="dxa"/>
          </w:tcPr>
          <w:p>
            <w:pPr>
              <w:pStyle w:val="29"/>
              <w:rPr>
                <w:rFonts w:ascii="Arial" w:hAnsi="Arial" w:cs="Arial"/>
                <w:sz w:val="20"/>
                <w:szCs w:val="20"/>
              </w:rPr>
            </w:pPr>
            <w:r>
              <w:rPr>
                <w:rFonts w:ascii="Arial" w:hAnsi="Arial" w:cs="Arial"/>
                <w:sz w:val="20"/>
                <w:szCs w:val="20"/>
              </w:rPr>
              <w:t>Module-IV</w:t>
            </w:r>
          </w:p>
          <w:p>
            <w:pPr>
              <w:pStyle w:val="29"/>
              <w:rPr>
                <w:rFonts w:ascii="Arial" w:hAnsi="Arial" w:cs="Arial"/>
                <w:sz w:val="20"/>
                <w:szCs w:val="20"/>
              </w:rPr>
            </w:pPr>
            <w:r>
              <w:rPr>
                <w:rFonts w:ascii="Arial" w:hAnsi="Arial" w:cs="Arial"/>
                <w:sz w:val="20"/>
                <w:szCs w:val="20"/>
              </w:rPr>
              <w:t>(25% Weightage)</w:t>
            </w:r>
          </w:p>
          <w:p>
            <w:pPr>
              <w:pStyle w:val="29"/>
              <w:rPr>
                <w:rFonts w:ascii="Arial" w:hAnsi="Arial" w:cs="Arial"/>
                <w:sz w:val="20"/>
                <w:szCs w:val="20"/>
              </w:rPr>
            </w:pPr>
          </w:p>
        </w:tc>
        <w:tc>
          <w:tcPr>
            <w:tcW w:w="6663" w:type="dxa"/>
          </w:tcPr>
          <w:p>
            <w:pPr>
              <w:autoSpaceDE w:val="0"/>
              <w:autoSpaceDN w:val="0"/>
              <w:adjustRightInd w:val="0"/>
              <w:jc w:val="both"/>
              <w:rPr>
                <w:rFonts w:eastAsiaTheme="minorHAnsi"/>
              </w:rPr>
            </w:pPr>
            <w:r>
              <w:rPr>
                <w:rFonts w:eastAsiaTheme="minorHAnsi"/>
              </w:rPr>
              <w:t>Managing Employee Relations</w:t>
            </w:r>
          </w:p>
          <w:p>
            <w:pPr>
              <w:autoSpaceDE w:val="0"/>
              <w:autoSpaceDN w:val="0"/>
              <w:adjustRightInd w:val="0"/>
              <w:jc w:val="both"/>
              <w:rPr>
                <w:rFonts w:eastAsiaTheme="minorHAnsi"/>
              </w:rPr>
            </w:pPr>
            <w:r>
              <w:rPr>
                <w:rFonts w:eastAsiaTheme="minorHAnsi"/>
              </w:rPr>
              <w:t>Employee Relations and Industrial Relations – Overview of Labour Legislations Industrial Disputes and Conflicts – Managing industrial unrest</w:t>
            </w:r>
          </w:p>
        </w:tc>
      </w:tr>
    </w:tbl>
    <w:p>
      <w:pPr>
        <w:jc w:val="both"/>
        <w:rPr>
          <w:rFonts w:ascii="Arial" w:hAnsi="Arial" w:cs="Arial"/>
        </w:rPr>
      </w:pPr>
    </w:p>
    <w:p>
      <w:pPr>
        <w:pStyle w:val="2"/>
        <w:rPr>
          <w:rFonts w:ascii="Arial" w:hAnsi="Arial" w:cs="Arial"/>
          <w:sz w:val="24"/>
          <w:szCs w:val="24"/>
        </w:rPr>
      </w:pPr>
      <w:r>
        <w:rPr>
          <w:rFonts w:ascii="Arial" w:hAnsi="Arial" w:cs="Arial"/>
          <w:sz w:val="24"/>
          <w:szCs w:val="24"/>
        </w:rPr>
        <w:t>Method of delivery</w:t>
      </w:r>
    </w:p>
    <w:p>
      <w:pPr>
        <w:rPr>
          <w:rFonts w:ascii="Arial" w:hAnsi="Arial" w:cs="Arial"/>
          <w:color w:val="7F7F7F" w:themeColor="background1" w:themeShade="80"/>
        </w:rPr>
      </w:pPr>
      <w:r>
        <w:rPr>
          <w:rFonts w:ascii="Arial" w:hAnsi="Arial" w:cs="Arial"/>
          <w:color w:val="7F7F7F" w:themeColor="background1" w:themeShade="80"/>
        </w:rPr>
        <w:t>(</w:t>
      </w:r>
      <w:r>
        <w:rPr>
          <w:rFonts w:hint="default" w:ascii="Arial" w:hAnsi="Arial" w:cs="Arial"/>
          <w:color w:val="7F7F7F" w:themeColor="background1" w:themeShade="80"/>
          <w:lang w:val="en"/>
        </w:rPr>
        <w:t>Online</w:t>
      </w:r>
      <w:r>
        <w:rPr>
          <w:rFonts w:ascii="Arial" w:hAnsi="Arial" w:cs="Arial"/>
          <w:color w:val="7F7F7F" w:themeColor="background1" w:themeShade="80"/>
        </w:rPr>
        <w:t xml:space="preserve"> lectures, self-study material, </w:t>
      </w:r>
      <w:r>
        <w:rPr>
          <w:rFonts w:hint="default" w:ascii="Arial" w:hAnsi="Arial" w:cs="Arial"/>
          <w:color w:val="7F7F7F" w:themeColor="background1" w:themeShade="80"/>
          <w:lang w:val="en"/>
        </w:rPr>
        <w:t>case discussions ,</w:t>
      </w:r>
      <w:r>
        <w:rPr>
          <w:rFonts w:ascii="Arial" w:hAnsi="Arial" w:cs="Arial"/>
          <w:color w:val="7F7F7F" w:themeColor="background1" w:themeShade="80"/>
        </w:rPr>
        <w:t xml:space="preserve">Active </w:t>
      </w:r>
      <w:r>
        <w:rPr>
          <w:rFonts w:hint="default" w:ascii="Arial" w:hAnsi="Arial" w:cs="Arial"/>
          <w:color w:val="7F7F7F" w:themeColor="background1" w:themeShade="80"/>
          <w:lang w:val="en"/>
        </w:rPr>
        <w:t>class participation,skill tests</w:t>
      </w:r>
      <w:r>
        <w:rPr>
          <w:rFonts w:ascii="Arial" w:hAnsi="Arial" w:cs="Arial"/>
          <w:color w:val="7F7F7F" w:themeColor="background1" w:themeShade="80"/>
        </w:rPr>
        <w:t>)</w:t>
      </w:r>
    </w:p>
    <w:p>
      <w:pPr>
        <w:pStyle w:val="2"/>
        <w:rPr>
          <w:rFonts w:ascii="Arial" w:hAnsi="Arial" w:cs="Arial"/>
          <w:sz w:val="24"/>
          <w:szCs w:val="24"/>
        </w:rPr>
      </w:pPr>
      <w:r>
        <w:rPr>
          <w:rFonts w:ascii="Arial" w:hAnsi="Arial" w:cs="Arial"/>
          <w:sz w:val="24"/>
          <w:szCs w:val="24"/>
        </w:rPr>
        <w:t xml:space="preserve">Study time  </w:t>
      </w:r>
    </w:p>
    <w:p>
      <w:pPr>
        <w:rPr>
          <w:rFonts w:ascii="Arial" w:hAnsi="Arial" w:cs="Arial"/>
          <w:color w:val="7F7F7F" w:themeColor="background1" w:themeShade="80"/>
        </w:rPr>
      </w:pPr>
      <w:r>
        <w:rPr>
          <w:rFonts w:ascii="Arial" w:hAnsi="Arial" w:cs="Arial"/>
          <w:color w:val="7F7F7F" w:themeColor="background1" w:themeShade="80"/>
        </w:rPr>
        <w:t>( Six Hours/Four hours  Per Week )</w:t>
      </w:r>
    </w:p>
    <w:p>
      <w:pPr>
        <w:ind w:left="567" w:hanging="567"/>
        <w:jc w:val="both"/>
        <w:rPr>
          <w:rFonts w:ascii="Arial" w:hAnsi="Arial" w:cs="Arial"/>
        </w:rPr>
      </w:pPr>
    </w:p>
    <w:p>
      <w:pPr>
        <w:pStyle w:val="2"/>
        <w:rPr>
          <w:rFonts w:ascii="Arial" w:hAnsi="Arial" w:cs="Arial"/>
          <w:sz w:val="24"/>
          <w:szCs w:val="24"/>
        </w:rPr>
      </w:pPr>
      <w:r>
        <w:rPr>
          <w:rFonts w:ascii="Arial" w:hAnsi="Arial" w:cs="Arial"/>
          <w:sz w:val="24"/>
          <w:szCs w:val="24"/>
        </w:rPr>
        <w:t>CO-PO Mapping (PO: Program Outcomes)</w:t>
      </w:r>
    </w:p>
    <w:p/>
    <w:tbl>
      <w:tblPr>
        <w:tblStyle w:val="6"/>
        <w:tblW w:w="5844" w:type="dxa"/>
        <w:tblInd w:w="21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2"/>
        <w:gridCol w:w="648"/>
        <w:gridCol w:w="648"/>
        <w:gridCol w:w="636"/>
        <w:gridCol w:w="648"/>
        <w:gridCol w:w="636"/>
        <w:gridCol w:w="648"/>
        <w:gridCol w:w="6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8" w:hRule="atLeast"/>
        </w:trPr>
        <w:tc>
          <w:tcPr>
            <w:tcW w:w="1332" w:type="dxa"/>
          </w:tcPr>
          <w:p>
            <w:pPr>
              <w:pStyle w:val="28"/>
            </w:pPr>
          </w:p>
        </w:tc>
        <w:tc>
          <w:tcPr>
            <w:tcW w:w="648" w:type="dxa"/>
          </w:tcPr>
          <w:p>
            <w:pPr>
              <w:pStyle w:val="28"/>
              <w:spacing w:line="266" w:lineRule="exact"/>
              <w:ind w:left="86" w:right="80"/>
              <w:jc w:val="center"/>
              <w:rPr>
                <w:sz w:val="24"/>
              </w:rPr>
            </w:pPr>
            <w:r>
              <w:rPr>
                <w:sz w:val="24"/>
              </w:rPr>
              <w:t>PO1</w:t>
            </w:r>
          </w:p>
        </w:tc>
        <w:tc>
          <w:tcPr>
            <w:tcW w:w="648" w:type="dxa"/>
          </w:tcPr>
          <w:p>
            <w:pPr>
              <w:pStyle w:val="28"/>
              <w:spacing w:line="266" w:lineRule="exact"/>
              <w:ind w:left="86" w:right="80"/>
              <w:jc w:val="center"/>
              <w:rPr>
                <w:sz w:val="24"/>
              </w:rPr>
            </w:pPr>
            <w:r>
              <w:rPr>
                <w:sz w:val="24"/>
              </w:rPr>
              <w:t>PO2</w:t>
            </w:r>
          </w:p>
        </w:tc>
        <w:tc>
          <w:tcPr>
            <w:tcW w:w="636" w:type="dxa"/>
          </w:tcPr>
          <w:p>
            <w:pPr>
              <w:pStyle w:val="28"/>
              <w:spacing w:line="266" w:lineRule="exact"/>
              <w:ind w:left="86" w:right="68"/>
              <w:jc w:val="center"/>
              <w:rPr>
                <w:sz w:val="24"/>
              </w:rPr>
            </w:pPr>
            <w:r>
              <w:rPr>
                <w:sz w:val="24"/>
              </w:rPr>
              <w:t>PO3</w:t>
            </w:r>
          </w:p>
        </w:tc>
        <w:tc>
          <w:tcPr>
            <w:tcW w:w="648" w:type="dxa"/>
          </w:tcPr>
          <w:p>
            <w:pPr>
              <w:pStyle w:val="28"/>
              <w:spacing w:line="266" w:lineRule="exact"/>
              <w:ind w:left="86" w:right="80"/>
              <w:jc w:val="center"/>
              <w:rPr>
                <w:sz w:val="24"/>
              </w:rPr>
            </w:pPr>
            <w:r>
              <w:rPr>
                <w:sz w:val="24"/>
              </w:rPr>
              <w:t>PO4</w:t>
            </w:r>
          </w:p>
        </w:tc>
        <w:tc>
          <w:tcPr>
            <w:tcW w:w="636" w:type="dxa"/>
          </w:tcPr>
          <w:p>
            <w:pPr>
              <w:pStyle w:val="28"/>
              <w:spacing w:line="266" w:lineRule="exact"/>
              <w:ind w:left="86" w:right="68"/>
              <w:jc w:val="center"/>
              <w:rPr>
                <w:sz w:val="24"/>
              </w:rPr>
            </w:pPr>
            <w:r>
              <w:rPr>
                <w:sz w:val="24"/>
              </w:rPr>
              <w:t>PO5</w:t>
            </w:r>
          </w:p>
        </w:tc>
        <w:tc>
          <w:tcPr>
            <w:tcW w:w="648" w:type="dxa"/>
          </w:tcPr>
          <w:p>
            <w:pPr>
              <w:pStyle w:val="28"/>
              <w:spacing w:line="266" w:lineRule="exact"/>
              <w:ind w:left="86" w:right="80"/>
              <w:jc w:val="center"/>
              <w:rPr>
                <w:sz w:val="24"/>
              </w:rPr>
            </w:pPr>
            <w:r>
              <w:rPr>
                <w:sz w:val="24"/>
              </w:rPr>
              <w:t>PO6</w:t>
            </w:r>
          </w:p>
        </w:tc>
        <w:tc>
          <w:tcPr>
            <w:tcW w:w="648" w:type="dxa"/>
          </w:tcPr>
          <w:p>
            <w:pPr>
              <w:pStyle w:val="28"/>
              <w:spacing w:line="266" w:lineRule="exact"/>
              <w:ind w:left="86" w:right="80"/>
              <w:jc w:val="center"/>
              <w:rPr>
                <w:sz w:val="24"/>
              </w:rPr>
            </w:pPr>
            <w:r>
              <w:rPr>
                <w:sz w:val="24"/>
              </w:rPr>
              <w:t>PO7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6" w:hRule="atLeast"/>
        </w:trPr>
        <w:tc>
          <w:tcPr>
            <w:tcW w:w="1332" w:type="dxa"/>
          </w:tcPr>
          <w:p>
            <w:pPr>
              <w:pStyle w:val="28"/>
              <w:spacing w:line="254" w:lineRule="exact"/>
              <w:ind w:left="380" w:right="357"/>
              <w:jc w:val="center"/>
              <w:rPr>
                <w:b/>
                <w:sz w:val="24"/>
              </w:rPr>
            </w:pPr>
            <w:r>
              <w:rPr>
                <w:b/>
                <w:sz w:val="24"/>
              </w:rPr>
              <w:t>CO 1</w:t>
            </w:r>
          </w:p>
        </w:tc>
        <w:tc>
          <w:tcPr>
            <w:tcW w:w="648" w:type="dxa"/>
          </w:tcPr>
          <w:p>
            <w:pPr>
              <w:pStyle w:val="28"/>
              <w:spacing w:line="254" w:lineRule="exact"/>
              <w:ind w:left="24"/>
              <w:jc w:val="center"/>
              <w:rPr>
                <w:b/>
                <w:sz w:val="24"/>
              </w:rPr>
            </w:pPr>
            <w:r>
              <w:rPr>
                <w:b/>
                <w:sz w:val="24"/>
              </w:rPr>
              <w:t>3</w:t>
            </w:r>
          </w:p>
        </w:tc>
        <w:tc>
          <w:tcPr>
            <w:tcW w:w="648" w:type="dxa"/>
          </w:tcPr>
          <w:p>
            <w:pPr>
              <w:pStyle w:val="28"/>
              <w:spacing w:line="254" w:lineRule="exact"/>
              <w:ind w:left="24"/>
              <w:jc w:val="center"/>
              <w:rPr>
                <w:b/>
                <w:sz w:val="24"/>
              </w:rPr>
            </w:pPr>
            <w:r>
              <w:rPr>
                <w:b/>
                <w:sz w:val="24"/>
              </w:rPr>
              <w:t>2</w:t>
            </w:r>
          </w:p>
        </w:tc>
        <w:tc>
          <w:tcPr>
            <w:tcW w:w="636" w:type="dxa"/>
          </w:tcPr>
          <w:p>
            <w:pPr>
              <w:pStyle w:val="28"/>
              <w:spacing w:line="254" w:lineRule="exact"/>
              <w:ind w:left="36"/>
              <w:jc w:val="center"/>
              <w:rPr>
                <w:b/>
                <w:sz w:val="24"/>
              </w:rPr>
            </w:pPr>
            <w:r>
              <w:rPr>
                <w:b/>
                <w:sz w:val="24"/>
              </w:rPr>
              <w:t>3</w:t>
            </w:r>
          </w:p>
        </w:tc>
        <w:tc>
          <w:tcPr>
            <w:tcW w:w="648" w:type="dxa"/>
          </w:tcPr>
          <w:p>
            <w:pPr>
              <w:pStyle w:val="28"/>
              <w:spacing w:line="254" w:lineRule="exact"/>
              <w:ind w:left="24"/>
              <w:jc w:val="center"/>
              <w:rPr>
                <w:b/>
                <w:sz w:val="24"/>
              </w:rPr>
            </w:pPr>
            <w:r>
              <w:rPr>
                <w:b/>
                <w:sz w:val="24"/>
              </w:rPr>
              <w:t>3</w:t>
            </w:r>
          </w:p>
        </w:tc>
        <w:tc>
          <w:tcPr>
            <w:tcW w:w="636" w:type="dxa"/>
          </w:tcPr>
          <w:p>
            <w:pPr>
              <w:pStyle w:val="28"/>
              <w:spacing w:line="254" w:lineRule="exact"/>
              <w:ind w:left="36"/>
              <w:jc w:val="center"/>
              <w:rPr>
                <w:b/>
                <w:sz w:val="24"/>
              </w:rPr>
            </w:pPr>
            <w:r>
              <w:rPr>
                <w:b/>
                <w:sz w:val="24"/>
              </w:rPr>
              <w:t>2</w:t>
            </w:r>
          </w:p>
        </w:tc>
        <w:tc>
          <w:tcPr>
            <w:tcW w:w="648" w:type="dxa"/>
          </w:tcPr>
          <w:p>
            <w:pPr>
              <w:pStyle w:val="28"/>
              <w:spacing w:line="254" w:lineRule="exact"/>
              <w:ind w:left="24"/>
              <w:jc w:val="center"/>
              <w:rPr>
                <w:b/>
                <w:sz w:val="24"/>
              </w:rPr>
            </w:pPr>
            <w:r>
              <w:rPr>
                <w:b/>
                <w:sz w:val="24"/>
              </w:rPr>
              <w:t>3</w:t>
            </w:r>
          </w:p>
        </w:tc>
        <w:tc>
          <w:tcPr>
            <w:tcW w:w="648" w:type="dxa"/>
          </w:tcPr>
          <w:p>
            <w:pPr>
              <w:pStyle w:val="28"/>
              <w:spacing w:line="254" w:lineRule="exact"/>
              <w:ind w:left="24"/>
              <w:jc w:val="center"/>
              <w:rPr>
                <w:b/>
                <w:sz w:val="24"/>
              </w:rPr>
            </w:pPr>
            <w:r>
              <w:rPr>
                <w:b/>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7" w:hRule="atLeast"/>
        </w:trPr>
        <w:tc>
          <w:tcPr>
            <w:tcW w:w="1332" w:type="dxa"/>
          </w:tcPr>
          <w:p>
            <w:pPr>
              <w:pStyle w:val="28"/>
              <w:spacing w:line="266" w:lineRule="exact"/>
              <w:ind w:left="380" w:right="357"/>
              <w:jc w:val="center"/>
              <w:rPr>
                <w:b/>
                <w:sz w:val="24"/>
              </w:rPr>
            </w:pPr>
            <w:r>
              <w:rPr>
                <w:b/>
                <w:sz w:val="24"/>
              </w:rPr>
              <w:t>CO 2</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3</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6" w:hRule="atLeast"/>
        </w:trPr>
        <w:tc>
          <w:tcPr>
            <w:tcW w:w="1332" w:type="dxa"/>
          </w:tcPr>
          <w:p>
            <w:pPr>
              <w:pStyle w:val="28"/>
              <w:spacing w:line="266" w:lineRule="exact"/>
              <w:ind w:left="380" w:right="357"/>
              <w:jc w:val="center"/>
              <w:rPr>
                <w:b/>
                <w:sz w:val="24"/>
              </w:rPr>
            </w:pPr>
            <w:r>
              <w:rPr>
                <w:b/>
                <w:sz w:val="24"/>
              </w:rPr>
              <w:t>CO 3</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3</w:t>
            </w:r>
          </w:p>
        </w:tc>
        <w:tc>
          <w:tcPr>
            <w:tcW w:w="648" w:type="dxa"/>
          </w:tcPr>
          <w:p>
            <w:pPr>
              <w:pStyle w:val="28"/>
              <w:spacing w:line="266" w:lineRule="exact"/>
              <w:ind w:left="24"/>
              <w:jc w:val="center"/>
              <w:rPr>
                <w:b/>
                <w:sz w:val="24"/>
              </w:rPr>
            </w:pPr>
            <w:r>
              <w:rPr>
                <w:b/>
                <w:sz w:val="24"/>
              </w:rPr>
              <w:t>3</w:t>
            </w:r>
          </w:p>
        </w:tc>
        <w:tc>
          <w:tcPr>
            <w:tcW w:w="648" w:type="dxa"/>
          </w:tcPr>
          <w:p>
            <w:pPr>
              <w:pStyle w:val="28"/>
              <w:spacing w:line="266" w:lineRule="exact"/>
              <w:ind w:left="24"/>
              <w:jc w:val="center"/>
              <w:rPr>
                <w:b/>
                <w:sz w:val="24"/>
              </w:rPr>
            </w:pPr>
            <w:r>
              <w:rPr>
                <w:b/>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9" w:hRule="atLeast"/>
        </w:trPr>
        <w:tc>
          <w:tcPr>
            <w:tcW w:w="1332" w:type="dxa"/>
          </w:tcPr>
          <w:p>
            <w:pPr>
              <w:pStyle w:val="28"/>
              <w:spacing w:line="266" w:lineRule="exact"/>
              <w:ind w:left="380" w:right="357"/>
              <w:jc w:val="center"/>
              <w:rPr>
                <w:b/>
                <w:sz w:val="24"/>
              </w:rPr>
            </w:pPr>
            <w:r>
              <w:rPr>
                <w:b/>
                <w:sz w:val="24"/>
              </w:rPr>
              <w:t>CO 4</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3</w:t>
            </w:r>
          </w:p>
        </w:tc>
        <w:tc>
          <w:tcPr>
            <w:tcW w:w="636" w:type="dxa"/>
          </w:tcPr>
          <w:p>
            <w:pPr>
              <w:pStyle w:val="28"/>
              <w:spacing w:line="266" w:lineRule="exact"/>
              <w:ind w:left="36"/>
              <w:jc w:val="center"/>
              <w:rPr>
                <w:b/>
                <w:sz w:val="24"/>
              </w:rPr>
            </w:pPr>
            <w:r>
              <w:rPr>
                <w:b/>
                <w:sz w:val="24"/>
              </w:rPr>
              <w:t>2</w:t>
            </w:r>
          </w:p>
        </w:tc>
        <w:tc>
          <w:tcPr>
            <w:tcW w:w="648" w:type="dxa"/>
          </w:tcPr>
          <w:p>
            <w:pPr>
              <w:pStyle w:val="28"/>
              <w:spacing w:line="266" w:lineRule="exact"/>
              <w:ind w:left="24"/>
              <w:jc w:val="center"/>
              <w:rPr>
                <w:b/>
                <w:sz w:val="24"/>
              </w:rPr>
            </w:pPr>
            <w:r>
              <w:rPr>
                <w:b/>
                <w:sz w:val="24"/>
              </w:rPr>
              <w:t>2</w:t>
            </w:r>
          </w:p>
        </w:tc>
        <w:tc>
          <w:tcPr>
            <w:tcW w:w="636" w:type="dxa"/>
          </w:tcPr>
          <w:p>
            <w:pPr>
              <w:pStyle w:val="28"/>
              <w:spacing w:line="266" w:lineRule="exact"/>
              <w:ind w:left="36"/>
              <w:jc w:val="center"/>
              <w:rPr>
                <w:b/>
                <w:sz w:val="24"/>
              </w:rPr>
            </w:pPr>
            <w:r>
              <w:rPr>
                <w:b/>
                <w:sz w:val="24"/>
              </w:rPr>
              <w:t>3</w:t>
            </w:r>
          </w:p>
        </w:tc>
        <w:tc>
          <w:tcPr>
            <w:tcW w:w="648" w:type="dxa"/>
          </w:tcPr>
          <w:p>
            <w:pPr>
              <w:pStyle w:val="28"/>
              <w:spacing w:line="266" w:lineRule="exact"/>
              <w:ind w:left="24"/>
              <w:jc w:val="center"/>
              <w:rPr>
                <w:b/>
                <w:sz w:val="24"/>
              </w:rPr>
            </w:pPr>
            <w:r>
              <w:rPr>
                <w:b/>
                <w:sz w:val="24"/>
              </w:rPr>
              <w:t>2</w:t>
            </w:r>
          </w:p>
        </w:tc>
        <w:tc>
          <w:tcPr>
            <w:tcW w:w="648" w:type="dxa"/>
          </w:tcPr>
          <w:p>
            <w:pPr>
              <w:pStyle w:val="28"/>
              <w:spacing w:line="266" w:lineRule="exact"/>
              <w:ind w:left="24"/>
              <w:jc w:val="center"/>
              <w:rPr>
                <w:b/>
                <w:sz w:val="24"/>
              </w:rPr>
            </w:pPr>
            <w:r>
              <w:rPr>
                <w:b/>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6" w:hRule="atLeast"/>
        </w:trPr>
        <w:tc>
          <w:tcPr>
            <w:tcW w:w="1332" w:type="dxa"/>
          </w:tcPr>
          <w:p>
            <w:pPr>
              <w:pStyle w:val="28"/>
              <w:spacing w:line="254" w:lineRule="exact"/>
              <w:ind w:left="380" w:right="357"/>
              <w:jc w:val="center"/>
              <w:rPr>
                <w:b/>
                <w:sz w:val="24"/>
              </w:rPr>
            </w:pPr>
            <w:r>
              <w:rPr>
                <w:b/>
                <w:sz w:val="24"/>
              </w:rPr>
              <w:t>CO 5</w:t>
            </w:r>
          </w:p>
        </w:tc>
        <w:tc>
          <w:tcPr>
            <w:tcW w:w="648" w:type="dxa"/>
          </w:tcPr>
          <w:p>
            <w:pPr>
              <w:pStyle w:val="28"/>
              <w:spacing w:line="254" w:lineRule="exact"/>
              <w:ind w:left="24"/>
              <w:jc w:val="center"/>
              <w:rPr>
                <w:b/>
                <w:sz w:val="24"/>
              </w:rPr>
            </w:pPr>
            <w:r>
              <w:rPr>
                <w:b/>
                <w:sz w:val="24"/>
              </w:rPr>
              <w:t>3</w:t>
            </w:r>
          </w:p>
        </w:tc>
        <w:tc>
          <w:tcPr>
            <w:tcW w:w="648" w:type="dxa"/>
          </w:tcPr>
          <w:p>
            <w:pPr>
              <w:pStyle w:val="28"/>
              <w:spacing w:line="254" w:lineRule="exact"/>
              <w:ind w:left="24"/>
              <w:jc w:val="center"/>
              <w:rPr>
                <w:b/>
                <w:sz w:val="24"/>
              </w:rPr>
            </w:pPr>
            <w:r>
              <w:rPr>
                <w:b/>
                <w:sz w:val="24"/>
              </w:rPr>
              <w:t>3</w:t>
            </w:r>
          </w:p>
        </w:tc>
        <w:tc>
          <w:tcPr>
            <w:tcW w:w="636" w:type="dxa"/>
          </w:tcPr>
          <w:p>
            <w:pPr>
              <w:pStyle w:val="28"/>
              <w:spacing w:line="254" w:lineRule="exact"/>
              <w:ind w:left="36"/>
              <w:jc w:val="center"/>
              <w:rPr>
                <w:b/>
                <w:sz w:val="24"/>
              </w:rPr>
            </w:pPr>
            <w:r>
              <w:rPr>
                <w:b/>
                <w:sz w:val="24"/>
              </w:rPr>
              <w:t>3</w:t>
            </w:r>
          </w:p>
        </w:tc>
        <w:tc>
          <w:tcPr>
            <w:tcW w:w="648" w:type="dxa"/>
          </w:tcPr>
          <w:p>
            <w:pPr>
              <w:pStyle w:val="28"/>
              <w:spacing w:line="254" w:lineRule="exact"/>
              <w:ind w:left="24"/>
              <w:jc w:val="center"/>
              <w:rPr>
                <w:b/>
                <w:sz w:val="24"/>
              </w:rPr>
            </w:pPr>
            <w:r>
              <w:rPr>
                <w:b/>
                <w:sz w:val="24"/>
              </w:rPr>
              <w:t>2</w:t>
            </w:r>
          </w:p>
        </w:tc>
        <w:tc>
          <w:tcPr>
            <w:tcW w:w="636" w:type="dxa"/>
          </w:tcPr>
          <w:p>
            <w:pPr>
              <w:pStyle w:val="28"/>
              <w:spacing w:line="254" w:lineRule="exact"/>
              <w:ind w:left="36"/>
              <w:jc w:val="center"/>
              <w:rPr>
                <w:b/>
                <w:sz w:val="24"/>
              </w:rPr>
            </w:pPr>
            <w:r>
              <w:rPr>
                <w:b/>
                <w:sz w:val="24"/>
              </w:rPr>
              <w:t>2</w:t>
            </w:r>
          </w:p>
        </w:tc>
        <w:tc>
          <w:tcPr>
            <w:tcW w:w="648" w:type="dxa"/>
          </w:tcPr>
          <w:p>
            <w:pPr>
              <w:pStyle w:val="28"/>
              <w:spacing w:line="254" w:lineRule="exact"/>
              <w:ind w:left="24"/>
              <w:jc w:val="center"/>
              <w:rPr>
                <w:b/>
                <w:sz w:val="24"/>
              </w:rPr>
            </w:pPr>
            <w:r>
              <w:rPr>
                <w:b/>
                <w:sz w:val="24"/>
              </w:rPr>
              <w:t>2</w:t>
            </w:r>
          </w:p>
        </w:tc>
        <w:tc>
          <w:tcPr>
            <w:tcW w:w="648" w:type="dxa"/>
          </w:tcPr>
          <w:p>
            <w:pPr>
              <w:pStyle w:val="28"/>
              <w:spacing w:line="254" w:lineRule="exact"/>
              <w:ind w:left="24"/>
              <w:jc w:val="center"/>
              <w:rPr>
                <w:b/>
                <w:sz w:val="24"/>
              </w:rPr>
            </w:pPr>
            <w:r>
              <w:rPr>
                <w:b/>
                <w:sz w:val="24"/>
              </w:rPr>
              <w:t>2</w:t>
            </w:r>
          </w:p>
        </w:tc>
      </w:tr>
    </w:tbl>
    <w:p>
      <w:pPr>
        <w:pStyle w:val="2"/>
        <w:rPr>
          <w:rFonts w:ascii="Arial" w:hAnsi="Arial" w:cs="Arial"/>
          <w:sz w:val="24"/>
          <w:szCs w:val="24"/>
        </w:rPr>
      </w:pPr>
      <w:r>
        <w:rPr>
          <w:rFonts w:ascii="Arial" w:hAnsi="Arial" w:cs="Arial"/>
          <w:sz w:val="24"/>
          <w:szCs w:val="24"/>
        </w:rPr>
        <w:t>Blooms Taxonomy and Knowledge retention (For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 xml:space="preserve">(Qualities graduates harness crediting this Course) </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Management 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shd w:val="clear" w:color="auto" w:fill="C6D9F0" w:themeFill="text2" w:themeFillTint="33"/>
          </w:tcPr>
          <w:p>
            <w:pPr>
              <w:rPr>
                <w:rFonts w:ascii="Arial" w:hAnsi="Arial" w:cs="Arial"/>
                <w:b/>
              </w:rPr>
            </w:pPr>
            <w:r>
              <w:rPr>
                <w:rFonts w:ascii="Arial" w:hAnsi="Arial" w:cs="Arial"/>
                <w:b/>
              </w:rPr>
              <w:t>Informed</w:t>
            </w:r>
          </w:p>
          <w:p>
            <w:r>
              <w:t>Disciplinary Knowledge</w:t>
            </w:r>
          </w:p>
          <w:p>
            <w:pPr>
              <w:pStyle w:val="23"/>
              <w:numPr>
                <w:ilvl w:val="0"/>
                <w:numId w:val="1"/>
              </w:numPr>
            </w:pPr>
            <w:r>
              <w:t xml:space="preserve">How </w:t>
            </w:r>
            <w:r>
              <w:rPr>
                <w:rFonts w:eastAsiaTheme="minorHAnsi"/>
              </w:rPr>
              <w:t xml:space="preserve"> Human Resource </w:t>
            </w:r>
            <w:r>
              <w:t xml:space="preserve"> Manager works</w:t>
            </w:r>
          </w:p>
          <w:p>
            <w:pPr>
              <w:pStyle w:val="23"/>
              <w:numPr>
                <w:ilvl w:val="0"/>
                <w:numId w:val="1"/>
              </w:numPr>
            </w:pPr>
            <w:r>
              <w:t>HR Processes</w:t>
            </w:r>
          </w:p>
        </w:tc>
        <w:tc>
          <w:tcPr>
            <w:tcW w:w="4860" w:type="dxa"/>
            <w:shd w:val="clear" w:color="auto" w:fill="auto"/>
          </w:tcPr>
          <w:p>
            <w:pPr>
              <w:rPr>
                <w:rFonts w:hint="default" w:ascii="Arial" w:hAnsi="Arial" w:cs="Arial"/>
                <w:b/>
                <w:lang w:val="en"/>
              </w:rPr>
            </w:pPr>
            <w:r>
              <w:rPr>
                <w:rFonts w:ascii="Arial" w:hAnsi="Arial" w:cs="Arial"/>
                <w:b/>
              </w:rPr>
              <w:t>1 Professional knowledge, grounding &amp; awareness</w:t>
            </w:r>
            <w:r>
              <w:rPr>
                <w:rFonts w:hint="default" w:ascii="Arial" w:hAnsi="Arial" w:cs="Arial"/>
                <w:b/>
                <w:lang w:val="en"/>
              </w:rPr>
              <w:t>,industry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5" w:hRule="atLeast"/>
        </w:trPr>
        <w:tc>
          <w:tcPr>
            <w:tcW w:w="4680" w:type="dxa"/>
          </w:tcPr>
          <w:p>
            <w:pPr>
              <w:rPr>
                <w:rFonts w:ascii="Arial" w:hAnsi="Arial" w:cs="Arial"/>
                <w:b/>
              </w:rPr>
            </w:pPr>
            <w:r>
              <w:rPr>
                <w:rFonts w:ascii="Arial" w:hAnsi="Arial" w:cs="Arial"/>
                <w:b/>
              </w:rPr>
              <w:t>Independent learners</w:t>
            </w:r>
          </w:p>
          <w:p>
            <w:pPr>
              <w:pStyle w:val="23"/>
              <w:numPr>
                <w:ilvl w:val="0"/>
                <w:numId w:val="2"/>
              </w:numPr>
            </w:pPr>
            <w:r>
              <w:t xml:space="preserve">Metacognition </w:t>
            </w:r>
          </w:p>
          <w:p>
            <w:pPr>
              <w:pStyle w:val="23"/>
              <w:numPr>
                <w:ilvl w:val="0"/>
                <w:numId w:val="2"/>
              </w:numPr>
            </w:pPr>
            <w:r>
              <w:t>Planning</w:t>
            </w:r>
          </w:p>
          <w:p>
            <w:pPr>
              <w:pStyle w:val="23"/>
              <w:numPr>
                <w:ilvl w:val="0"/>
                <w:numId w:val="2"/>
              </w:numPr>
              <w:rPr>
                <w:rFonts w:ascii="Arial" w:hAnsi="Arial" w:cs="Arial"/>
              </w:rPr>
            </w:pPr>
            <w:r>
              <w:t>Evaluating</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shd w:val="clear" w:color="auto" w:fill="C6D9F0" w:themeFill="text2" w:themeFillTint="33"/>
          </w:tcPr>
          <w:p/>
          <w:p>
            <w:pPr>
              <w:rPr>
                <w:rFonts w:ascii="Arial" w:hAnsi="Arial" w:cs="Arial"/>
              </w:rPr>
            </w:pPr>
            <w:r>
              <w:t>Thinking • critical • creative • practical</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680" w:type="dxa"/>
            <w:vMerge w:val="restart"/>
            <w:shd w:val="clear" w:color="auto" w:fill="auto"/>
          </w:tcPr>
          <w:p>
            <w:pPr>
              <w:rPr>
                <w:rFonts w:ascii="Arial" w:hAnsi="Arial" w:cs="Arial"/>
                <w:b/>
              </w:rPr>
            </w:pPr>
            <w:r>
              <w:rPr>
                <w:rFonts w:ascii="Arial" w:hAnsi="Arial" w:cs="Arial"/>
                <w:b/>
              </w:rPr>
              <w:t xml:space="preserve">Effective </w:t>
            </w:r>
            <w:r>
              <w:rPr>
                <w:b/>
              </w:rPr>
              <w:t xml:space="preserve"> Production</w:t>
            </w:r>
            <w:r>
              <w:rPr>
                <w:rFonts w:ascii="Arial" w:hAnsi="Arial" w:cs="Arial"/>
                <w:b/>
              </w:rPr>
              <w:t xml:space="preserve"> Managers</w:t>
            </w:r>
          </w:p>
          <w:p>
            <w:pPr>
              <w:pStyle w:val="23"/>
              <w:numPr>
                <w:ilvl w:val="0"/>
                <w:numId w:val="3"/>
              </w:numPr>
              <w:rPr>
                <w:rFonts w:ascii="Arial" w:hAnsi="Arial" w:cs="Arial"/>
              </w:rPr>
            </w:pPr>
            <w:r>
              <w:t xml:space="preserve">Effective </w:t>
            </w:r>
            <w:r>
              <w:rPr>
                <w:rFonts w:eastAsiaTheme="minorHAnsi"/>
              </w:rPr>
              <w:t xml:space="preserve"> Human Resource Management</w:t>
            </w:r>
            <w:r>
              <w:rPr>
                <w:rFonts w:ascii="Arial" w:hAnsi="Arial" w:cs="Arial"/>
              </w:rPr>
              <w:t xml:space="preserve"> </w:t>
            </w:r>
          </w:p>
          <w:p>
            <w:pPr>
              <w:pStyle w:val="23"/>
              <w:numPr>
                <w:ilvl w:val="0"/>
                <w:numId w:val="3"/>
              </w:numPr>
              <w:rPr>
                <w:rFonts w:ascii="Arial" w:hAnsi="Arial" w:cs="Arial"/>
              </w:rPr>
            </w:pPr>
            <w:r>
              <w:rPr>
                <w:rFonts w:ascii="Arial" w:hAnsi="Arial" w:cs="Arial"/>
              </w:rPr>
              <w:t xml:space="preserve">Activities to maintain and enhance </w:t>
            </w:r>
            <w:r>
              <w:t xml:space="preserve"> effective </w:t>
            </w:r>
            <w:r>
              <w:rPr>
                <w:rFonts w:eastAsiaTheme="minorHAnsi"/>
              </w:rPr>
              <w:t xml:space="preserve"> Human Resource Management</w:t>
            </w:r>
          </w:p>
        </w:tc>
        <w:tc>
          <w:tcPr>
            <w:tcW w:w="4860" w:type="dxa"/>
          </w:tcPr>
          <w:p>
            <w:pPr>
              <w:rPr>
                <w:rFonts w:ascii="Arial" w:hAnsi="Arial" w:cs="Arial"/>
                <w:b/>
              </w:rPr>
            </w:pPr>
            <w:r>
              <w:rPr>
                <w:rFonts w:ascii="Arial" w:hAnsi="Arial" w:cs="Arial"/>
                <w:b/>
              </w:rPr>
              <w:t>5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Participation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Leadership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pStyle w:val="23"/>
              <w:numPr>
                <w:ilvl w:val="0"/>
                <w:numId w:val="4"/>
              </w:numPr>
              <w:rPr>
                <w:rFonts w:ascii="Arial" w:hAnsi="Arial" w:cs="Arial"/>
              </w:rPr>
            </w:pPr>
            <w:r>
              <w:t>Learning • capacity for life-long learning • flexibility • adaptability</w:t>
            </w:r>
          </w:p>
        </w:tc>
        <w:tc>
          <w:tcPr>
            <w:tcW w:w="4860" w:type="dxa"/>
            <w:shd w:val="clear" w:color="auto" w:fill="C6D9F0" w:themeFill="text2" w:themeFillTint="33"/>
          </w:tcPr>
          <w:p>
            <w:pPr>
              <w:keepLines/>
              <w:rPr>
                <w:rFonts w:ascii="Arial" w:hAnsi="Arial" w:cs="Arial"/>
                <w:b/>
              </w:rPr>
            </w:pPr>
            <w:r>
              <w:rPr>
                <w:rFonts w:ascii="Arial" w:hAnsi="Arial" w:cs="Arial"/>
                <w:b/>
              </w:rPr>
              <w:t>10  Efficiency, Accuracy, Flexibility, Consistency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 xml:space="preserve">Students shall be given assignments </w:t>
      </w:r>
    </w:p>
    <w:p>
      <w:pPr>
        <w:pStyle w:val="2"/>
        <w:rPr>
          <w:rFonts w:ascii="Arial" w:hAnsi="Arial" w:cs="Arial"/>
          <w:sz w:val="24"/>
          <w:szCs w:val="24"/>
          <w:lang w:val="en-AU"/>
        </w:rPr>
      </w:pPr>
      <w:r>
        <w:rPr>
          <w:rFonts w:ascii="Arial" w:hAnsi="Arial" w:cs="Arial"/>
          <w:sz w:val="24"/>
          <w:szCs w:val="24"/>
          <w:lang w:val="en-AU"/>
        </w:rPr>
        <w:t>Lecture/tutorial times</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143510</wp:posOffset>
                </wp:positionV>
                <wp:extent cx="6487160" cy="1457325"/>
                <wp:effectExtent l="0" t="0" r="27940" b="28575"/>
                <wp:wrapNone/>
                <wp:docPr id="2" name="Text Box 2"/>
                <wp:cNvGraphicFramePr/>
                <a:graphic xmlns:a="http://schemas.openxmlformats.org/drawingml/2006/main">
                  <a:graphicData uri="http://schemas.microsoft.com/office/word/2010/wordprocessingShape">
                    <wps:wsp>
                      <wps:cNvSpPr txBox="true"/>
                      <wps:spPr>
                        <a:xfrm>
                          <a:off x="0" y="0"/>
                          <a:ext cx="6487473"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both"/>
                              <w:rPr>
                                <w:b/>
                                <w:i/>
                                <w:color w:val="C00000"/>
                                <w:lang w:val="en-AU"/>
                              </w:rPr>
                            </w:pPr>
                          </w:p>
                          <w:p>
                            <w:pPr>
                              <w:jc w:val="both"/>
                              <w:rPr>
                                <w:color w:val="BFBFBF" w:themeColor="background1" w:themeShade="BF"/>
                                <w:lang w:val="en-AU"/>
                              </w:rPr>
                            </w:pPr>
                            <w:r>
                              <w:rPr>
                                <w:b/>
                                <w:color w:val="BFBFBF" w:themeColor="background1" w:themeShade="BF"/>
                                <w:lang w:val="en-AU"/>
                              </w:rPr>
                              <w:t>Lecture</w:t>
                            </w:r>
                            <w:r>
                              <w:rPr>
                                <w:b/>
                                <w:color w:val="BFBFBF" w:themeColor="background1" w:themeShade="BF"/>
                                <w:lang w:val="en-AU"/>
                              </w:rPr>
                              <w:tab/>
                            </w:r>
                            <w:r>
                              <w:rPr>
                                <w:b/>
                                <w:color w:val="BFBFBF" w:themeColor="background1" w:themeShade="BF"/>
                                <w:lang w:val="en-AU"/>
                              </w:rPr>
                              <w:tab/>
                            </w:r>
                            <w:r>
                              <w:rPr>
                                <w:color w:val="BFBFBF" w:themeColor="background1" w:themeShade="BF"/>
                                <w:lang w:val="en-AU"/>
                              </w:rPr>
                              <w:t>Monday</w:t>
                            </w:r>
                            <w:r>
                              <w:rPr>
                                <w:rFonts w:hint="default"/>
                                <w:color w:val="BFBFBF" w:themeColor="background1" w:themeShade="BF"/>
                                <w:lang w:val="en"/>
                              </w:rPr>
                              <w:t xml:space="preserve">          10:00 </w:t>
                            </w:r>
                            <w:r>
                              <w:rPr>
                                <w:color w:val="BFBFBF" w:themeColor="background1" w:themeShade="BF"/>
                                <w:lang w:val="en-AU"/>
                              </w:rPr>
                              <w:t xml:space="preserve">am – </w:t>
                            </w:r>
                            <w:r>
                              <w:rPr>
                                <w:rFonts w:hint="default"/>
                                <w:color w:val="BFBFBF" w:themeColor="background1" w:themeShade="BF"/>
                                <w:lang w:val="en"/>
                              </w:rPr>
                              <w:t xml:space="preserve">11:00 </w:t>
                            </w:r>
                            <w:r>
                              <w:rPr>
                                <w:color w:val="BFBFBF" w:themeColor="background1" w:themeShade="BF"/>
                                <w:lang w:val="en-AU"/>
                              </w:rPr>
                              <w:t>am</w:t>
                            </w:r>
                            <w:r>
                              <w:rPr>
                                <w:color w:val="BFBFBF" w:themeColor="background1" w:themeShade="BF"/>
                                <w:lang w:val="en-AU"/>
                              </w:rPr>
                              <w:tab/>
                            </w:r>
                            <w:r>
                              <w:rPr>
                                <w:color w:val="BFBFBF" w:themeColor="background1" w:themeShade="BF"/>
                                <w:lang w:val="en-AU"/>
                              </w:rPr>
                              <w:tab/>
                            </w:r>
                          </w:p>
                          <w:p>
                            <w:pPr>
                              <w:jc w:val="both"/>
                              <w:rPr>
                                <w:color w:val="BFBFBF" w:themeColor="background1" w:themeShade="BF"/>
                                <w:lang w:val="en-AU"/>
                              </w:rPr>
                            </w:pPr>
                            <w:r>
                              <w:rPr>
                                <w:color w:val="BFBFBF" w:themeColor="background1" w:themeShade="BF"/>
                                <w:lang w:val="en-AU"/>
                              </w:rPr>
                              <w:tab/>
                            </w:r>
                            <w:r>
                              <w:rPr>
                                <w:color w:val="BFBFBF" w:themeColor="background1" w:themeShade="BF"/>
                                <w:lang w:val="en-AU"/>
                              </w:rPr>
                              <w:t xml:space="preserve">                        Tuesday</w:t>
                            </w:r>
                            <w:r>
                              <w:rPr>
                                <w:color w:val="BFBFBF" w:themeColor="background1" w:themeShade="BF"/>
                                <w:lang w:val="en-AU"/>
                              </w:rPr>
                              <w:tab/>
                            </w:r>
                            <w:r>
                              <w:rPr>
                                <w:rFonts w:hint="default"/>
                                <w:color w:val="BFBFBF" w:themeColor="background1" w:themeShade="BF"/>
                                <w:lang w:val="en"/>
                              </w:rPr>
                              <w:t>9</w:t>
                            </w:r>
                            <w:r>
                              <w:rPr>
                                <w:color w:val="BFBFBF" w:themeColor="background1" w:themeShade="BF"/>
                                <w:lang w:val="en-AU"/>
                              </w:rPr>
                              <w:t xml:space="preserve">.00 am – </w:t>
                            </w:r>
                            <w:r>
                              <w:rPr>
                                <w:rFonts w:hint="default"/>
                                <w:color w:val="BFBFBF" w:themeColor="background1" w:themeShade="BF"/>
                                <w:lang w:val="en"/>
                              </w:rPr>
                              <w:t xml:space="preserve">  10:00</w:t>
                            </w:r>
                            <w:r>
                              <w:rPr>
                                <w:color w:val="BFBFBF" w:themeColor="background1" w:themeShade="BF"/>
                                <w:lang w:val="en-AU"/>
                              </w:rPr>
                              <w:t xml:space="preserve"> am</w:t>
                            </w:r>
                            <w:r>
                              <w:rPr>
                                <w:color w:val="BFBFBF" w:themeColor="background1" w:themeShade="BF"/>
                                <w:lang w:val="en-AU"/>
                              </w:rPr>
                              <w:tab/>
                            </w:r>
                          </w:p>
                          <w:p>
                            <w:pPr>
                              <w:jc w:val="both"/>
                              <w:rPr>
                                <w:color w:val="BFBFBF" w:themeColor="background1" w:themeShade="BF"/>
                                <w:lang w:val="en-AU"/>
                              </w:rPr>
                            </w:pPr>
                            <w:r>
                              <w:rPr>
                                <w:color w:val="BFBFBF" w:themeColor="background1" w:themeShade="BF"/>
                                <w:lang w:val="en-AU"/>
                              </w:rPr>
                              <w:t xml:space="preserve">                                    Wednesday</w:t>
                            </w:r>
                            <w:r>
                              <w:rPr>
                                <w:color w:val="BFBFBF" w:themeColor="background1" w:themeShade="BF"/>
                                <w:lang w:val="en-AU"/>
                              </w:rPr>
                              <w:tab/>
                            </w:r>
                            <w:r>
                              <w:rPr>
                                <w:rFonts w:hint="default"/>
                                <w:color w:val="BFBFBF" w:themeColor="background1" w:themeShade="BF"/>
                                <w:lang w:val="en"/>
                              </w:rPr>
                              <w:t>9</w:t>
                            </w:r>
                            <w:r>
                              <w:rPr>
                                <w:color w:val="BFBFBF" w:themeColor="background1" w:themeShade="BF"/>
                                <w:lang w:val="en-AU"/>
                              </w:rPr>
                              <w:t xml:space="preserve">.00 am – </w:t>
                            </w:r>
                            <w:r>
                              <w:rPr>
                                <w:rFonts w:hint="default"/>
                                <w:color w:val="BFBFBF" w:themeColor="background1" w:themeShade="BF"/>
                                <w:lang w:val="en"/>
                              </w:rPr>
                              <w:t xml:space="preserve">  </w:t>
                            </w:r>
                            <w:r>
                              <w:rPr>
                                <w:color w:val="BFBFBF" w:themeColor="background1" w:themeShade="BF"/>
                                <w:lang w:val="en-AU"/>
                              </w:rPr>
                              <w:t>1</w:t>
                            </w:r>
                            <w:r>
                              <w:rPr>
                                <w:rFonts w:hint="default"/>
                                <w:color w:val="BFBFBF" w:themeColor="background1" w:themeShade="BF"/>
                                <w:lang w:val="en"/>
                              </w:rPr>
                              <w:t>0:00</w:t>
                            </w:r>
                            <w:r>
                              <w:rPr>
                                <w:color w:val="BFBFBF" w:themeColor="background1" w:themeShade="BF"/>
                                <w:lang w:val="en-AU"/>
                              </w:rPr>
                              <w:t xml:space="preserve"> am</w:t>
                            </w:r>
                            <w:r>
                              <w:rPr>
                                <w:color w:val="BFBFBF" w:themeColor="background1" w:themeShade="BF"/>
                                <w:lang w:val="en-AU"/>
                              </w:rPr>
                              <w:tab/>
                            </w:r>
                            <w:r>
                              <w:rPr>
                                <w:rFonts w:hint="default"/>
                                <w:color w:val="BFBFBF" w:themeColor="background1" w:themeShade="BF"/>
                                <w:lang w:val="en"/>
                              </w:rPr>
                              <w:t>;10:05-11:05 am</w:t>
                            </w:r>
                            <w:r>
                              <w:rPr>
                                <w:color w:val="BFBFBF" w:themeColor="background1" w:themeShade="BF"/>
                                <w:lang w:val="en-AU"/>
                              </w:rPr>
                              <w:tab/>
                            </w:r>
                          </w:p>
                          <w:p>
                            <w:pPr>
                              <w:rPr>
                                <w:color w:val="BFBFBF" w:themeColor="background1" w:themeShade="BF"/>
                                <w:lang w:val="en-AU"/>
                              </w:rPr>
                            </w:pPr>
                            <w:r>
                              <w:rPr>
                                <w:color w:val="BFBFBF" w:themeColor="background1" w:themeShade="BF"/>
                                <w:lang w:val="en-AU"/>
                              </w:rPr>
                              <w:tab/>
                            </w:r>
                            <w:r>
                              <w:rPr>
                                <w:color w:val="BFBFBF" w:themeColor="background1" w:themeShade="BF"/>
                                <w:lang w:val="en-AU"/>
                              </w:rPr>
                              <w:t xml:space="preserve">                        Thursday</w:t>
                            </w:r>
                            <w:r>
                              <w:rPr>
                                <w:color w:val="BFBFBF" w:themeColor="background1" w:themeShade="BF"/>
                                <w:lang w:val="en-AU"/>
                              </w:rPr>
                              <w:tab/>
                            </w:r>
                            <w:r>
                              <w:rPr>
                                <w:color w:val="BFBFBF" w:themeColor="background1" w:themeShade="BF"/>
                                <w:lang w:val="en-AU"/>
                              </w:rPr>
                              <w:t>9</w:t>
                            </w:r>
                            <w:r>
                              <w:rPr>
                                <w:rFonts w:hint="default"/>
                                <w:color w:val="BFBFBF" w:themeColor="background1" w:themeShade="BF"/>
                                <w:lang w:val="en"/>
                              </w:rPr>
                              <w:t>:00</w:t>
                            </w:r>
                            <w:r>
                              <w:rPr>
                                <w:color w:val="BFBFBF" w:themeColor="background1" w:themeShade="BF"/>
                                <w:lang w:val="en-AU"/>
                              </w:rPr>
                              <w:t xml:space="preserve">am – </w:t>
                            </w:r>
                            <w:r>
                              <w:rPr>
                                <w:rFonts w:hint="default"/>
                                <w:color w:val="BFBFBF" w:themeColor="background1" w:themeShade="BF"/>
                                <w:lang w:val="en"/>
                              </w:rPr>
                              <w:t xml:space="preserve">   </w:t>
                            </w:r>
                            <w:r>
                              <w:rPr>
                                <w:color w:val="BFBFBF" w:themeColor="background1" w:themeShade="BF"/>
                                <w:lang w:val="en-AU"/>
                              </w:rPr>
                              <w:t>10</w:t>
                            </w:r>
                            <w:r>
                              <w:rPr>
                                <w:rFonts w:hint="default"/>
                                <w:color w:val="BFBFBF" w:themeColor="background1" w:themeShade="BF"/>
                                <w:lang w:val="en"/>
                              </w:rPr>
                              <w:t xml:space="preserve">:00 </w:t>
                            </w:r>
                            <w:r>
                              <w:rPr>
                                <w:color w:val="BFBFBF" w:themeColor="background1" w:themeShade="BF"/>
                                <w:lang w:val="en-AU"/>
                              </w:rPr>
                              <w:t>am</w:t>
                            </w:r>
                            <w:r>
                              <w:rPr>
                                <w:color w:val="BFBFBF" w:themeColor="background1" w:themeShade="BF"/>
                                <w:lang w:val="en-AU"/>
                              </w:rPr>
                              <w:tab/>
                            </w:r>
                          </w:p>
                          <w:p>
                            <w:pPr>
                              <w:rPr>
                                <w:color w:val="BFBFBF" w:themeColor="background1" w:themeShade="BF"/>
                                <w:lang w:val="en-AU"/>
                              </w:rPr>
                            </w:pPr>
                            <w:r>
                              <w:rPr>
                                <w:color w:val="BFBFBF" w:themeColor="background1" w:themeShade="BF"/>
                                <w:lang w:val="en-AU"/>
                              </w:rPr>
                              <w:t xml:space="preserve">                                     Friday</w:t>
                            </w:r>
                            <w:r>
                              <w:rPr>
                                <w:color w:val="BFBFBF" w:themeColor="background1" w:themeShade="BF"/>
                                <w:lang w:val="en-AU"/>
                              </w:rPr>
                              <w:tab/>
                            </w:r>
                            <w:r>
                              <w:rPr>
                                <w:color w:val="BFBFBF" w:themeColor="background1" w:themeShade="BF"/>
                                <w:lang w:val="en-AU"/>
                              </w:rPr>
                              <w:tab/>
                            </w:r>
                            <w:r>
                              <w:rPr>
                                <w:color w:val="BFBFBF" w:themeColor="background1" w:themeShade="BF"/>
                                <w:lang w:val="en-AU"/>
                              </w:rPr>
                              <w:t>9</w:t>
                            </w:r>
                            <w:r>
                              <w:rPr>
                                <w:rFonts w:hint="default"/>
                                <w:color w:val="BFBFBF" w:themeColor="background1" w:themeShade="BF"/>
                                <w:lang w:val="en"/>
                              </w:rPr>
                              <w:t>:00</w:t>
                            </w:r>
                            <w:r>
                              <w:rPr>
                                <w:color w:val="BFBFBF" w:themeColor="background1" w:themeShade="BF"/>
                                <w:lang w:val="en-AU"/>
                              </w:rPr>
                              <w:t xml:space="preserve">am – </w:t>
                            </w:r>
                            <w:r>
                              <w:rPr>
                                <w:rFonts w:hint="default"/>
                                <w:color w:val="BFBFBF" w:themeColor="background1" w:themeShade="BF"/>
                                <w:lang w:val="en"/>
                              </w:rPr>
                              <w:t xml:space="preserve">   </w:t>
                            </w:r>
                            <w:r>
                              <w:rPr>
                                <w:color w:val="BFBFBF" w:themeColor="background1" w:themeShade="BF"/>
                                <w:lang w:val="en-AU"/>
                              </w:rPr>
                              <w:t>10</w:t>
                            </w:r>
                            <w:r>
                              <w:rPr>
                                <w:rFonts w:hint="default"/>
                                <w:color w:val="BFBFBF" w:themeColor="background1" w:themeShade="BF"/>
                                <w:lang w:val="en"/>
                              </w:rPr>
                              <w:t xml:space="preserve">:00 </w:t>
                            </w:r>
                            <w:r>
                              <w:rPr>
                                <w:color w:val="BFBFBF" w:themeColor="background1" w:themeShade="BF"/>
                                <w:lang w:val="en-AU"/>
                              </w:rPr>
                              <w:t>am</w:t>
                            </w:r>
                            <w:r>
                              <w:rPr>
                                <w:color w:val="BFBFBF" w:themeColor="background1" w:themeShade="BF"/>
                                <w:lang w:val="en-AU"/>
                              </w:rPr>
                              <w:tab/>
                            </w:r>
                          </w:p>
                          <w:p>
                            <w:pPr>
                              <w:rPr>
                                <w:b/>
                                <w:bCs/>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3pt;margin-top:11.3pt;height:114.75pt;width:510.8pt;z-index:251659264;mso-width-relative:page;mso-height-relative:page;" fillcolor="#FFFFFF [3201]" filled="t" stroked="t" coordsize="21600,21600" o:gfxdata="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AD3k1y1AAAAAgBAAAPAAAAAAAA&#10;AAEAIAAAADgAAABkcnMvZG93bnJldi54bWxQSwECFAAUAAAACACHTuJAyzjTvjkCAACJBAAADgAA&#10;AAAAAAABACAAAAA5AQAAZHJzL2Uyb0RvYy54bWxQSwUGAAAAAAYABgBZAQAA5AUAAAAA&#10;">
                <v:fill on="t" focussize="0,0"/>
                <v:stroke weight="0.5pt" color="#000000 [3204]" joinstyle="round"/>
                <v:imagedata o:title=""/>
                <o:lock v:ext="edit" aspectratio="f"/>
                <v:textbox>
                  <w:txbxContent>
                    <w:p>
                      <w:pPr>
                        <w:jc w:val="both"/>
                        <w:rPr>
                          <w:b/>
                          <w:i/>
                          <w:color w:val="C00000"/>
                          <w:lang w:val="en-AU"/>
                        </w:rPr>
                      </w:pPr>
                    </w:p>
                    <w:p>
                      <w:pPr>
                        <w:jc w:val="both"/>
                        <w:rPr>
                          <w:color w:val="BFBFBF" w:themeColor="background1" w:themeShade="BF"/>
                          <w:lang w:val="en-AU"/>
                        </w:rPr>
                      </w:pPr>
                      <w:r>
                        <w:rPr>
                          <w:b/>
                          <w:color w:val="BFBFBF" w:themeColor="background1" w:themeShade="BF"/>
                          <w:lang w:val="en-AU"/>
                        </w:rPr>
                        <w:t>Lecture</w:t>
                      </w:r>
                      <w:r>
                        <w:rPr>
                          <w:b/>
                          <w:color w:val="BFBFBF" w:themeColor="background1" w:themeShade="BF"/>
                          <w:lang w:val="en-AU"/>
                        </w:rPr>
                        <w:tab/>
                      </w:r>
                      <w:r>
                        <w:rPr>
                          <w:b/>
                          <w:color w:val="BFBFBF" w:themeColor="background1" w:themeShade="BF"/>
                          <w:lang w:val="en-AU"/>
                        </w:rPr>
                        <w:tab/>
                      </w:r>
                      <w:r>
                        <w:rPr>
                          <w:color w:val="BFBFBF" w:themeColor="background1" w:themeShade="BF"/>
                          <w:lang w:val="en-AU"/>
                        </w:rPr>
                        <w:t>Monday</w:t>
                      </w:r>
                      <w:r>
                        <w:rPr>
                          <w:rFonts w:hint="default"/>
                          <w:color w:val="BFBFBF" w:themeColor="background1" w:themeShade="BF"/>
                          <w:lang w:val="en"/>
                        </w:rPr>
                        <w:t xml:space="preserve">          10:00 </w:t>
                      </w:r>
                      <w:r>
                        <w:rPr>
                          <w:color w:val="BFBFBF" w:themeColor="background1" w:themeShade="BF"/>
                          <w:lang w:val="en-AU"/>
                        </w:rPr>
                        <w:t xml:space="preserve">am – </w:t>
                      </w:r>
                      <w:r>
                        <w:rPr>
                          <w:rFonts w:hint="default"/>
                          <w:color w:val="BFBFBF" w:themeColor="background1" w:themeShade="BF"/>
                          <w:lang w:val="en"/>
                        </w:rPr>
                        <w:t xml:space="preserve">11:00 </w:t>
                      </w:r>
                      <w:r>
                        <w:rPr>
                          <w:color w:val="BFBFBF" w:themeColor="background1" w:themeShade="BF"/>
                          <w:lang w:val="en-AU"/>
                        </w:rPr>
                        <w:t>am</w:t>
                      </w:r>
                      <w:r>
                        <w:rPr>
                          <w:color w:val="BFBFBF" w:themeColor="background1" w:themeShade="BF"/>
                          <w:lang w:val="en-AU"/>
                        </w:rPr>
                        <w:tab/>
                      </w:r>
                      <w:r>
                        <w:rPr>
                          <w:color w:val="BFBFBF" w:themeColor="background1" w:themeShade="BF"/>
                          <w:lang w:val="en-AU"/>
                        </w:rPr>
                        <w:tab/>
                      </w:r>
                    </w:p>
                    <w:p>
                      <w:pPr>
                        <w:jc w:val="both"/>
                        <w:rPr>
                          <w:color w:val="BFBFBF" w:themeColor="background1" w:themeShade="BF"/>
                          <w:lang w:val="en-AU"/>
                        </w:rPr>
                      </w:pPr>
                      <w:r>
                        <w:rPr>
                          <w:color w:val="BFBFBF" w:themeColor="background1" w:themeShade="BF"/>
                          <w:lang w:val="en-AU"/>
                        </w:rPr>
                        <w:tab/>
                      </w:r>
                      <w:r>
                        <w:rPr>
                          <w:color w:val="BFBFBF" w:themeColor="background1" w:themeShade="BF"/>
                          <w:lang w:val="en-AU"/>
                        </w:rPr>
                        <w:t xml:space="preserve">                        Tuesday</w:t>
                      </w:r>
                      <w:r>
                        <w:rPr>
                          <w:color w:val="BFBFBF" w:themeColor="background1" w:themeShade="BF"/>
                          <w:lang w:val="en-AU"/>
                        </w:rPr>
                        <w:tab/>
                      </w:r>
                      <w:r>
                        <w:rPr>
                          <w:rFonts w:hint="default"/>
                          <w:color w:val="BFBFBF" w:themeColor="background1" w:themeShade="BF"/>
                          <w:lang w:val="en"/>
                        </w:rPr>
                        <w:t>9</w:t>
                      </w:r>
                      <w:r>
                        <w:rPr>
                          <w:color w:val="BFBFBF" w:themeColor="background1" w:themeShade="BF"/>
                          <w:lang w:val="en-AU"/>
                        </w:rPr>
                        <w:t xml:space="preserve">.00 am – </w:t>
                      </w:r>
                      <w:r>
                        <w:rPr>
                          <w:rFonts w:hint="default"/>
                          <w:color w:val="BFBFBF" w:themeColor="background1" w:themeShade="BF"/>
                          <w:lang w:val="en"/>
                        </w:rPr>
                        <w:t xml:space="preserve">  10:00</w:t>
                      </w:r>
                      <w:r>
                        <w:rPr>
                          <w:color w:val="BFBFBF" w:themeColor="background1" w:themeShade="BF"/>
                          <w:lang w:val="en-AU"/>
                        </w:rPr>
                        <w:t xml:space="preserve"> am</w:t>
                      </w:r>
                      <w:r>
                        <w:rPr>
                          <w:color w:val="BFBFBF" w:themeColor="background1" w:themeShade="BF"/>
                          <w:lang w:val="en-AU"/>
                        </w:rPr>
                        <w:tab/>
                      </w:r>
                    </w:p>
                    <w:p>
                      <w:pPr>
                        <w:jc w:val="both"/>
                        <w:rPr>
                          <w:color w:val="BFBFBF" w:themeColor="background1" w:themeShade="BF"/>
                          <w:lang w:val="en-AU"/>
                        </w:rPr>
                      </w:pPr>
                      <w:r>
                        <w:rPr>
                          <w:color w:val="BFBFBF" w:themeColor="background1" w:themeShade="BF"/>
                          <w:lang w:val="en-AU"/>
                        </w:rPr>
                        <w:t xml:space="preserve">                                    Wednesday</w:t>
                      </w:r>
                      <w:r>
                        <w:rPr>
                          <w:color w:val="BFBFBF" w:themeColor="background1" w:themeShade="BF"/>
                          <w:lang w:val="en-AU"/>
                        </w:rPr>
                        <w:tab/>
                      </w:r>
                      <w:r>
                        <w:rPr>
                          <w:rFonts w:hint="default"/>
                          <w:color w:val="BFBFBF" w:themeColor="background1" w:themeShade="BF"/>
                          <w:lang w:val="en"/>
                        </w:rPr>
                        <w:t>9</w:t>
                      </w:r>
                      <w:r>
                        <w:rPr>
                          <w:color w:val="BFBFBF" w:themeColor="background1" w:themeShade="BF"/>
                          <w:lang w:val="en-AU"/>
                        </w:rPr>
                        <w:t xml:space="preserve">.00 am – </w:t>
                      </w:r>
                      <w:r>
                        <w:rPr>
                          <w:rFonts w:hint="default"/>
                          <w:color w:val="BFBFBF" w:themeColor="background1" w:themeShade="BF"/>
                          <w:lang w:val="en"/>
                        </w:rPr>
                        <w:t xml:space="preserve">  </w:t>
                      </w:r>
                      <w:r>
                        <w:rPr>
                          <w:color w:val="BFBFBF" w:themeColor="background1" w:themeShade="BF"/>
                          <w:lang w:val="en-AU"/>
                        </w:rPr>
                        <w:t>1</w:t>
                      </w:r>
                      <w:r>
                        <w:rPr>
                          <w:rFonts w:hint="default"/>
                          <w:color w:val="BFBFBF" w:themeColor="background1" w:themeShade="BF"/>
                          <w:lang w:val="en"/>
                        </w:rPr>
                        <w:t>0:00</w:t>
                      </w:r>
                      <w:r>
                        <w:rPr>
                          <w:color w:val="BFBFBF" w:themeColor="background1" w:themeShade="BF"/>
                          <w:lang w:val="en-AU"/>
                        </w:rPr>
                        <w:t xml:space="preserve"> am</w:t>
                      </w:r>
                      <w:r>
                        <w:rPr>
                          <w:color w:val="BFBFBF" w:themeColor="background1" w:themeShade="BF"/>
                          <w:lang w:val="en-AU"/>
                        </w:rPr>
                        <w:tab/>
                      </w:r>
                      <w:r>
                        <w:rPr>
                          <w:rFonts w:hint="default"/>
                          <w:color w:val="BFBFBF" w:themeColor="background1" w:themeShade="BF"/>
                          <w:lang w:val="en"/>
                        </w:rPr>
                        <w:t>;10:05-11:05 am</w:t>
                      </w:r>
                      <w:r>
                        <w:rPr>
                          <w:color w:val="BFBFBF" w:themeColor="background1" w:themeShade="BF"/>
                          <w:lang w:val="en-AU"/>
                        </w:rPr>
                        <w:tab/>
                      </w:r>
                    </w:p>
                    <w:p>
                      <w:pPr>
                        <w:rPr>
                          <w:color w:val="BFBFBF" w:themeColor="background1" w:themeShade="BF"/>
                          <w:lang w:val="en-AU"/>
                        </w:rPr>
                      </w:pPr>
                      <w:r>
                        <w:rPr>
                          <w:color w:val="BFBFBF" w:themeColor="background1" w:themeShade="BF"/>
                          <w:lang w:val="en-AU"/>
                        </w:rPr>
                        <w:tab/>
                      </w:r>
                      <w:r>
                        <w:rPr>
                          <w:color w:val="BFBFBF" w:themeColor="background1" w:themeShade="BF"/>
                          <w:lang w:val="en-AU"/>
                        </w:rPr>
                        <w:t xml:space="preserve">                        Thursday</w:t>
                      </w:r>
                      <w:r>
                        <w:rPr>
                          <w:color w:val="BFBFBF" w:themeColor="background1" w:themeShade="BF"/>
                          <w:lang w:val="en-AU"/>
                        </w:rPr>
                        <w:tab/>
                      </w:r>
                      <w:r>
                        <w:rPr>
                          <w:color w:val="BFBFBF" w:themeColor="background1" w:themeShade="BF"/>
                          <w:lang w:val="en-AU"/>
                        </w:rPr>
                        <w:t>9</w:t>
                      </w:r>
                      <w:r>
                        <w:rPr>
                          <w:rFonts w:hint="default"/>
                          <w:color w:val="BFBFBF" w:themeColor="background1" w:themeShade="BF"/>
                          <w:lang w:val="en"/>
                        </w:rPr>
                        <w:t>:00</w:t>
                      </w:r>
                      <w:r>
                        <w:rPr>
                          <w:color w:val="BFBFBF" w:themeColor="background1" w:themeShade="BF"/>
                          <w:lang w:val="en-AU"/>
                        </w:rPr>
                        <w:t xml:space="preserve">am – </w:t>
                      </w:r>
                      <w:r>
                        <w:rPr>
                          <w:rFonts w:hint="default"/>
                          <w:color w:val="BFBFBF" w:themeColor="background1" w:themeShade="BF"/>
                          <w:lang w:val="en"/>
                        </w:rPr>
                        <w:t xml:space="preserve">   </w:t>
                      </w:r>
                      <w:r>
                        <w:rPr>
                          <w:color w:val="BFBFBF" w:themeColor="background1" w:themeShade="BF"/>
                          <w:lang w:val="en-AU"/>
                        </w:rPr>
                        <w:t>10</w:t>
                      </w:r>
                      <w:r>
                        <w:rPr>
                          <w:rFonts w:hint="default"/>
                          <w:color w:val="BFBFBF" w:themeColor="background1" w:themeShade="BF"/>
                          <w:lang w:val="en"/>
                        </w:rPr>
                        <w:t xml:space="preserve">:00 </w:t>
                      </w:r>
                      <w:r>
                        <w:rPr>
                          <w:color w:val="BFBFBF" w:themeColor="background1" w:themeShade="BF"/>
                          <w:lang w:val="en-AU"/>
                        </w:rPr>
                        <w:t>am</w:t>
                      </w:r>
                      <w:r>
                        <w:rPr>
                          <w:color w:val="BFBFBF" w:themeColor="background1" w:themeShade="BF"/>
                          <w:lang w:val="en-AU"/>
                        </w:rPr>
                        <w:tab/>
                      </w:r>
                    </w:p>
                    <w:p>
                      <w:pPr>
                        <w:rPr>
                          <w:color w:val="BFBFBF" w:themeColor="background1" w:themeShade="BF"/>
                          <w:lang w:val="en-AU"/>
                        </w:rPr>
                      </w:pPr>
                      <w:r>
                        <w:rPr>
                          <w:color w:val="BFBFBF" w:themeColor="background1" w:themeShade="BF"/>
                          <w:lang w:val="en-AU"/>
                        </w:rPr>
                        <w:t xml:space="preserve">                                     Friday</w:t>
                      </w:r>
                      <w:r>
                        <w:rPr>
                          <w:color w:val="BFBFBF" w:themeColor="background1" w:themeShade="BF"/>
                          <w:lang w:val="en-AU"/>
                        </w:rPr>
                        <w:tab/>
                      </w:r>
                      <w:r>
                        <w:rPr>
                          <w:color w:val="BFBFBF" w:themeColor="background1" w:themeShade="BF"/>
                          <w:lang w:val="en-AU"/>
                        </w:rPr>
                        <w:tab/>
                      </w:r>
                      <w:r>
                        <w:rPr>
                          <w:color w:val="BFBFBF" w:themeColor="background1" w:themeShade="BF"/>
                          <w:lang w:val="en-AU"/>
                        </w:rPr>
                        <w:t>9</w:t>
                      </w:r>
                      <w:r>
                        <w:rPr>
                          <w:rFonts w:hint="default"/>
                          <w:color w:val="BFBFBF" w:themeColor="background1" w:themeShade="BF"/>
                          <w:lang w:val="en"/>
                        </w:rPr>
                        <w:t>:00</w:t>
                      </w:r>
                      <w:r>
                        <w:rPr>
                          <w:color w:val="BFBFBF" w:themeColor="background1" w:themeShade="BF"/>
                          <w:lang w:val="en-AU"/>
                        </w:rPr>
                        <w:t xml:space="preserve">am – </w:t>
                      </w:r>
                      <w:r>
                        <w:rPr>
                          <w:rFonts w:hint="default"/>
                          <w:color w:val="BFBFBF" w:themeColor="background1" w:themeShade="BF"/>
                          <w:lang w:val="en"/>
                        </w:rPr>
                        <w:t xml:space="preserve">   </w:t>
                      </w:r>
                      <w:r>
                        <w:rPr>
                          <w:color w:val="BFBFBF" w:themeColor="background1" w:themeShade="BF"/>
                          <w:lang w:val="en-AU"/>
                        </w:rPr>
                        <w:t>10</w:t>
                      </w:r>
                      <w:r>
                        <w:rPr>
                          <w:rFonts w:hint="default"/>
                          <w:color w:val="BFBFBF" w:themeColor="background1" w:themeShade="BF"/>
                          <w:lang w:val="en"/>
                        </w:rPr>
                        <w:t xml:space="preserve">:00 </w:t>
                      </w:r>
                      <w:r>
                        <w:rPr>
                          <w:color w:val="BFBFBF" w:themeColor="background1" w:themeShade="BF"/>
                          <w:lang w:val="en-AU"/>
                        </w:rPr>
                        <w:t>am</w:t>
                      </w:r>
                      <w:r>
                        <w:rPr>
                          <w:color w:val="BFBFBF" w:themeColor="background1" w:themeShade="BF"/>
                          <w:lang w:val="en-AU"/>
                        </w:rPr>
                        <w:tab/>
                      </w:r>
                    </w:p>
                    <w:p>
                      <w:pPr>
                        <w:rPr>
                          <w:b/>
                          <w:bCs/>
                        </w:rPr>
                      </w:pP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jc w:val="both"/>
        <w:rPr>
          <w:rFonts w:ascii="Arial" w:hAnsi="Arial" w:cs="Arial"/>
          <w:bCs/>
        </w:rPr>
      </w:pPr>
    </w:p>
    <w:p>
      <w:pPr>
        <w:pStyle w:val="2"/>
        <w:tabs>
          <w:tab w:val="left" w:pos="2941"/>
        </w:tabs>
        <w:rPr>
          <w:rFonts w:ascii="Arial" w:hAnsi="Arial" w:cs="Arial"/>
          <w:sz w:val="24"/>
          <w:szCs w:val="24"/>
          <w:lang w:val="en-AU"/>
        </w:rPr>
      </w:pPr>
      <w:r>
        <w:rPr>
          <w:rFonts w:ascii="Arial" w:hAnsi="Arial" w:cs="Arial"/>
          <w:sz w:val="24"/>
          <w:szCs w:val="24"/>
          <w:lang w:val="en-AU"/>
        </w:rPr>
        <w:t>Text books</w:t>
      </w:r>
      <w:r>
        <w:rPr>
          <w:rFonts w:ascii="Arial" w:hAnsi="Arial" w:cs="Arial"/>
          <w:sz w:val="24"/>
          <w:szCs w:val="24"/>
          <w:lang w:val="en-AU"/>
        </w:rPr>
        <w:tab/>
      </w:r>
    </w:p>
    <w:p>
      <w:pPr>
        <w:jc w:val="both"/>
        <w:rPr>
          <w:rFonts w:ascii="Arial" w:hAnsi="Arial" w:cs="Arial"/>
          <w:bCs/>
          <w:lang w:val="en-AU"/>
        </w:rPr>
      </w:pPr>
    </w:p>
    <w:p>
      <w:pPr>
        <w:autoSpaceDE w:val="0"/>
        <w:autoSpaceDN w:val="0"/>
        <w:adjustRightInd w:val="0"/>
        <w:rPr>
          <w:rFonts w:ascii="Symbol" w:hAnsi="Symbol" w:cs="Symbol"/>
          <w:color w:val="000000"/>
          <w:lang w:eastAsia="en-AU"/>
        </w:rPr>
      </w:pPr>
    </w:p>
    <w:p>
      <w:pPr>
        <w:pStyle w:val="23"/>
        <w:numPr>
          <w:ilvl w:val="0"/>
          <w:numId w:val="5"/>
        </w:numPr>
        <w:autoSpaceDE w:val="0"/>
        <w:autoSpaceDN w:val="0"/>
        <w:adjustRightInd w:val="0"/>
        <w:jc w:val="both"/>
        <w:rPr>
          <w:rFonts w:eastAsiaTheme="minorHAnsi"/>
        </w:rPr>
      </w:pPr>
      <w:r>
        <w:rPr>
          <w:rFonts w:eastAsiaTheme="minorHAnsi"/>
        </w:rPr>
        <w:t xml:space="preserve">Gary Dessler. </w:t>
      </w:r>
      <w:r>
        <w:rPr>
          <w:rFonts w:eastAsiaTheme="minorHAnsi"/>
          <w:i/>
          <w:iCs/>
        </w:rPr>
        <w:t xml:space="preserve">A Framework </w:t>
      </w:r>
      <w:r>
        <w:rPr>
          <w:rFonts w:eastAsiaTheme="minorHAnsi"/>
        </w:rPr>
        <w:t xml:space="preserve">for </w:t>
      </w:r>
      <w:r>
        <w:rPr>
          <w:rFonts w:eastAsiaTheme="minorHAnsi"/>
          <w:i/>
          <w:iCs/>
        </w:rPr>
        <w:t>Human Resource Management</w:t>
      </w:r>
      <w:r>
        <w:rPr>
          <w:rFonts w:eastAsiaTheme="minorHAnsi"/>
        </w:rPr>
        <w:t>. Pearson Education.</w:t>
      </w:r>
    </w:p>
    <w:p>
      <w:pPr>
        <w:pStyle w:val="23"/>
        <w:numPr>
          <w:ilvl w:val="0"/>
          <w:numId w:val="5"/>
        </w:numPr>
        <w:autoSpaceDE w:val="0"/>
        <w:autoSpaceDN w:val="0"/>
        <w:adjustRightInd w:val="0"/>
        <w:jc w:val="both"/>
        <w:rPr>
          <w:rFonts w:eastAsiaTheme="minorHAnsi"/>
        </w:rPr>
      </w:pPr>
      <w:r>
        <w:rPr>
          <w:rFonts w:eastAsiaTheme="minorHAnsi"/>
        </w:rPr>
        <w:t xml:space="preserve">Ivancevich, John M. </w:t>
      </w:r>
      <w:r>
        <w:rPr>
          <w:rFonts w:eastAsiaTheme="minorHAnsi"/>
          <w:i/>
          <w:iCs/>
        </w:rPr>
        <w:t>Human Resource Management</w:t>
      </w:r>
      <w:r>
        <w:rPr>
          <w:rFonts w:eastAsiaTheme="minorHAnsi"/>
        </w:rPr>
        <w:t>. McGraw Hill.</w:t>
      </w:r>
    </w:p>
    <w:p>
      <w:pPr>
        <w:pStyle w:val="23"/>
        <w:numPr>
          <w:ilvl w:val="0"/>
          <w:numId w:val="5"/>
        </w:numPr>
        <w:autoSpaceDE w:val="0"/>
        <w:autoSpaceDN w:val="0"/>
        <w:adjustRightInd w:val="0"/>
        <w:jc w:val="both"/>
        <w:rPr>
          <w:rFonts w:eastAsiaTheme="minorHAnsi"/>
        </w:rPr>
      </w:pPr>
      <w:r>
        <w:rPr>
          <w:rFonts w:eastAsiaTheme="minorHAnsi"/>
        </w:rPr>
        <w:t xml:space="preserve">TN Chhabra, </w:t>
      </w:r>
      <w:r>
        <w:rPr>
          <w:rFonts w:eastAsiaTheme="minorHAnsi"/>
          <w:i/>
          <w:iCs/>
        </w:rPr>
        <w:t xml:space="preserve">Human Resource Management, </w:t>
      </w:r>
      <w:r>
        <w:rPr>
          <w:rFonts w:eastAsiaTheme="minorHAnsi"/>
        </w:rPr>
        <w:t>Dhanpat Rai &amp; Co., Delhi</w:t>
      </w:r>
    </w:p>
    <w:p>
      <w:pPr>
        <w:pStyle w:val="23"/>
        <w:numPr>
          <w:ilvl w:val="0"/>
          <w:numId w:val="5"/>
        </w:numPr>
        <w:autoSpaceDE w:val="0"/>
        <w:autoSpaceDN w:val="0"/>
        <w:adjustRightInd w:val="0"/>
        <w:jc w:val="both"/>
        <w:rPr>
          <w:rFonts w:eastAsiaTheme="minorHAnsi"/>
        </w:rPr>
      </w:pPr>
      <w:r>
        <w:rPr>
          <w:rFonts w:eastAsiaTheme="minorHAnsi"/>
        </w:rPr>
        <w:t xml:space="preserve">Biswajeet Patttanayak, </w:t>
      </w:r>
      <w:r>
        <w:rPr>
          <w:rFonts w:eastAsiaTheme="minorHAnsi"/>
          <w:i/>
          <w:iCs/>
        </w:rPr>
        <w:t>Human Resource Management, PHI Learning</w:t>
      </w:r>
      <w:r>
        <w:rPr>
          <w:rFonts w:ascii="Arial" w:hAnsi="Arial" w:cs="Arial"/>
          <w:lang w:val="en-AU"/>
        </w:rPr>
        <w:t>Additional Materials</w:t>
      </w:r>
    </w:p>
    <w:p>
      <w:pPr>
        <w:pStyle w:val="27"/>
      </w:pPr>
    </w:p>
    <w:p>
      <w:pPr>
        <w:pStyle w:val="23"/>
        <w:autoSpaceDE w:val="0"/>
        <w:autoSpaceDN w:val="0"/>
        <w:adjustRightInd w:val="0"/>
        <w:ind w:left="360"/>
        <w:rPr>
          <w:b/>
          <w:bCs/>
          <w:color w:val="000008"/>
        </w:rPr>
      </w:pPr>
      <w:r>
        <w:rPr>
          <w:b/>
          <w:bCs/>
          <w:color w:val="000008"/>
        </w:rPr>
        <w:t>Reference Book</w:t>
      </w:r>
    </w:p>
    <w:p>
      <w:pPr>
        <w:pStyle w:val="23"/>
        <w:autoSpaceDE w:val="0"/>
        <w:autoSpaceDN w:val="0"/>
        <w:adjustRightInd w:val="0"/>
        <w:ind w:left="360"/>
        <w:rPr>
          <w:rFonts w:eastAsia="Wingdings-Regular"/>
        </w:rPr>
      </w:pPr>
    </w:p>
    <w:p>
      <w:pPr>
        <w:pStyle w:val="23"/>
        <w:numPr>
          <w:ilvl w:val="0"/>
          <w:numId w:val="6"/>
        </w:numPr>
        <w:autoSpaceDE w:val="0"/>
        <w:autoSpaceDN w:val="0"/>
        <w:adjustRightInd w:val="0"/>
        <w:jc w:val="both"/>
        <w:rPr>
          <w:rFonts w:eastAsiaTheme="minorHAnsi"/>
        </w:rPr>
      </w:pPr>
      <w:r>
        <w:rPr>
          <w:rFonts w:eastAsiaTheme="minorHAnsi"/>
        </w:rPr>
        <w:t xml:space="preserve">DeCenzo, D.A. and S.P. Robbins, </w:t>
      </w:r>
      <w:r>
        <w:rPr>
          <w:rFonts w:eastAsiaTheme="minorHAnsi"/>
          <w:i/>
          <w:iCs/>
        </w:rPr>
        <w:t>Personnel/Human Resource Management</w:t>
      </w:r>
      <w:r>
        <w:rPr>
          <w:rFonts w:eastAsiaTheme="minorHAnsi"/>
        </w:rPr>
        <w:t>, PearsonEducation.</w:t>
      </w:r>
    </w:p>
    <w:p>
      <w:pPr>
        <w:pStyle w:val="23"/>
        <w:numPr>
          <w:ilvl w:val="0"/>
          <w:numId w:val="6"/>
        </w:numPr>
        <w:autoSpaceDE w:val="0"/>
        <w:autoSpaceDN w:val="0"/>
        <w:adjustRightInd w:val="0"/>
        <w:jc w:val="both"/>
        <w:rPr>
          <w:rFonts w:eastAsiaTheme="minorHAnsi"/>
        </w:rPr>
      </w:pPr>
      <w:r>
        <w:rPr>
          <w:rFonts w:eastAsiaTheme="minorHAnsi"/>
        </w:rPr>
        <w:t xml:space="preserve">Bohlendar and Snell, </w:t>
      </w:r>
      <w:r>
        <w:rPr>
          <w:rFonts w:eastAsiaTheme="minorHAnsi"/>
          <w:i/>
          <w:iCs/>
        </w:rPr>
        <w:t xml:space="preserve">Principles of Human Resource Management, </w:t>
      </w:r>
      <w:r>
        <w:rPr>
          <w:rFonts w:eastAsiaTheme="minorHAnsi"/>
        </w:rPr>
        <w:t>Cengage Learning</w:t>
      </w:r>
    </w:p>
    <w:p>
      <w:pPr>
        <w:pStyle w:val="23"/>
        <w:numPr>
          <w:ilvl w:val="0"/>
          <w:numId w:val="6"/>
        </w:numPr>
        <w:autoSpaceDE w:val="0"/>
        <w:autoSpaceDN w:val="0"/>
        <w:adjustRightInd w:val="0"/>
        <w:jc w:val="both"/>
        <w:rPr>
          <w:rFonts w:eastAsiaTheme="minorHAnsi"/>
        </w:rPr>
      </w:pPr>
      <w:r>
        <w:rPr>
          <w:rFonts w:eastAsiaTheme="minorHAnsi"/>
        </w:rPr>
        <w:t xml:space="preserve">Robert L. Mathis and John H. Jackson. </w:t>
      </w:r>
      <w:r>
        <w:rPr>
          <w:rFonts w:eastAsiaTheme="minorHAnsi"/>
          <w:i/>
          <w:iCs/>
        </w:rPr>
        <w:t>Human Resource Management</w:t>
      </w:r>
      <w:r>
        <w:rPr>
          <w:rFonts w:eastAsiaTheme="minorHAnsi"/>
        </w:rPr>
        <w:t>. Cengage Learning.</w:t>
      </w:r>
    </w:p>
    <w:p>
      <w:pPr>
        <w:pStyle w:val="23"/>
        <w:numPr>
          <w:ilvl w:val="0"/>
          <w:numId w:val="6"/>
        </w:numPr>
        <w:autoSpaceDE w:val="0"/>
        <w:autoSpaceDN w:val="0"/>
        <w:adjustRightInd w:val="0"/>
        <w:jc w:val="both"/>
        <w:rPr>
          <w:rFonts w:eastAsiaTheme="minorHAnsi"/>
        </w:rPr>
      </w:pPr>
      <w:r>
        <w:rPr>
          <w:rFonts w:eastAsiaTheme="minorHAnsi"/>
        </w:rPr>
        <w:t xml:space="preserve">Wreather and Davis. </w:t>
      </w:r>
      <w:r>
        <w:rPr>
          <w:rFonts w:eastAsiaTheme="minorHAnsi"/>
          <w:i/>
          <w:iCs/>
        </w:rPr>
        <w:t>Human Resource Management</w:t>
      </w:r>
      <w:r>
        <w:rPr>
          <w:rFonts w:eastAsiaTheme="minorHAnsi"/>
        </w:rPr>
        <w:t>. Pearson Education.</w:t>
      </w:r>
      <w:r>
        <w:t xml:space="preserve"> </w:t>
      </w:r>
    </w:p>
    <w:p>
      <w:pPr>
        <w:pStyle w:val="23"/>
        <w:autoSpaceDE w:val="0"/>
        <w:autoSpaceDN w:val="0"/>
        <w:adjustRightInd w:val="0"/>
        <w:jc w:val="both"/>
        <w:rPr>
          <w:rFonts w:eastAsiaTheme="minorHAnsi"/>
          <w:b/>
          <w:u w:val="single"/>
        </w:rPr>
      </w:pPr>
    </w:p>
    <w:p>
      <w:pPr>
        <w:autoSpaceDE w:val="0"/>
        <w:autoSpaceDN w:val="0"/>
        <w:adjustRightInd w:val="0"/>
        <w:jc w:val="both"/>
        <w:rPr>
          <w:rFonts w:eastAsiaTheme="minorHAnsi"/>
          <w:b/>
          <w:u w:val="single"/>
        </w:rPr>
      </w:pPr>
      <w:r>
        <w:rPr>
          <w:b/>
          <w:u w:val="single"/>
        </w:rPr>
        <w:t>Websites, newspapers, magazines to be referred for better understanding of the course.</w:t>
      </w:r>
    </w:p>
    <w:p>
      <w:pPr>
        <w:pStyle w:val="23"/>
        <w:autoSpaceDE w:val="0"/>
        <w:autoSpaceDN w:val="0"/>
        <w:adjustRightInd w:val="0"/>
        <w:jc w:val="both"/>
        <w:rPr>
          <w:rFonts w:eastAsiaTheme="minorHAnsi"/>
        </w:rPr>
      </w:pPr>
    </w:p>
    <w:p>
      <w:pPr>
        <w:pStyle w:val="23"/>
        <w:numPr>
          <w:ilvl w:val="0"/>
          <w:numId w:val="7"/>
        </w:numPr>
        <w:autoSpaceDE w:val="0"/>
        <w:autoSpaceDN w:val="0"/>
        <w:adjustRightInd w:val="0"/>
        <w:ind w:left="348"/>
        <w:jc w:val="both"/>
      </w:pPr>
      <w:r>
        <w:fldChar w:fldCharType="begin"/>
      </w:r>
      <w:r>
        <w:instrText xml:space="preserve"> HYPERLINK "https://labour.gov.in-" </w:instrText>
      </w:r>
      <w:r>
        <w:fldChar w:fldCharType="separate"/>
      </w:r>
      <w:r>
        <w:t>https://labour.gov.in-</w:t>
      </w:r>
      <w:r>
        <w:fldChar w:fldCharType="end"/>
      </w:r>
      <w:r>
        <w:t xml:space="preserve"> Website of Ministry of Labour and Employment ,Government of  India</w:t>
      </w:r>
    </w:p>
    <w:p>
      <w:pPr>
        <w:pStyle w:val="23"/>
        <w:numPr>
          <w:ilvl w:val="0"/>
          <w:numId w:val="7"/>
        </w:numPr>
        <w:autoSpaceDE w:val="0"/>
        <w:autoSpaceDN w:val="0"/>
        <w:adjustRightInd w:val="0"/>
        <w:ind w:left="348"/>
        <w:jc w:val="both"/>
      </w:pPr>
      <w:r>
        <w:t>https://col.gujarat.gov.in - Website of Director of Labour , Labour and Employment Department ,Government of  Gujarat</w:t>
      </w:r>
    </w:p>
    <w:p>
      <w:pPr>
        <w:pStyle w:val="23"/>
        <w:numPr>
          <w:ilvl w:val="0"/>
          <w:numId w:val="7"/>
        </w:numPr>
        <w:autoSpaceDE w:val="0"/>
        <w:autoSpaceDN w:val="0"/>
        <w:adjustRightInd w:val="0"/>
        <w:ind w:left="348"/>
        <w:jc w:val="both"/>
      </w:pPr>
      <w:r>
        <w:t>‘Research in Personnel and Human Resources Management’- Journal by JAI Press</w:t>
      </w:r>
    </w:p>
    <w:p>
      <w:pPr>
        <w:pStyle w:val="23"/>
        <w:numPr>
          <w:ilvl w:val="0"/>
          <w:numId w:val="7"/>
        </w:numPr>
        <w:autoSpaceDE w:val="0"/>
        <w:autoSpaceDN w:val="0"/>
        <w:adjustRightInd w:val="0"/>
        <w:ind w:left="348"/>
        <w:jc w:val="both"/>
      </w:pPr>
      <w:r>
        <w:t>The Times of India- Newspaper</w:t>
      </w:r>
    </w:p>
    <w:p>
      <w:pPr>
        <w:autoSpaceDE w:val="0"/>
        <w:autoSpaceDN w:val="0"/>
        <w:adjustRightInd w:val="0"/>
        <w:jc w:val="both"/>
        <w:rPr>
          <w:rFonts w:ascii="Arial" w:hAnsi="Arial" w:cs="Arial"/>
          <w:lang w:val="en-AU"/>
        </w:rPr>
      </w:pPr>
    </w:p>
    <w:p>
      <w:pPr>
        <w:autoSpaceDE w:val="0"/>
        <w:autoSpaceDN w:val="0"/>
        <w:adjustRightInd w:val="0"/>
        <w:jc w:val="both"/>
        <w:rPr>
          <w:rFonts w:eastAsiaTheme="minorHAnsi"/>
        </w:rPr>
      </w:pPr>
      <w:r>
        <w:rPr>
          <w:rFonts w:ascii="Arial" w:hAnsi="Arial" w:cs="Arial"/>
          <w:lang w:val="en-AU"/>
        </w:rPr>
        <w:t>Late Work</w:t>
      </w:r>
    </w:p>
    <w:p>
      <w:pPr>
        <w:pStyle w:val="23"/>
        <w:autoSpaceDE w:val="0"/>
        <w:autoSpaceDN w:val="0"/>
        <w:adjustRightInd w:val="0"/>
        <w:jc w:val="both"/>
        <w:rPr>
          <w:rFonts w:eastAsiaTheme="minorHAnsi"/>
        </w:rPr>
      </w:pP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5%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1"/>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 (subject to change)</w:t>
      </w:r>
    </w:p>
    <w:p>
      <w:pPr>
        <w:rPr>
          <w:b/>
          <w:lang w:val="en-AU"/>
        </w:rPr>
      </w:pPr>
      <w:r>
        <w:rPr>
          <w:b/>
          <w:lang w:val="en-AU"/>
        </w:rPr>
        <w:t>(Mention quiz, assignment submission, breaks etc as well in the table under the Teaching Learning Activity Column)</w:t>
      </w:r>
    </w:p>
    <w:p>
      <w:pPr>
        <w:rPr>
          <w:b/>
          <w:lang w:val="en-AU"/>
        </w:rPr>
      </w:pPr>
    </w:p>
    <w:tbl>
      <w:tblPr>
        <w:tblStyle w:val="19"/>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357"/>
        <w:gridCol w:w="204"/>
        <w:gridCol w:w="3784"/>
        <w:gridCol w:w="12"/>
        <w:gridCol w:w="1878"/>
        <w:gridCol w:w="11"/>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357"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00"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889"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42"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357" w:type="dxa"/>
            <w:shd w:val="clear" w:color="auto" w:fill="C6D9F0" w:themeFill="text2" w:themeFillTint="33"/>
            <w:vAlign w:val="center"/>
          </w:tcPr>
          <w:p>
            <w:r>
              <w:t>Week 1</w:t>
            </w:r>
          </w:p>
        </w:tc>
        <w:tc>
          <w:tcPr>
            <w:tcW w:w="4000" w:type="dxa"/>
            <w:gridSpan w:val="3"/>
            <w:tcBorders>
              <w:right w:val="single" w:color="auto" w:sz="4" w:space="0"/>
            </w:tcBorders>
            <w:shd w:val="clear" w:color="auto" w:fill="C6D9F0" w:themeFill="text2" w:themeFillTint="33"/>
            <w:vAlign w:val="center"/>
          </w:tcPr>
          <w:p>
            <w:pPr>
              <w:jc w:val="both"/>
            </w:pPr>
            <w:r>
              <w:rPr>
                <w:rFonts w:eastAsiaTheme="minorHAnsi"/>
              </w:rPr>
              <w:t>Human Resource Management: Concept and Functions</w:t>
            </w:r>
          </w:p>
        </w:tc>
        <w:tc>
          <w:tcPr>
            <w:tcW w:w="1889" w:type="dxa"/>
            <w:gridSpan w:val="2"/>
            <w:tcBorders>
              <w:right w:val="single" w:color="auto" w:sz="4" w:space="0"/>
            </w:tcBorders>
            <w:shd w:val="clear" w:color="auto" w:fill="C6D9F0" w:themeFill="text2" w:themeFillTint="33"/>
          </w:tcPr>
          <w:p>
            <w:pPr>
              <w:jc w:val="both"/>
            </w:pPr>
            <w:r>
              <w:t xml:space="preserve"> </w:t>
            </w:r>
          </w:p>
          <w:p>
            <w:pPr>
              <w:jc w:val="both"/>
            </w:pPr>
            <w:r>
              <w:t>CO1</w:t>
            </w:r>
          </w:p>
        </w:tc>
        <w:tc>
          <w:tcPr>
            <w:tcW w:w="1942" w:type="dxa"/>
            <w:tcBorders>
              <w:left w:val="single"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Discussion/Case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398" w:type="dxa"/>
            <w:vMerge w:val="continue"/>
            <w:tcBorders>
              <w:left w:val="single" w:color="auto" w:sz="18" w:space="0"/>
            </w:tcBorders>
            <w:vAlign w:val="center"/>
          </w:tcPr>
          <w:p>
            <w:pPr>
              <w:jc w:val="center"/>
              <w:rPr>
                <w:b/>
              </w:rPr>
            </w:pPr>
          </w:p>
        </w:tc>
        <w:tc>
          <w:tcPr>
            <w:tcW w:w="1357" w:type="dxa"/>
            <w:tcBorders>
              <w:bottom w:val="dashSmallGap" w:color="auto" w:sz="4" w:space="0"/>
            </w:tcBorders>
            <w:vAlign w:val="center"/>
          </w:tcPr>
          <w:p>
            <w:r>
              <w:t>Week 2</w:t>
            </w:r>
          </w:p>
        </w:tc>
        <w:tc>
          <w:tcPr>
            <w:tcW w:w="4000" w:type="dxa"/>
            <w:gridSpan w:val="3"/>
            <w:tcBorders>
              <w:bottom w:val="dashSmallGap" w:color="auto" w:sz="4" w:space="0"/>
              <w:right w:val="single" w:color="auto" w:sz="4" w:space="0"/>
            </w:tcBorders>
            <w:vAlign w:val="center"/>
          </w:tcPr>
          <w:p>
            <w:pPr>
              <w:jc w:val="both"/>
            </w:pPr>
            <w:r>
              <w:rPr>
                <w:rFonts w:eastAsiaTheme="minorHAnsi"/>
              </w:rPr>
              <w:t>Role, Status and competencies of HR Manager, HR Policies</w:t>
            </w:r>
          </w:p>
        </w:tc>
        <w:tc>
          <w:tcPr>
            <w:tcW w:w="1889" w:type="dxa"/>
            <w:gridSpan w:val="2"/>
            <w:tcBorders>
              <w:bottom w:val="dashSmallGap" w:color="auto" w:sz="4" w:space="0"/>
              <w:right w:val="single" w:color="auto" w:sz="4" w:space="0"/>
            </w:tcBorders>
          </w:tcPr>
          <w:p>
            <w:pPr>
              <w:jc w:val="both"/>
            </w:pPr>
            <w:r>
              <w:t>CO2</w:t>
            </w:r>
          </w:p>
        </w:tc>
        <w:tc>
          <w:tcPr>
            <w:tcW w:w="1942" w:type="dxa"/>
            <w:tcBorders>
              <w:left w:val="single" w:color="auto" w:sz="4" w:space="0"/>
              <w:bottom w:val="dashSmallGap" w:color="auto" w:sz="4" w:space="0"/>
              <w:right w:val="single" w:color="auto" w:sz="18" w:space="0"/>
            </w:tcBorders>
            <w:vAlign w:val="center"/>
          </w:tcPr>
          <w:p>
            <w:pPr>
              <w:jc w:val="both"/>
            </w:pPr>
            <w:r>
              <w:rPr>
                <w:rFonts w:hint="default"/>
                <w:lang w:val="en"/>
              </w:rPr>
              <w:t>Skill Test,</w:t>
            </w:r>
            <w: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98" w:type="dxa"/>
            <w:vMerge w:val="continue"/>
            <w:tcBorders>
              <w:left w:val="single" w:color="auto" w:sz="18" w:space="0"/>
            </w:tcBorders>
            <w:shd w:val="clear" w:color="auto" w:fill="C6D9F0" w:themeFill="text2" w:themeFillTint="33"/>
            <w:vAlign w:val="center"/>
          </w:tcPr>
          <w:p>
            <w:pPr>
              <w:jc w:val="center"/>
              <w:rPr>
                <w:b/>
              </w:rPr>
            </w:pPr>
          </w:p>
        </w:tc>
        <w:tc>
          <w:tcPr>
            <w:tcW w:w="1357" w:type="dxa"/>
            <w:tcBorders>
              <w:top w:val="dashSmallGap" w:color="auto" w:sz="4" w:space="0"/>
              <w:bottom w:val="dashSmallGap" w:color="auto" w:sz="4" w:space="0"/>
            </w:tcBorders>
            <w:shd w:val="clear" w:color="auto" w:fill="C6D9F0" w:themeFill="text2" w:themeFillTint="33"/>
            <w:vAlign w:val="center"/>
          </w:tcPr>
          <w:p>
            <w:r>
              <w:t>Week 3</w:t>
            </w:r>
          </w:p>
        </w:tc>
        <w:tc>
          <w:tcPr>
            <w:tcW w:w="4000"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i/>
              </w:rPr>
            </w:pPr>
            <w:r>
              <w:rPr>
                <w:rFonts w:eastAsiaTheme="minorHAnsi"/>
              </w:rPr>
              <w:t>Evolution of HRM, HRM vs HRD. Emerging Challenges of Human Resource Management</w:t>
            </w:r>
          </w:p>
        </w:tc>
        <w:tc>
          <w:tcPr>
            <w:tcW w:w="1889"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i/>
              </w:rPr>
            </w:pPr>
            <w:r>
              <w:rPr>
                <w:i/>
              </w:rPr>
              <w:t>CO2</w:t>
            </w:r>
          </w:p>
        </w:tc>
        <w:tc>
          <w:tcPr>
            <w:tcW w:w="1942"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i w:val="0"/>
                <w:iCs/>
                <w:lang w:val="en"/>
              </w:rPr>
            </w:pPr>
            <w:r>
              <w:rPr>
                <w:rFonts w:hint="default"/>
                <w:i w:val="0"/>
                <w:iCs/>
                <w:lang w:val="en"/>
              </w:rPr>
              <w:t>Discussion,presentation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vMerge w:val="continue"/>
            <w:tcBorders>
              <w:left w:val="single" w:color="auto" w:sz="18" w:space="0"/>
            </w:tcBorders>
            <w:vAlign w:val="center"/>
          </w:tcPr>
          <w:p>
            <w:pPr>
              <w:jc w:val="center"/>
              <w:rPr>
                <w:b/>
              </w:rPr>
            </w:pPr>
          </w:p>
        </w:tc>
        <w:tc>
          <w:tcPr>
            <w:tcW w:w="1357" w:type="dxa"/>
            <w:tcBorders>
              <w:top w:val="dashSmallGap" w:color="auto" w:sz="4" w:space="0"/>
            </w:tcBorders>
            <w:vAlign w:val="center"/>
          </w:tcPr>
          <w:p>
            <w:r>
              <w:t>Week 4</w:t>
            </w:r>
          </w:p>
        </w:tc>
        <w:tc>
          <w:tcPr>
            <w:tcW w:w="4000" w:type="dxa"/>
            <w:gridSpan w:val="3"/>
            <w:tcBorders>
              <w:top w:val="dashSmallGap" w:color="auto" w:sz="4" w:space="0"/>
              <w:right w:val="single" w:color="auto" w:sz="4" w:space="0"/>
            </w:tcBorders>
            <w:vAlign w:val="center"/>
          </w:tcPr>
          <w:p>
            <w:pPr>
              <w:autoSpaceDE w:val="0"/>
              <w:autoSpaceDN w:val="0"/>
              <w:adjustRightInd w:val="0"/>
              <w:jc w:val="both"/>
              <w:rPr>
                <w:rFonts w:eastAsiaTheme="minorHAnsi"/>
              </w:rPr>
            </w:pPr>
            <w:r>
              <w:rPr>
                <w:rFonts w:eastAsiaTheme="minorHAnsi"/>
              </w:rPr>
              <w:t xml:space="preserve">HR Planning and Talent Acquisition: </w:t>
            </w:r>
          </w:p>
          <w:p>
            <w:pPr>
              <w:jc w:val="both"/>
            </w:pPr>
            <w:r>
              <w:rPr>
                <w:rFonts w:eastAsiaTheme="minorHAnsi"/>
              </w:rPr>
              <w:t>Job Description</w:t>
            </w:r>
          </w:p>
        </w:tc>
        <w:tc>
          <w:tcPr>
            <w:tcW w:w="1889" w:type="dxa"/>
            <w:gridSpan w:val="2"/>
            <w:tcBorders>
              <w:top w:val="dashSmallGap" w:color="auto" w:sz="4" w:space="0"/>
              <w:right w:val="single" w:color="auto" w:sz="4" w:space="0"/>
            </w:tcBorders>
          </w:tcPr>
          <w:p>
            <w:pPr>
              <w:jc w:val="both"/>
            </w:pPr>
            <w:r>
              <w:t>CO2</w:t>
            </w:r>
          </w:p>
        </w:tc>
        <w:tc>
          <w:tcPr>
            <w:tcW w:w="1942" w:type="dxa"/>
            <w:tcBorders>
              <w:top w:val="dashSmallGap" w:color="auto" w:sz="4" w:space="0"/>
              <w:left w:val="single" w:color="auto" w:sz="4" w:space="0"/>
              <w:right w:val="single" w:color="auto" w:sz="18" w:space="0"/>
            </w:tcBorders>
            <w:vAlign w:val="center"/>
          </w:tcPr>
          <w:p>
            <w:pPr>
              <w:jc w:val="both"/>
              <w:rPr>
                <w:rFonts w:hint="default"/>
                <w:lang w:val="en"/>
              </w:rPr>
            </w:pPr>
            <w:r>
              <w:t>Lecture</w:t>
            </w:r>
            <w:r>
              <w:rPr>
                <w:rFonts w:hint="default"/>
                <w:lang w:val="en"/>
              </w:rPr>
              <w:t>,presentation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vMerge w:val="continue"/>
            <w:tcBorders>
              <w:left w:val="single" w:color="auto" w:sz="18" w:space="0"/>
            </w:tcBorders>
            <w:shd w:val="clear" w:color="auto" w:fill="C6D9F0" w:themeFill="text2" w:themeFillTint="33"/>
            <w:vAlign w:val="center"/>
          </w:tcPr>
          <w:p>
            <w:pPr>
              <w:jc w:val="center"/>
              <w:rPr>
                <w:b/>
              </w:rPr>
            </w:pPr>
          </w:p>
        </w:tc>
        <w:tc>
          <w:tcPr>
            <w:tcW w:w="1357" w:type="dxa"/>
            <w:shd w:val="clear" w:color="auto" w:fill="C6D9F0" w:themeFill="text2" w:themeFillTint="33"/>
            <w:vAlign w:val="center"/>
          </w:tcPr>
          <w:p>
            <w:r>
              <w:t>Week 5</w:t>
            </w:r>
          </w:p>
        </w:tc>
        <w:tc>
          <w:tcPr>
            <w:tcW w:w="4000" w:type="dxa"/>
            <w:gridSpan w:val="3"/>
            <w:tcBorders>
              <w:right w:val="single" w:color="auto" w:sz="4" w:space="0"/>
            </w:tcBorders>
            <w:shd w:val="clear" w:color="auto" w:fill="C6D9F0" w:themeFill="text2" w:themeFillTint="33"/>
            <w:vAlign w:val="center"/>
          </w:tcPr>
          <w:p>
            <w:pPr>
              <w:jc w:val="both"/>
            </w:pPr>
            <w:r>
              <w:rPr>
                <w:rFonts w:eastAsiaTheme="minorHAnsi"/>
              </w:rPr>
              <w:t>Job Specification</w:t>
            </w:r>
          </w:p>
        </w:tc>
        <w:tc>
          <w:tcPr>
            <w:tcW w:w="1889" w:type="dxa"/>
            <w:gridSpan w:val="2"/>
            <w:tcBorders>
              <w:right w:val="single" w:color="auto" w:sz="4" w:space="0"/>
            </w:tcBorders>
            <w:shd w:val="clear" w:color="auto" w:fill="C6D9F0" w:themeFill="text2" w:themeFillTint="33"/>
          </w:tcPr>
          <w:p>
            <w:pPr>
              <w:jc w:val="both"/>
            </w:pPr>
            <w:r>
              <w:t>CO3</w:t>
            </w:r>
          </w:p>
        </w:tc>
        <w:tc>
          <w:tcPr>
            <w:tcW w:w="1942" w:type="dxa"/>
            <w:tcBorders>
              <w:left w:val="single" w:color="auto" w:sz="4" w:space="0"/>
              <w:right w:val="single" w:color="auto" w:sz="18" w:space="0"/>
            </w:tcBorders>
            <w:shd w:val="clear" w:color="auto" w:fill="C6D9F0" w:themeFill="text2" w:themeFillTint="33"/>
            <w:vAlign w:val="center"/>
          </w:tcPr>
          <w:p>
            <w:pPr>
              <w:jc w:val="both"/>
            </w:pPr>
            <w:r>
              <w:t>Lecture,Case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jc w:val="center"/>
        </w:trPr>
        <w:tc>
          <w:tcPr>
            <w:tcW w:w="1959" w:type="dxa"/>
            <w:gridSpan w:val="3"/>
            <w:tcBorders>
              <w:left w:val="single" w:color="auto" w:sz="18" w:space="0"/>
              <w:right w:val="single" w:color="auto" w:sz="18" w:space="0"/>
            </w:tcBorders>
          </w:tcPr>
          <w:p>
            <w:pPr>
              <w:jc w:val="center"/>
              <w:rPr>
                <w:b/>
                <w:color w:val="0033CC"/>
              </w:rPr>
            </w:pPr>
          </w:p>
        </w:tc>
        <w:tc>
          <w:tcPr>
            <w:tcW w:w="7627" w:type="dxa"/>
            <w:gridSpan w:val="5"/>
            <w:tcBorders>
              <w:left w:val="single" w:color="auto" w:sz="18" w:space="0"/>
              <w:right w:val="single" w:color="auto" w:sz="18" w:space="0"/>
            </w:tcBorders>
            <w:vAlign w:val="center"/>
          </w:tcPr>
          <w:p>
            <w:pPr>
              <w:jc w:val="center"/>
              <w:rPr>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357" w:type="dxa"/>
            <w:shd w:val="clear" w:color="auto" w:fill="C6D9F0" w:themeFill="text2" w:themeFillTint="33"/>
            <w:vAlign w:val="center"/>
          </w:tcPr>
          <w:p>
            <w:r>
              <w:t>Week 6</w:t>
            </w:r>
          </w:p>
        </w:tc>
        <w:tc>
          <w:tcPr>
            <w:tcW w:w="3988" w:type="dxa"/>
            <w:gridSpan w:val="2"/>
            <w:tcBorders>
              <w:right w:val="single" w:color="auto" w:sz="4" w:space="0"/>
            </w:tcBorders>
            <w:shd w:val="clear" w:color="auto" w:fill="C6D9F0" w:themeFill="text2" w:themeFillTint="33"/>
          </w:tcPr>
          <w:p>
            <w:pPr>
              <w:autoSpaceDE w:val="0"/>
              <w:autoSpaceDN w:val="0"/>
              <w:adjustRightInd w:val="0"/>
              <w:jc w:val="both"/>
              <w:rPr>
                <w:rFonts w:eastAsiaTheme="minorHAnsi"/>
              </w:rPr>
            </w:pPr>
            <w:r>
              <w:rPr>
                <w:rFonts w:eastAsiaTheme="minorHAnsi"/>
              </w:rPr>
              <w:t>Recruitment – Sources and Process.</w:t>
            </w:r>
          </w:p>
          <w:p/>
        </w:tc>
        <w:tc>
          <w:tcPr>
            <w:tcW w:w="1890" w:type="dxa"/>
            <w:gridSpan w:val="2"/>
            <w:tcBorders>
              <w:right w:val="single" w:color="auto" w:sz="4" w:space="0"/>
            </w:tcBorders>
            <w:shd w:val="clear" w:color="auto" w:fill="C6D9F0" w:themeFill="text2" w:themeFillTint="33"/>
          </w:tcPr>
          <w:p>
            <w:pPr>
              <w:jc w:val="both"/>
              <w:rPr>
                <w:i/>
              </w:rPr>
            </w:pPr>
            <w:r>
              <w:t>CO4</w:t>
            </w:r>
          </w:p>
        </w:tc>
        <w:tc>
          <w:tcPr>
            <w:tcW w:w="1953" w:type="dxa"/>
            <w:gridSpan w:val="2"/>
            <w:tcBorders>
              <w:left w:val="single" w:color="auto" w:sz="4" w:space="0"/>
              <w:right w:val="single" w:color="auto" w:sz="18" w:space="0"/>
            </w:tcBorders>
            <w:shd w:val="clear" w:color="auto" w:fill="C6D9F0" w:themeFill="text2" w:themeFillTint="33"/>
          </w:tcPr>
          <w:p>
            <w:r>
              <w:t>Lecture , 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vMerge w:val="continue"/>
            <w:tcBorders>
              <w:left w:val="single" w:color="auto" w:sz="18" w:space="0"/>
            </w:tcBorders>
            <w:vAlign w:val="center"/>
          </w:tcPr>
          <w:p>
            <w:pPr>
              <w:jc w:val="center"/>
              <w:rPr>
                <w:b/>
              </w:rPr>
            </w:pPr>
          </w:p>
        </w:tc>
        <w:tc>
          <w:tcPr>
            <w:tcW w:w="1357" w:type="dxa"/>
            <w:tcBorders>
              <w:bottom w:val="dashSmallGap" w:color="auto" w:sz="4" w:space="0"/>
            </w:tcBorders>
            <w:vAlign w:val="center"/>
          </w:tcPr>
          <w:p>
            <w:r>
              <w:t>Week 7</w:t>
            </w:r>
          </w:p>
        </w:tc>
        <w:tc>
          <w:tcPr>
            <w:tcW w:w="3988" w:type="dxa"/>
            <w:gridSpan w:val="2"/>
            <w:tcBorders>
              <w:bottom w:val="dashSmallGap" w:color="auto" w:sz="4" w:space="0"/>
              <w:right w:val="single" w:color="auto" w:sz="4" w:space="0"/>
            </w:tcBorders>
          </w:tcPr>
          <w:p>
            <w:r>
              <w:rPr>
                <w:rFonts w:eastAsiaTheme="minorHAnsi"/>
              </w:rPr>
              <w:t>Selection - Process, Tests and Interviews.</w:t>
            </w:r>
          </w:p>
        </w:tc>
        <w:tc>
          <w:tcPr>
            <w:tcW w:w="1890" w:type="dxa"/>
            <w:gridSpan w:val="2"/>
            <w:tcBorders>
              <w:bottom w:val="dashSmallGap" w:color="auto" w:sz="4" w:space="0"/>
              <w:right w:val="single" w:color="auto" w:sz="4" w:space="0"/>
            </w:tcBorders>
          </w:tcPr>
          <w:p>
            <w:pPr>
              <w:jc w:val="both"/>
            </w:pPr>
            <w:r>
              <w:t>CO4</w:t>
            </w:r>
          </w:p>
        </w:tc>
        <w:tc>
          <w:tcPr>
            <w:tcW w:w="1953" w:type="dxa"/>
            <w:gridSpan w:val="2"/>
            <w:tcBorders>
              <w:left w:val="single" w:color="auto" w:sz="4" w:space="0"/>
              <w:bottom w:val="dashSmallGap" w:color="auto" w:sz="4" w:space="0"/>
              <w:right w:val="single" w:color="auto" w:sz="18" w:space="0"/>
            </w:tcBorders>
          </w:tcPr>
          <w:p>
            <w:r>
              <w:t>Lecture , 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98" w:type="dxa"/>
            <w:vMerge w:val="continue"/>
            <w:tcBorders>
              <w:left w:val="single" w:color="auto" w:sz="18" w:space="0"/>
            </w:tcBorders>
            <w:shd w:val="clear" w:color="auto" w:fill="C6D9F0" w:themeFill="text2" w:themeFillTint="33"/>
            <w:vAlign w:val="center"/>
          </w:tcPr>
          <w:p>
            <w:pPr>
              <w:jc w:val="center"/>
              <w:rPr>
                <w:b/>
              </w:rPr>
            </w:pPr>
          </w:p>
        </w:tc>
        <w:tc>
          <w:tcPr>
            <w:tcW w:w="1357" w:type="dxa"/>
            <w:tcBorders>
              <w:top w:val="dashSmallGap" w:color="auto" w:sz="4" w:space="0"/>
              <w:bottom w:val="dashSmallGap" w:color="auto" w:sz="4" w:space="0"/>
            </w:tcBorders>
            <w:shd w:val="clear" w:color="auto" w:fill="C6D9F0" w:themeFill="text2" w:themeFillTint="33"/>
            <w:vAlign w:val="center"/>
          </w:tcPr>
          <w:p>
            <w:r>
              <w:t>Week 8</w:t>
            </w:r>
          </w:p>
        </w:tc>
        <w:tc>
          <w:tcPr>
            <w:tcW w:w="3988" w:type="dxa"/>
            <w:gridSpan w:val="2"/>
            <w:tcBorders>
              <w:top w:val="dashSmallGap" w:color="auto" w:sz="4" w:space="0"/>
              <w:bottom w:val="dashSmallGap" w:color="auto" w:sz="4" w:space="0"/>
              <w:right w:val="single" w:color="auto" w:sz="4" w:space="0"/>
            </w:tcBorders>
            <w:shd w:val="clear" w:color="auto" w:fill="C6D9F0" w:themeFill="text2" w:themeFillTint="33"/>
          </w:tcPr>
          <w:p>
            <w:pPr>
              <w:autoSpaceDE w:val="0"/>
              <w:autoSpaceDN w:val="0"/>
              <w:adjustRightInd w:val="0"/>
              <w:jc w:val="both"/>
              <w:rPr>
                <w:rFonts w:eastAsiaTheme="minorHAnsi"/>
              </w:rPr>
            </w:pPr>
            <w:r>
              <w:rPr>
                <w:rFonts w:eastAsiaTheme="minorHAnsi"/>
              </w:rPr>
              <w:t>Managing and Rewarding Employee Performance :</w:t>
            </w:r>
          </w:p>
          <w:p>
            <w:r>
              <w:rPr>
                <w:rFonts w:eastAsiaTheme="minorHAnsi"/>
              </w:rPr>
              <w:t>Training and Development – Learning, training and development</w:t>
            </w:r>
          </w:p>
        </w:tc>
        <w:tc>
          <w:tcPr>
            <w:tcW w:w="1890"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CO3</w:t>
            </w:r>
          </w:p>
        </w:tc>
        <w:tc>
          <w:tcPr>
            <w:tcW w:w="1953"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tcPr>
          <w:p>
            <w:pPr>
              <w:rPr>
                <w:rFonts w:hint="default"/>
                <w:lang w:val="en"/>
              </w:rPr>
            </w:pPr>
            <w:r>
              <w:rPr>
                <w:rFonts w:hint="default"/>
                <w:lang w:val="en"/>
              </w:rPr>
              <w:t>Discussion ,Lecture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398" w:type="dxa"/>
            <w:vMerge w:val="continue"/>
            <w:tcBorders>
              <w:left w:val="single" w:color="auto" w:sz="18" w:space="0"/>
            </w:tcBorders>
            <w:vAlign w:val="center"/>
          </w:tcPr>
          <w:p>
            <w:pPr>
              <w:jc w:val="center"/>
              <w:rPr>
                <w:b/>
              </w:rPr>
            </w:pPr>
          </w:p>
        </w:tc>
        <w:tc>
          <w:tcPr>
            <w:tcW w:w="1357" w:type="dxa"/>
            <w:tcBorders>
              <w:top w:val="dashSmallGap" w:color="auto" w:sz="4" w:space="0"/>
              <w:bottom w:val="dashSmallGap" w:color="auto" w:sz="4" w:space="0"/>
            </w:tcBorders>
            <w:vAlign w:val="center"/>
          </w:tcPr>
          <w:p>
            <w:r>
              <w:t>Week 9</w:t>
            </w:r>
          </w:p>
        </w:tc>
        <w:tc>
          <w:tcPr>
            <w:tcW w:w="3988" w:type="dxa"/>
            <w:gridSpan w:val="2"/>
            <w:tcBorders>
              <w:top w:val="dashSmallGap" w:color="auto" w:sz="4" w:space="0"/>
              <w:bottom w:val="dashSmallGap" w:color="auto" w:sz="4" w:space="0"/>
              <w:right w:val="single" w:color="auto" w:sz="4" w:space="0"/>
            </w:tcBorders>
          </w:tcPr>
          <w:p>
            <w:pPr>
              <w:autoSpaceDE w:val="0"/>
              <w:autoSpaceDN w:val="0"/>
              <w:adjustRightInd w:val="0"/>
              <w:jc w:val="both"/>
              <w:rPr>
                <w:rFonts w:eastAsiaTheme="minorHAnsi"/>
              </w:rPr>
            </w:pPr>
            <w:r>
              <w:rPr>
                <w:rFonts w:eastAsiaTheme="minorHAnsi"/>
              </w:rPr>
              <w:t xml:space="preserve">Performance Management System – Performance planning, appraisal and review. </w:t>
            </w:r>
          </w:p>
          <w:p/>
        </w:tc>
        <w:tc>
          <w:tcPr>
            <w:tcW w:w="1890" w:type="dxa"/>
            <w:gridSpan w:val="2"/>
            <w:tcBorders>
              <w:top w:val="dashSmallGap" w:color="auto" w:sz="4" w:space="0"/>
              <w:bottom w:val="dashSmallGap" w:color="auto" w:sz="4" w:space="0"/>
              <w:right w:val="single" w:color="auto" w:sz="4" w:space="0"/>
            </w:tcBorders>
          </w:tcPr>
          <w:p>
            <w:pPr>
              <w:jc w:val="both"/>
            </w:pPr>
            <w:r>
              <w:t>C03</w:t>
            </w:r>
          </w:p>
        </w:tc>
        <w:tc>
          <w:tcPr>
            <w:tcW w:w="1953" w:type="dxa"/>
            <w:gridSpan w:val="2"/>
            <w:tcBorders>
              <w:top w:val="dashSmallGap" w:color="auto" w:sz="4" w:space="0"/>
              <w:left w:val="single" w:color="auto" w:sz="4" w:space="0"/>
              <w:bottom w:val="dashSmallGap" w:color="auto" w:sz="4" w:space="0"/>
              <w:right w:val="single" w:color="auto" w:sz="18" w:space="0"/>
            </w:tcBorders>
          </w:tcPr>
          <w:p>
            <w: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357" w:type="dxa"/>
            <w:tcBorders>
              <w:top w:val="dashSmallGap" w:color="auto" w:sz="4" w:space="0"/>
              <w:bottom w:val="dashSmallGap" w:color="auto" w:sz="4" w:space="0"/>
            </w:tcBorders>
            <w:shd w:val="clear" w:color="auto" w:fill="C6D9F0" w:themeFill="text2" w:themeFillTint="33"/>
            <w:vAlign w:val="center"/>
          </w:tcPr>
          <w:p>
            <w:r>
              <w:t>Week 10</w:t>
            </w:r>
          </w:p>
        </w:tc>
        <w:tc>
          <w:tcPr>
            <w:tcW w:w="3988" w:type="dxa"/>
            <w:gridSpan w:val="2"/>
            <w:tcBorders>
              <w:top w:val="dashSmallGap" w:color="auto" w:sz="4" w:space="0"/>
              <w:bottom w:val="dashSmallGap" w:color="auto" w:sz="4" w:space="0"/>
              <w:right w:val="single" w:color="auto" w:sz="4" w:space="0"/>
            </w:tcBorders>
            <w:shd w:val="clear" w:color="auto" w:fill="C6D9F0" w:themeFill="text2" w:themeFillTint="33"/>
          </w:tcPr>
          <w:p>
            <w:pPr>
              <w:rPr>
                <w:rFonts w:hint="default"/>
                <w:lang w:val="en"/>
              </w:rPr>
            </w:pPr>
            <w:r>
              <w:rPr>
                <w:rFonts w:eastAsiaTheme="minorHAnsi"/>
              </w:rPr>
              <w:t>Compensation Management – Job evaluation</w:t>
            </w:r>
            <w:r>
              <w:rPr>
                <w:rFonts w:hint="default" w:eastAsiaTheme="minorHAnsi"/>
                <w:lang w:val="en"/>
              </w:rPr>
              <w:t>,</w:t>
            </w:r>
            <w:r>
              <w:rPr>
                <w:rFonts w:eastAsiaTheme="minorHAnsi"/>
              </w:rPr>
              <w:t>Establishing pay structures, managing benefits and services</w:t>
            </w:r>
          </w:p>
        </w:tc>
        <w:tc>
          <w:tcPr>
            <w:tcW w:w="1890"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C03</w:t>
            </w:r>
          </w:p>
        </w:tc>
        <w:tc>
          <w:tcPr>
            <w:tcW w:w="1953"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tcPr>
          <w:p>
            <w: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vMerge w:val="continue"/>
            <w:tcBorders>
              <w:left w:val="single" w:color="auto" w:sz="18" w:space="0"/>
            </w:tcBorders>
            <w:vAlign w:val="center"/>
          </w:tcPr>
          <w:p>
            <w:pPr>
              <w:jc w:val="center"/>
              <w:rPr>
                <w:b/>
              </w:rPr>
            </w:pPr>
          </w:p>
        </w:tc>
        <w:tc>
          <w:tcPr>
            <w:tcW w:w="1357" w:type="dxa"/>
            <w:tcBorders>
              <w:top w:val="dashSmallGap" w:color="auto" w:sz="4" w:space="0"/>
              <w:bottom w:val="dashSmallGap" w:color="auto" w:sz="4" w:space="0"/>
            </w:tcBorders>
            <w:vAlign w:val="center"/>
          </w:tcPr>
          <w:p>
            <w:r>
              <w:t>Week 11</w:t>
            </w:r>
          </w:p>
        </w:tc>
        <w:tc>
          <w:tcPr>
            <w:tcW w:w="3988" w:type="dxa"/>
            <w:gridSpan w:val="2"/>
            <w:tcBorders>
              <w:top w:val="dashSmallGap" w:color="auto" w:sz="4" w:space="0"/>
              <w:bottom w:val="dashSmallGap" w:color="auto" w:sz="4" w:space="0"/>
              <w:right w:val="single" w:color="auto" w:sz="4" w:space="0"/>
            </w:tcBorders>
          </w:tcPr>
          <w:p>
            <w:pPr>
              <w:rPr>
                <w:rFonts w:hint="default"/>
                <w:lang w:val="en"/>
              </w:rPr>
            </w:pPr>
            <w:r>
              <w:rPr>
                <w:rFonts w:hint="default"/>
                <w:lang w:val="en"/>
              </w:rPr>
              <w:t>Case lets dicussion by groups</w:t>
            </w:r>
          </w:p>
        </w:tc>
        <w:tc>
          <w:tcPr>
            <w:tcW w:w="1890" w:type="dxa"/>
            <w:gridSpan w:val="2"/>
            <w:tcBorders>
              <w:top w:val="dashSmallGap" w:color="auto" w:sz="4" w:space="0"/>
              <w:bottom w:val="dashSmallGap" w:color="auto" w:sz="4" w:space="0"/>
              <w:right w:val="single" w:color="auto" w:sz="4" w:space="0"/>
            </w:tcBorders>
          </w:tcPr>
          <w:p>
            <w:pPr>
              <w:jc w:val="both"/>
            </w:pPr>
            <w:r>
              <w:t>C04</w:t>
            </w:r>
          </w:p>
        </w:tc>
        <w:tc>
          <w:tcPr>
            <w:tcW w:w="1953" w:type="dxa"/>
            <w:gridSpan w:val="2"/>
            <w:tcBorders>
              <w:top w:val="dashSmallGap" w:color="auto" w:sz="4" w:space="0"/>
              <w:left w:val="single" w:color="auto" w:sz="4" w:space="0"/>
              <w:bottom w:val="dashSmallGap" w:color="auto" w:sz="4" w:space="0"/>
              <w:right w:val="single" w:color="auto" w:sz="18" w:space="0"/>
            </w:tcBorders>
          </w:tcPr>
          <w:p>
            <w:r>
              <w:t>Lecture, Group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tcBorders>
              <w:left w:val="single" w:color="auto" w:sz="18" w:space="0"/>
            </w:tcBorders>
            <w:shd w:val="clear" w:color="auto" w:fill="C6D9F0" w:themeFill="text2" w:themeFillTint="33"/>
            <w:vAlign w:val="center"/>
          </w:tcPr>
          <w:p>
            <w:pPr>
              <w:jc w:val="center"/>
              <w:rPr>
                <w:b/>
              </w:rPr>
            </w:pPr>
          </w:p>
        </w:tc>
        <w:tc>
          <w:tcPr>
            <w:tcW w:w="1357" w:type="dxa"/>
            <w:tcBorders>
              <w:top w:val="dashSmallGap" w:color="auto" w:sz="4" w:space="0"/>
              <w:bottom w:val="dashSmallGap" w:color="auto" w:sz="4" w:space="0"/>
            </w:tcBorders>
            <w:shd w:val="clear" w:color="auto" w:fill="C6D9F0" w:themeFill="text2" w:themeFillTint="33"/>
            <w:vAlign w:val="center"/>
          </w:tcPr>
          <w:p>
            <w:r>
              <w:t>Week 12</w:t>
            </w:r>
          </w:p>
        </w:tc>
        <w:tc>
          <w:tcPr>
            <w:tcW w:w="3988" w:type="dxa"/>
            <w:gridSpan w:val="2"/>
            <w:tcBorders>
              <w:top w:val="dashSmallGap" w:color="auto" w:sz="4" w:space="0"/>
              <w:bottom w:val="dashSmallGap" w:color="auto" w:sz="4" w:space="0"/>
              <w:right w:val="single" w:color="auto" w:sz="4" w:space="0"/>
            </w:tcBorders>
            <w:shd w:val="clear" w:color="auto" w:fill="C6D9F0" w:themeFill="text2" w:themeFillTint="33"/>
          </w:tcPr>
          <w:p>
            <w:r>
              <w:rPr>
                <w:rFonts w:eastAsiaTheme="minorHAnsi"/>
              </w:rPr>
              <w:t>Pay for performance</w:t>
            </w:r>
          </w:p>
        </w:tc>
        <w:tc>
          <w:tcPr>
            <w:tcW w:w="1890"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C05</w:t>
            </w:r>
          </w:p>
        </w:tc>
        <w:tc>
          <w:tcPr>
            <w:tcW w:w="1953"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00" w:themeColor="text1"/>
                <w:lang w:val="en"/>
                <w14:textFill>
                  <w14:solidFill>
                    <w14:schemeClr w14:val="tx1"/>
                  </w14:solidFill>
                </w14:textFill>
              </w:rPr>
              <w:t xml:space="preserve">Discussion with examples of firms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398" w:type="dxa"/>
            <w:tcBorders>
              <w:left w:val="single" w:color="auto" w:sz="18" w:space="0"/>
            </w:tcBorders>
            <w:vAlign w:val="center"/>
          </w:tcPr>
          <w:p>
            <w:pPr>
              <w:jc w:val="center"/>
              <w:rPr>
                <w:b/>
              </w:rPr>
            </w:pPr>
          </w:p>
        </w:tc>
        <w:tc>
          <w:tcPr>
            <w:tcW w:w="1357" w:type="dxa"/>
            <w:tcBorders>
              <w:top w:val="dashSmallGap" w:color="auto" w:sz="4" w:space="0"/>
              <w:bottom w:val="dashSmallGap" w:color="auto" w:sz="4" w:space="0"/>
            </w:tcBorders>
            <w:vAlign w:val="center"/>
          </w:tcPr>
          <w:p>
            <w:r>
              <w:t>Week 13</w:t>
            </w:r>
          </w:p>
        </w:tc>
        <w:tc>
          <w:tcPr>
            <w:tcW w:w="3988" w:type="dxa"/>
            <w:gridSpan w:val="2"/>
            <w:tcBorders>
              <w:top w:val="dashSmallGap" w:color="auto" w:sz="4" w:space="0"/>
              <w:bottom w:val="dashSmallGap" w:color="auto" w:sz="4" w:space="0"/>
              <w:right w:val="single" w:color="auto" w:sz="4" w:space="0"/>
            </w:tcBorders>
          </w:tcPr>
          <w:p>
            <w:r>
              <w:rPr>
                <w:rFonts w:eastAsiaTheme="minorHAnsi"/>
              </w:rPr>
              <w:t>Recognition and legal framework for compensation</w:t>
            </w:r>
          </w:p>
        </w:tc>
        <w:tc>
          <w:tcPr>
            <w:tcW w:w="1890" w:type="dxa"/>
            <w:gridSpan w:val="2"/>
            <w:tcBorders>
              <w:top w:val="dashSmallGap" w:color="auto" w:sz="4" w:space="0"/>
              <w:bottom w:val="dashSmallGap" w:color="auto" w:sz="4" w:space="0"/>
              <w:right w:val="single" w:color="auto" w:sz="4" w:space="0"/>
            </w:tcBorders>
          </w:tcPr>
          <w:p>
            <w:pPr>
              <w:jc w:val="both"/>
            </w:pPr>
            <w:r>
              <w:t>C05</w:t>
            </w:r>
          </w:p>
        </w:tc>
        <w:tc>
          <w:tcPr>
            <w:tcW w:w="1953"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hint="default"/>
                <w:lang w:val="en"/>
              </w:rPr>
            </w:pPr>
            <w:r>
              <w:t>Lecture</w:t>
            </w:r>
            <w:r>
              <w:rPr>
                <w:rFonts w:hint="default"/>
                <w:lang w:val="en"/>
              </w:rPr>
              <w:t>;</w:t>
            </w:r>
          </w:p>
          <w:p>
            <w:pPr>
              <w:jc w:val="both"/>
              <w:rPr>
                <w:rFonts w:hint="default"/>
                <w:color w:val="0000CC"/>
                <w:lang w:val="en"/>
              </w:rPr>
            </w:pPr>
            <w:r>
              <w:rPr>
                <w:rFonts w:hint="default"/>
                <w:lang w:val="en"/>
              </w:rPr>
              <w:t>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tcBorders>
              <w:left w:val="single" w:color="auto" w:sz="18" w:space="0"/>
            </w:tcBorders>
            <w:shd w:val="clear" w:color="auto" w:fill="C6D9F0" w:themeFill="text2" w:themeFillTint="33"/>
            <w:vAlign w:val="center"/>
          </w:tcPr>
          <w:p>
            <w:pPr>
              <w:jc w:val="center"/>
              <w:rPr>
                <w:b/>
              </w:rPr>
            </w:pPr>
          </w:p>
        </w:tc>
        <w:tc>
          <w:tcPr>
            <w:tcW w:w="1357" w:type="dxa"/>
            <w:tcBorders>
              <w:top w:val="dashSmallGap" w:color="auto" w:sz="4" w:space="0"/>
              <w:bottom w:val="dashSmallGap" w:color="auto" w:sz="4" w:space="0"/>
            </w:tcBorders>
            <w:shd w:val="clear" w:color="auto" w:fill="C6D9F0" w:themeFill="text2" w:themeFillTint="33"/>
            <w:vAlign w:val="center"/>
          </w:tcPr>
          <w:p>
            <w:r>
              <w:t>Week 14</w:t>
            </w:r>
          </w:p>
        </w:tc>
        <w:tc>
          <w:tcPr>
            <w:tcW w:w="3988" w:type="dxa"/>
            <w:gridSpan w:val="2"/>
            <w:tcBorders>
              <w:top w:val="dashSmallGap" w:color="auto" w:sz="4" w:space="0"/>
              <w:bottom w:val="dashSmallGap" w:color="auto" w:sz="4" w:space="0"/>
              <w:right w:val="single" w:color="auto" w:sz="4" w:space="0"/>
            </w:tcBorders>
            <w:shd w:val="clear" w:color="auto" w:fill="C6D9F0" w:themeFill="text2" w:themeFillTint="33"/>
          </w:tcPr>
          <w:p>
            <w:pPr>
              <w:autoSpaceDE w:val="0"/>
              <w:autoSpaceDN w:val="0"/>
              <w:adjustRightInd w:val="0"/>
              <w:jc w:val="both"/>
              <w:rPr>
                <w:rFonts w:eastAsiaTheme="minorHAnsi"/>
              </w:rPr>
            </w:pPr>
            <w:r>
              <w:rPr>
                <w:rFonts w:eastAsiaTheme="minorHAnsi"/>
              </w:rPr>
              <w:t>Managing Employee Relations</w:t>
            </w:r>
          </w:p>
          <w:p>
            <w:r>
              <w:rPr>
                <w:rFonts w:eastAsiaTheme="minorHAnsi"/>
              </w:rPr>
              <w:t>Employee Relations and Industrial Relations – Overview of Labour Legislations</w:t>
            </w:r>
          </w:p>
        </w:tc>
        <w:tc>
          <w:tcPr>
            <w:tcW w:w="1890"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C04</w:t>
            </w:r>
          </w:p>
        </w:tc>
        <w:tc>
          <w:tcPr>
            <w:tcW w:w="1953"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tcPr>
          <w:p>
            <w:pPr>
              <w:rPr>
                <w:rFonts w:hint="default"/>
                <w:lang w:val="en"/>
              </w:rPr>
            </w:pPr>
            <w:r>
              <w:t>Lecture</w:t>
            </w:r>
            <w:r>
              <w:rPr>
                <w:rFonts w:hint="default"/>
                <w:lang w:val="en"/>
              </w:rPr>
              <w:t>;</w:t>
            </w:r>
          </w:p>
          <w:p>
            <w:pPr>
              <w:rPr>
                <w:rFonts w:hint="default"/>
                <w:lang w:val="en"/>
              </w:rPr>
            </w:pPr>
            <w:r>
              <w:rPr>
                <w:rFonts w:hint="default"/>
                <w:lang w:val="en"/>
              </w:rPr>
              <w:t>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8" w:type="dxa"/>
            <w:tcBorders>
              <w:left w:val="single" w:color="auto" w:sz="18" w:space="0"/>
            </w:tcBorders>
            <w:vAlign w:val="center"/>
          </w:tcPr>
          <w:p>
            <w:pPr>
              <w:jc w:val="center"/>
              <w:rPr>
                <w:b/>
              </w:rPr>
            </w:pPr>
          </w:p>
        </w:tc>
        <w:tc>
          <w:tcPr>
            <w:tcW w:w="1357" w:type="dxa"/>
            <w:tcBorders>
              <w:top w:val="dashSmallGap" w:color="auto" w:sz="4" w:space="0"/>
              <w:bottom w:val="dashSmallGap" w:color="auto" w:sz="4" w:space="0"/>
            </w:tcBorders>
            <w:vAlign w:val="center"/>
          </w:tcPr>
          <w:p>
            <w:r>
              <w:t xml:space="preserve">Week 15 </w:t>
            </w:r>
            <w:bookmarkStart w:id="0" w:name="_GoBack"/>
            <w:bookmarkEnd w:id="0"/>
          </w:p>
        </w:tc>
        <w:tc>
          <w:tcPr>
            <w:tcW w:w="3988" w:type="dxa"/>
            <w:gridSpan w:val="2"/>
            <w:tcBorders>
              <w:top w:val="dashSmallGap" w:color="auto" w:sz="4" w:space="0"/>
              <w:bottom w:val="dashSmallGap" w:color="auto" w:sz="4" w:space="0"/>
              <w:right w:val="single" w:color="auto" w:sz="4" w:space="0"/>
            </w:tcBorders>
          </w:tcPr>
          <w:p>
            <w:r>
              <w:rPr>
                <w:rFonts w:eastAsiaTheme="minorHAnsi"/>
              </w:rPr>
              <w:t>Employee Relations and Industrial Relations – Overview of Labour Legislations</w:t>
            </w:r>
          </w:p>
        </w:tc>
        <w:tc>
          <w:tcPr>
            <w:tcW w:w="1890" w:type="dxa"/>
            <w:gridSpan w:val="2"/>
            <w:tcBorders>
              <w:top w:val="dashSmallGap" w:color="auto" w:sz="4" w:space="0"/>
              <w:bottom w:val="dashSmallGap" w:color="auto" w:sz="4" w:space="0"/>
              <w:right w:val="single" w:color="auto" w:sz="4" w:space="0"/>
            </w:tcBorders>
          </w:tcPr>
          <w:p>
            <w:pPr>
              <w:jc w:val="both"/>
            </w:pPr>
            <w:r>
              <w:t>C03</w:t>
            </w:r>
          </w:p>
        </w:tc>
        <w:tc>
          <w:tcPr>
            <w:tcW w:w="1953" w:type="dxa"/>
            <w:gridSpan w:val="2"/>
            <w:tcBorders>
              <w:top w:val="dashSmallGap" w:color="auto" w:sz="4" w:space="0"/>
              <w:left w:val="single" w:color="auto" w:sz="4" w:space="0"/>
              <w:bottom w:val="dashSmallGap" w:color="auto" w:sz="4" w:space="0"/>
              <w:right w:val="single" w:color="auto" w:sz="18" w:space="0"/>
            </w:tcBorders>
          </w:tcPr>
          <w:p>
            <w:pPr>
              <w:rPr>
                <w:rFonts w:hint="default"/>
                <w:lang w:val="en"/>
              </w:rPr>
            </w:pPr>
            <w:r>
              <w:t>Lecture</w:t>
            </w:r>
            <w:r>
              <w:rPr>
                <w:rFonts w:hint="default"/>
                <w:lang w:val="en"/>
              </w:rPr>
              <w:t>;</w:t>
            </w:r>
          </w:p>
          <w:p>
            <w:pPr>
              <w:rPr>
                <w:rFonts w:hint="default"/>
                <w:lang w:val="en"/>
              </w:rPr>
            </w:pPr>
            <w:r>
              <w:rPr>
                <w:rFonts w:hint="default"/>
                <w:lang w:val="en"/>
              </w:rPr>
              <w:t>Discussion</w:t>
            </w:r>
          </w:p>
        </w:tc>
      </w:tr>
    </w:tbl>
    <w:p>
      <w:pPr>
        <w:jc w:val="both"/>
        <w:rPr>
          <w:lang w:val="en-AU"/>
        </w:rPr>
      </w:pPr>
    </w:p>
    <w:p>
      <w:pPr>
        <w:jc w:val="both"/>
        <w:rPr>
          <w:lang w:val="en-AU"/>
        </w:rPr>
      </w:pPr>
    </w:p>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byssinica SIL"/>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Mangal">
    <w:altName w:val="Gubbi"/>
    <w:panose1 w:val="00000400000000000000"/>
    <w:charset w:val="00"/>
    <w:family w:val="auto"/>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08" w:usb3="00000000" w:csb0="000101FF" w:csb1="00000000"/>
  </w:font>
  <w:font w:name="Arial Unicode MS">
    <w:altName w:val="Nimbus Roman No9 L"/>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Symbol">
    <w:altName w:val="OpenSymbol"/>
    <w:panose1 w:val="05050102010706020507"/>
    <w:charset w:val="02"/>
    <w:family w:val="roman"/>
    <w:pitch w:val="default"/>
    <w:sig w:usb0="00000000" w:usb1="00000000" w:usb2="00000000" w:usb3="00000000" w:csb0="80000000" w:csb1="00000000"/>
  </w:font>
  <w:font w:name="Wingdings-Regular">
    <w:altName w:val="Nimbus Roman No9 L"/>
    <w:panose1 w:val="00000000000000000000"/>
    <w:charset w:val="88"/>
    <w:family w:val="auto"/>
    <w:pitch w:val="default"/>
    <w:sig w:usb0="00000000" w:usb1="00000000" w:usb2="00000010" w:usb3="00000000" w:csb0="001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E0000AFF" w:usb1="500078FF" w:usb2="00000021" w:usb3="00000000" w:csb0="600001BF" w:csb1="DFF70000"/>
  </w:font>
  <w:font w:name="FreeSerif">
    <w:panose1 w:val="02020603050405020304"/>
    <w:charset w:val="00"/>
    <w:family w:val="auto"/>
    <w:pitch w:val="default"/>
    <w:sig w:usb0="E59FAFFF" w:usb1="C200FDFF" w:usb2="43501B29" w:usb3="04000043" w:csb0="600101FF" w:csb1="FFFF0000"/>
  </w:font>
  <w:font w:name="OpenSymbol">
    <w:panose1 w:val="05010000000000000000"/>
    <w:charset w:val="00"/>
    <w:family w:val="auto"/>
    <w:pitch w:val="default"/>
    <w:sig w:usb0="800000AF" w:usb1="1001ECEA" w:usb2="00000000" w:usb3="00000000" w:csb0="00000001" w:csb1="00000000"/>
  </w:font>
  <w:font w:name="Ubuntu">
    <w:panose1 w:val="020B0604030602030204"/>
    <w:charset w:val="00"/>
    <w:family w:val="auto"/>
    <w:pitch w:val="default"/>
    <w:sig w:usb0="E00002FF" w:usb1="5000205B" w:usb2="00000000" w:usb3="00000000" w:csb0="2000009F" w:csb1="56010000"/>
  </w:font>
  <w:font w:name="Gubbi">
    <w:panose1 w:val="00000400000000000000"/>
    <w:charset w:val="00"/>
    <w:family w:val="auto"/>
    <w:pitch w:val="default"/>
    <w:sig w:usb0="004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byssinica SIL">
    <w:panose1 w:val="02000603020000020004"/>
    <w:charset w:val="00"/>
    <w:family w:val="auto"/>
    <w:pitch w:val="default"/>
    <w:sig w:usb0="800000EF" w:usb1="5000A04B" w:usb2="00000828"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jc w:val="center"/>
        </w:pPr>
        <w:r>
          <mc:AlternateContent>
            <mc:Choice Requires="wps">
              <w:drawing>
                <wp:inline distT="0" distB="0" distL="0" distR="0">
                  <wp:extent cx="5943600" cy="45085"/>
                  <wp:effectExtent l="9525" t="9525" r="0" b="2540"/>
                  <wp:docPr id="1" name="AutoShape 1" descr="Light horizontal"/>
                  <wp:cNvGraphicFramePr/>
                  <a:graphic xmlns:a="http://schemas.openxmlformats.org/drawingml/2006/main">
                    <a:graphicData uri="http://schemas.microsoft.com/office/word/2010/wordprocessingShape">
                      <wps:wsp>
                        <wps:cNvSpPr>
                          <a:spLocks noChangeArrowheads="true"/>
                        </wps:cNvSpPr>
                        <wps:spPr bwMode="auto">
                          <a:xfrm flipV="true">
                            <a:off x="0" y="0"/>
                            <a:ext cx="6106795" cy="45085"/>
                          </a:xfrm>
                          <a:prstGeom prst="flowChartDecision">
                            <a:avLst/>
                          </a:prstGeom>
                          <a:pattFill prst="ltHorz">
                            <a:fgClr>
                              <a:schemeClr val="tx1">
                                <a:lumMod val="100000"/>
                                <a:lumOff val="0"/>
                              </a:schemeClr>
                            </a:fgClr>
                            <a:bgClr>
                              <a:srgbClr val="FFFFFF"/>
                            </a:bgClr>
                          </a:pattFill>
                          <a:ln>
                            <a:noFill/>
                          </a:ln>
                        </wps:spPr>
                        <wps:bodyPr rot="0" vert="horz" wrap="square" lIns="91440" tIns="45720" rIns="91440" bIns="45720" anchor="t" anchorCtr="false" upright="true">
                          <a:noAutofit/>
                        </wps:bodyPr>
                      </wps:wsp>
                    </a:graphicData>
                  </a:graphic>
                </wp:inline>
              </w:drawing>
            </mc:Choice>
            <mc:Fallback>
              <w:pict>
                <v:shape id="AutoShape 1" o:spid="_x0000_s1026" o:spt="110" alt="Light horizontal" type="#_x0000_t110" style="flip:y;height:3.55pt;width:468pt;" fillcolor="#000000 [3229]"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qEh4xNQAAAAD&#10;AQAADwAAAAAAAAABACAAAAA4AAAAZHJzL2Rvd25yZXYueG1sUEsBAhQAFAAAAAgAh07iQGUOf79D&#10;AgAAmAQAAA4AAAAAAAAAAQAgAAAAOQEAAGRycy9lMm9Eb2MueG1sUEsFBgAAAAAGAAYAWQEAAO4F&#10;A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Cs/>
            <w:sz w:val="22"/>
            <w:szCs w:val="24"/>
            <w:lang w:val="en-AU"/>
          </w:rPr>
          <w:t xml:space="preserve">Subject- </w:t>
        </w:r>
        <w:r>
          <w:rPr>
            <w:color w:val="000000"/>
          </w:rPr>
          <w:t>Human Resource Management</w:t>
        </w:r>
        <w:r>
          <w:rPr>
            <w:bCs/>
            <w:sz w:val="22"/>
            <w:szCs w:val="24"/>
            <w:lang w:val="en-AU"/>
          </w:rPr>
          <w:t>, Semester:  III (20</w:t>
        </w:r>
        <w:r>
          <w:rPr>
            <w:rFonts w:hint="default"/>
            <w:bCs/>
            <w:sz w:val="22"/>
            <w:szCs w:val="24"/>
            <w:lang w:val="en"/>
          </w:rPr>
          <w:t>21</w:t>
        </w:r>
        <w:r>
          <w:rPr>
            <w:bCs/>
            <w:sz w:val="22"/>
            <w:szCs w:val="24"/>
            <w:lang w:val="en-AU"/>
          </w:rPr>
          <w:t>)</w:t>
        </w:r>
        <w:r>
          <w:rPr>
            <w:sz w:val="22"/>
            <w:szCs w:val="24"/>
          </w:rPr>
          <w:tab/>
        </w:r>
        <w:r>
          <w:rPr>
            <w:b/>
            <w:sz w:val="22"/>
            <w:szCs w:val="24"/>
          </w:rPr>
          <w:t xml:space="preserve"> </w:t>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5</w:t>
                </w:r>
                <w:r>
                  <w:rPr>
                    <w:b/>
                    <w:sz w:val="22"/>
                    <w:szCs w:val="24"/>
                  </w:rPr>
                  <w:fldChar w:fldCharType="end"/>
                </w:r>
                <w:r>
                  <w:rPr>
                    <w:b/>
                    <w:sz w:val="22"/>
                    <w:szCs w:val="24"/>
                  </w:rPr>
                  <w:t xml:space="preserve"> of 9 </w:t>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46ADA"/>
    <w:multiLevelType w:val="multilevel"/>
    <w:tmpl w:val="03046A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DCD6909"/>
    <w:multiLevelType w:val="multilevel"/>
    <w:tmpl w:val="4DCD69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7D405D0"/>
    <w:multiLevelType w:val="multilevel"/>
    <w:tmpl w:val="67D405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9733FE8"/>
    <w:multiLevelType w:val="multilevel"/>
    <w:tmpl w:val="69733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530" w:hanging="360"/>
      </w:pPr>
      <w:rPr>
        <w:rFonts w:hint="default" w:ascii="Courier New" w:hAnsi="Courier New" w:cs="Courier New"/>
      </w:rPr>
    </w:lvl>
    <w:lvl w:ilvl="2" w:tentative="0">
      <w:start w:val="1"/>
      <w:numFmt w:val="bullet"/>
      <w:lvlText w:val=""/>
      <w:lvlJc w:val="left"/>
      <w:pPr>
        <w:ind w:left="2250" w:hanging="360"/>
      </w:pPr>
      <w:rPr>
        <w:rFonts w:hint="default" w:ascii="Wingdings" w:hAnsi="Wingdings"/>
      </w:rPr>
    </w:lvl>
    <w:lvl w:ilvl="3" w:tentative="0">
      <w:start w:val="1"/>
      <w:numFmt w:val="bullet"/>
      <w:lvlText w:val=""/>
      <w:lvlJc w:val="left"/>
      <w:pPr>
        <w:ind w:left="2970" w:hanging="360"/>
      </w:pPr>
      <w:rPr>
        <w:rFonts w:hint="default" w:ascii="Symbol" w:hAnsi="Symbol"/>
      </w:rPr>
    </w:lvl>
    <w:lvl w:ilvl="4" w:tentative="0">
      <w:start w:val="1"/>
      <w:numFmt w:val="bullet"/>
      <w:lvlText w:val="o"/>
      <w:lvlJc w:val="left"/>
      <w:pPr>
        <w:ind w:left="3690" w:hanging="360"/>
      </w:pPr>
      <w:rPr>
        <w:rFonts w:hint="default" w:ascii="Courier New" w:hAnsi="Courier New" w:cs="Courier New"/>
      </w:rPr>
    </w:lvl>
    <w:lvl w:ilvl="5" w:tentative="0">
      <w:start w:val="1"/>
      <w:numFmt w:val="bullet"/>
      <w:lvlText w:val=""/>
      <w:lvlJc w:val="left"/>
      <w:pPr>
        <w:ind w:left="4410" w:hanging="360"/>
      </w:pPr>
      <w:rPr>
        <w:rFonts w:hint="default" w:ascii="Wingdings" w:hAnsi="Wingdings"/>
      </w:rPr>
    </w:lvl>
    <w:lvl w:ilvl="6" w:tentative="0">
      <w:start w:val="1"/>
      <w:numFmt w:val="bullet"/>
      <w:lvlText w:val=""/>
      <w:lvlJc w:val="left"/>
      <w:pPr>
        <w:ind w:left="5130" w:hanging="360"/>
      </w:pPr>
      <w:rPr>
        <w:rFonts w:hint="default" w:ascii="Symbol" w:hAnsi="Symbol"/>
      </w:rPr>
    </w:lvl>
    <w:lvl w:ilvl="7" w:tentative="0">
      <w:start w:val="1"/>
      <w:numFmt w:val="bullet"/>
      <w:lvlText w:val="o"/>
      <w:lvlJc w:val="left"/>
      <w:pPr>
        <w:ind w:left="5850" w:hanging="360"/>
      </w:pPr>
      <w:rPr>
        <w:rFonts w:hint="default" w:ascii="Courier New" w:hAnsi="Courier New" w:cs="Courier New"/>
      </w:rPr>
    </w:lvl>
    <w:lvl w:ilvl="8" w:tentative="0">
      <w:start w:val="1"/>
      <w:numFmt w:val="bullet"/>
      <w:lvlText w:val=""/>
      <w:lvlJc w:val="left"/>
      <w:pPr>
        <w:ind w:left="6570" w:hanging="360"/>
      </w:pPr>
      <w:rPr>
        <w:rFonts w:hint="default" w:ascii="Wingdings" w:hAnsi="Wingdings"/>
      </w:rPr>
    </w:lvl>
  </w:abstractNum>
  <w:abstractNum w:abstractNumId="4">
    <w:nsid w:val="78F11A9D"/>
    <w:multiLevelType w:val="multilevel"/>
    <w:tmpl w:val="78F11A9D"/>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E276F2D"/>
    <w:multiLevelType w:val="multilevel"/>
    <w:tmpl w:val="7E276F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E4F6DEA"/>
    <w:multiLevelType w:val="multilevel"/>
    <w:tmpl w:val="7E4F6D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noPunctuationKerning w:val="true"/>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16C5"/>
    <w:rsid w:val="0000522B"/>
    <w:rsid w:val="00005C8C"/>
    <w:rsid w:val="000064F5"/>
    <w:rsid w:val="000073D7"/>
    <w:rsid w:val="000140C4"/>
    <w:rsid w:val="00020BC0"/>
    <w:rsid w:val="00022168"/>
    <w:rsid w:val="0002327B"/>
    <w:rsid w:val="00025EBB"/>
    <w:rsid w:val="00026A1B"/>
    <w:rsid w:val="00034011"/>
    <w:rsid w:val="00034FBE"/>
    <w:rsid w:val="00035805"/>
    <w:rsid w:val="00042F96"/>
    <w:rsid w:val="00043114"/>
    <w:rsid w:val="00043431"/>
    <w:rsid w:val="00046AFF"/>
    <w:rsid w:val="00047C06"/>
    <w:rsid w:val="000560F2"/>
    <w:rsid w:val="00060A06"/>
    <w:rsid w:val="000711F4"/>
    <w:rsid w:val="00072CBB"/>
    <w:rsid w:val="000818C4"/>
    <w:rsid w:val="000A215A"/>
    <w:rsid w:val="000A21EE"/>
    <w:rsid w:val="000A735E"/>
    <w:rsid w:val="000C1C70"/>
    <w:rsid w:val="000C2456"/>
    <w:rsid w:val="000C3ADC"/>
    <w:rsid w:val="000D79D7"/>
    <w:rsid w:val="000E2A07"/>
    <w:rsid w:val="000E5383"/>
    <w:rsid w:val="000E61B5"/>
    <w:rsid w:val="000F07E9"/>
    <w:rsid w:val="000F0B18"/>
    <w:rsid w:val="00101CD9"/>
    <w:rsid w:val="001027D6"/>
    <w:rsid w:val="0010384E"/>
    <w:rsid w:val="00107DB3"/>
    <w:rsid w:val="00114A39"/>
    <w:rsid w:val="001162A0"/>
    <w:rsid w:val="00116B70"/>
    <w:rsid w:val="001200C6"/>
    <w:rsid w:val="0012243A"/>
    <w:rsid w:val="00127643"/>
    <w:rsid w:val="00130EEC"/>
    <w:rsid w:val="00131FAC"/>
    <w:rsid w:val="001334BA"/>
    <w:rsid w:val="00134B5D"/>
    <w:rsid w:val="00141353"/>
    <w:rsid w:val="001427D9"/>
    <w:rsid w:val="00142E1A"/>
    <w:rsid w:val="00144ABD"/>
    <w:rsid w:val="00145370"/>
    <w:rsid w:val="0014557D"/>
    <w:rsid w:val="00145CCC"/>
    <w:rsid w:val="00146923"/>
    <w:rsid w:val="001502C4"/>
    <w:rsid w:val="00151CAE"/>
    <w:rsid w:val="001536E7"/>
    <w:rsid w:val="00167C25"/>
    <w:rsid w:val="00171767"/>
    <w:rsid w:val="001722A7"/>
    <w:rsid w:val="00174A05"/>
    <w:rsid w:val="00176C06"/>
    <w:rsid w:val="00177A09"/>
    <w:rsid w:val="00177F25"/>
    <w:rsid w:val="0018266C"/>
    <w:rsid w:val="001909AC"/>
    <w:rsid w:val="00196B8C"/>
    <w:rsid w:val="001A10A4"/>
    <w:rsid w:val="001A14FF"/>
    <w:rsid w:val="001A191B"/>
    <w:rsid w:val="001A488D"/>
    <w:rsid w:val="001A6D36"/>
    <w:rsid w:val="001B01AB"/>
    <w:rsid w:val="001B3377"/>
    <w:rsid w:val="001C2652"/>
    <w:rsid w:val="001C3973"/>
    <w:rsid w:val="001C3F6F"/>
    <w:rsid w:val="001C7810"/>
    <w:rsid w:val="001D2E98"/>
    <w:rsid w:val="001D36B2"/>
    <w:rsid w:val="001D3B58"/>
    <w:rsid w:val="001E2330"/>
    <w:rsid w:val="001E7B13"/>
    <w:rsid w:val="001F7A52"/>
    <w:rsid w:val="001F7B6B"/>
    <w:rsid w:val="00200986"/>
    <w:rsid w:val="00205DEF"/>
    <w:rsid w:val="002112C8"/>
    <w:rsid w:val="00216DD3"/>
    <w:rsid w:val="002226A2"/>
    <w:rsid w:val="00223104"/>
    <w:rsid w:val="002349F9"/>
    <w:rsid w:val="002520FE"/>
    <w:rsid w:val="002526A3"/>
    <w:rsid w:val="002535AA"/>
    <w:rsid w:val="00257992"/>
    <w:rsid w:val="00261405"/>
    <w:rsid w:val="00272DC0"/>
    <w:rsid w:val="002746DE"/>
    <w:rsid w:val="002759E8"/>
    <w:rsid w:val="00285B01"/>
    <w:rsid w:val="00292EE9"/>
    <w:rsid w:val="00296918"/>
    <w:rsid w:val="002A2A7E"/>
    <w:rsid w:val="002A4BED"/>
    <w:rsid w:val="002B14B2"/>
    <w:rsid w:val="002B42B7"/>
    <w:rsid w:val="002C5374"/>
    <w:rsid w:val="002D4291"/>
    <w:rsid w:val="002D7BA4"/>
    <w:rsid w:val="002E154D"/>
    <w:rsid w:val="002E270C"/>
    <w:rsid w:val="002E71CE"/>
    <w:rsid w:val="002F000F"/>
    <w:rsid w:val="002F0C02"/>
    <w:rsid w:val="002F329D"/>
    <w:rsid w:val="002F4B82"/>
    <w:rsid w:val="00300689"/>
    <w:rsid w:val="00300A75"/>
    <w:rsid w:val="00302444"/>
    <w:rsid w:val="003052DF"/>
    <w:rsid w:val="0031131A"/>
    <w:rsid w:val="00311F67"/>
    <w:rsid w:val="00321DCD"/>
    <w:rsid w:val="00323096"/>
    <w:rsid w:val="00331E7F"/>
    <w:rsid w:val="003338EC"/>
    <w:rsid w:val="00337886"/>
    <w:rsid w:val="0034329A"/>
    <w:rsid w:val="00351C28"/>
    <w:rsid w:val="00352F04"/>
    <w:rsid w:val="0035382F"/>
    <w:rsid w:val="00353E86"/>
    <w:rsid w:val="00355654"/>
    <w:rsid w:val="003576E5"/>
    <w:rsid w:val="00363817"/>
    <w:rsid w:val="00366765"/>
    <w:rsid w:val="00370AE6"/>
    <w:rsid w:val="003718D3"/>
    <w:rsid w:val="003755FB"/>
    <w:rsid w:val="00376946"/>
    <w:rsid w:val="00382478"/>
    <w:rsid w:val="00391FA8"/>
    <w:rsid w:val="0039783A"/>
    <w:rsid w:val="003A2948"/>
    <w:rsid w:val="003A68F3"/>
    <w:rsid w:val="003A69D1"/>
    <w:rsid w:val="003B1B9C"/>
    <w:rsid w:val="003B1F2D"/>
    <w:rsid w:val="003B4C20"/>
    <w:rsid w:val="003C26D7"/>
    <w:rsid w:val="003C2C6C"/>
    <w:rsid w:val="003C4A58"/>
    <w:rsid w:val="003D5317"/>
    <w:rsid w:val="003D57C6"/>
    <w:rsid w:val="003D5832"/>
    <w:rsid w:val="003D6CBF"/>
    <w:rsid w:val="003D6D78"/>
    <w:rsid w:val="003E2E3E"/>
    <w:rsid w:val="003E32DB"/>
    <w:rsid w:val="003E4553"/>
    <w:rsid w:val="003E4627"/>
    <w:rsid w:val="003E5DA8"/>
    <w:rsid w:val="003E73A4"/>
    <w:rsid w:val="003F013C"/>
    <w:rsid w:val="003F0FCB"/>
    <w:rsid w:val="003F42E7"/>
    <w:rsid w:val="003F49AA"/>
    <w:rsid w:val="003F59D9"/>
    <w:rsid w:val="003F61D3"/>
    <w:rsid w:val="00402C5C"/>
    <w:rsid w:val="00416405"/>
    <w:rsid w:val="00425B81"/>
    <w:rsid w:val="004328C3"/>
    <w:rsid w:val="00432A37"/>
    <w:rsid w:val="004345D7"/>
    <w:rsid w:val="00446341"/>
    <w:rsid w:val="004464B3"/>
    <w:rsid w:val="004522BD"/>
    <w:rsid w:val="004574E1"/>
    <w:rsid w:val="00462012"/>
    <w:rsid w:val="004653F9"/>
    <w:rsid w:val="00467C3F"/>
    <w:rsid w:val="0047125B"/>
    <w:rsid w:val="004722B6"/>
    <w:rsid w:val="004729CF"/>
    <w:rsid w:val="00475A33"/>
    <w:rsid w:val="00482328"/>
    <w:rsid w:val="00486432"/>
    <w:rsid w:val="00495692"/>
    <w:rsid w:val="00495911"/>
    <w:rsid w:val="004A1137"/>
    <w:rsid w:val="004A4183"/>
    <w:rsid w:val="004B74ED"/>
    <w:rsid w:val="004C1524"/>
    <w:rsid w:val="004C40AF"/>
    <w:rsid w:val="004C42FE"/>
    <w:rsid w:val="004C4B79"/>
    <w:rsid w:val="004D234D"/>
    <w:rsid w:val="004D3578"/>
    <w:rsid w:val="004D6431"/>
    <w:rsid w:val="004E4C6B"/>
    <w:rsid w:val="004E785F"/>
    <w:rsid w:val="004F0AE4"/>
    <w:rsid w:val="004F7A11"/>
    <w:rsid w:val="00500103"/>
    <w:rsid w:val="005078A1"/>
    <w:rsid w:val="005169CD"/>
    <w:rsid w:val="00516D91"/>
    <w:rsid w:val="00524528"/>
    <w:rsid w:val="0052526E"/>
    <w:rsid w:val="00530A77"/>
    <w:rsid w:val="00531175"/>
    <w:rsid w:val="00532D2F"/>
    <w:rsid w:val="00533F6B"/>
    <w:rsid w:val="00535FBE"/>
    <w:rsid w:val="00542CBA"/>
    <w:rsid w:val="005523F6"/>
    <w:rsid w:val="00552F5A"/>
    <w:rsid w:val="005534C0"/>
    <w:rsid w:val="005741B9"/>
    <w:rsid w:val="00576042"/>
    <w:rsid w:val="00580AE1"/>
    <w:rsid w:val="0058143C"/>
    <w:rsid w:val="00590967"/>
    <w:rsid w:val="005956B5"/>
    <w:rsid w:val="00596E24"/>
    <w:rsid w:val="005A331F"/>
    <w:rsid w:val="005A33B5"/>
    <w:rsid w:val="005A3F14"/>
    <w:rsid w:val="005A4E55"/>
    <w:rsid w:val="005A6588"/>
    <w:rsid w:val="005B16D3"/>
    <w:rsid w:val="005B5727"/>
    <w:rsid w:val="005C1785"/>
    <w:rsid w:val="005C191B"/>
    <w:rsid w:val="005C1F09"/>
    <w:rsid w:val="005C5205"/>
    <w:rsid w:val="005C63E6"/>
    <w:rsid w:val="005D5CD6"/>
    <w:rsid w:val="005D7A66"/>
    <w:rsid w:val="005E3AB7"/>
    <w:rsid w:val="005E4324"/>
    <w:rsid w:val="005E5169"/>
    <w:rsid w:val="005F1070"/>
    <w:rsid w:val="005F7A5F"/>
    <w:rsid w:val="005F7FD9"/>
    <w:rsid w:val="00600B70"/>
    <w:rsid w:val="00613BA8"/>
    <w:rsid w:val="00613D73"/>
    <w:rsid w:val="00621F8D"/>
    <w:rsid w:val="00632128"/>
    <w:rsid w:val="00633365"/>
    <w:rsid w:val="006341BF"/>
    <w:rsid w:val="006353D0"/>
    <w:rsid w:val="00642655"/>
    <w:rsid w:val="0064358A"/>
    <w:rsid w:val="00643D17"/>
    <w:rsid w:val="006478FF"/>
    <w:rsid w:val="00651C7A"/>
    <w:rsid w:val="00652E39"/>
    <w:rsid w:val="00652EAF"/>
    <w:rsid w:val="006540D4"/>
    <w:rsid w:val="00656635"/>
    <w:rsid w:val="00666518"/>
    <w:rsid w:val="00666D32"/>
    <w:rsid w:val="00667972"/>
    <w:rsid w:val="00670770"/>
    <w:rsid w:val="006752F0"/>
    <w:rsid w:val="00675812"/>
    <w:rsid w:val="00675CBF"/>
    <w:rsid w:val="006768C7"/>
    <w:rsid w:val="00677959"/>
    <w:rsid w:val="00683AA2"/>
    <w:rsid w:val="006841DE"/>
    <w:rsid w:val="00685473"/>
    <w:rsid w:val="00685E49"/>
    <w:rsid w:val="00686CDF"/>
    <w:rsid w:val="006922FB"/>
    <w:rsid w:val="00692808"/>
    <w:rsid w:val="00697B26"/>
    <w:rsid w:val="006A00C4"/>
    <w:rsid w:val="006A2043"/>
    <w:rsid w:val="006B47A0"/>
    <w:rsid w:val="006B51A9"/>
    <w:rsid w:val="006B54AC"/>
    <w:rsid w:val="006C3624"/>
    <w:rsid w:val="006C6097"/>
    <w:rsid w:val="006D1AC5"/>
    <w:rsid w:val="006E482E"/>
    <w:rsid w:val="006E4903"/>
    <w:rsid w:val="00701ACC"/>
    <w:rsid w:val="00703C51"/>
    <w:rsid w:val="00706234"/>
    <w:rsid w:val="00707E2C"/>
    <w:rsid w:val="0071099B"/>
    <w:rsid w:val="00711163"/>
    <w:rsid w:val="007129E3"/>
    <w:rsid w:val="007327E8"/>
    <w:rsid w:val="00732FA8"/>
    <w:rsid w:val="00733885"/>
    <w:rsid w:val="00742D89"/>
    <w:rsid w:val="007470A6"/>
    <w:rsid w:val="00751DCF"/>
    <w:rsid w:val="007579D3"/>
    <w:rsid w:val="00757FF8"/>
    <w:rsid w:val="0076050B"/>
    <w:rsid w:val="007619E9"/>
    <w:rsid w:val="00763418"/>
    <w:rsid w:val="007654B9"/>
    <w:rsid w:val="00765FE3"/>
    <w:rsid w:val="007700B7"/>
    <w:rsid w:val="0077057F"/>
    <w:rsid w:val="00775FFA"/>
    <w:rsid w:val="00776E48"/>
    <w:rsid w:val="007773D7"/>
    <w:rsid w:val="00780330"/>
    <w:rsid w:val="00781A6C"/>
    <w:rsid w:val="0078636C"/>
    <w:rsid w:val="00791993"/>
    <w:rsid w:val="00791FA8"/>
    <w:rsid w:val="00796A9B"/>
    <w:rsid w:val="007A01B2"/>
    <w:rsid w:val="007A0642"/>
    <w:rsid w:val="007A186E"/>
    <w:rsid w:val="007A320A"/>
    <w:rsid w:val="007A3AE6"/>
    <w:rsid w:val="007A65F6"/>
    <w:rsid w:val="007B7EF4"/>
    <w:rsid w:val="007C2843"/>
    <w:rsid w:val="007C619B"/>
    <w:rsid w:val="007C6CA7"/>
    <w:rsid w:val="007C7A17"/>
    <w:rsid w:val="007E12EC"/>
    <w:rsid w:val="007E255D"/>
    <w:rsid w:val="007E3853"/>
    <w:rsid w:val="007E3A8D"/>
    <w:rsid w:val="007E68BD"/>
    <w:rsid w:val="007F4F16"/>
    <w:rsid w:val="007F5189"/>
    <w:rsid w:val="007F7548"/>
    <w:rsid w:val="00800852"/>
    <w:rsid w:val="00805353"/>
    <w:rsid w:val="00824171"/>
    <w:rsid w:val="008258B6"/>
    <w:rsid w:val="0082604A"/>
    <w:rsid w:val="00826359"/>
    <w:rsid w:val="00826776"/>
    <w:rsid w:val="00844384"/>
    <w:rsid w:val="008500D7"/>
    <w:rsid w:val="008508B9"/>
    <w:rsid w:val="0085196E"/>
    <w:rsid w:val="00857001"/>
    <w:rsid w:val="00857581"/>
    <w:rsid w:val="00860CD0"/>
    <w:rsid w:val="0086153B"/>
    <w:rsid w:val="0086255B"/>
    <w:rsid w:val="008669A5"/>
    <w:rsid w:val="00867F6F"/>
    <w:rsid w:val="00870687"/>
    <w:rsid w:val="00871E40"/>
    <w:rsid w:val="00886BF5"/>
    <w:rsid w:val="00887BA2"/>
    <w:rsid w:val="0089107B"/>
    <w:rsid w:val="00897C06"/>
    <w:rsid w:val="008A28F7"/>
    <w:rsid w:val="008A3DC1"/>
    <w:rsid w:val="008B0E19"/>
    <w:rsid w:val="008B3667"/>
    <w:rsid w:val="008B5A64"/>
    <w:rsid w:val="008B7DD7"/>
    <w:rsid w:val="008C63AF"/>
    <w:rsid w:val="008C64D4"/>
    <w:rsid w:val="008D52FF"/>
    <w:rsid w:val="008D5389"/>
    <w:rsid w:val="008F0229"/>
    <w:rsid w:val="008F2627"/>
    <w:rsid w:val="008F381F"/>
    <w:rsid w:val="008F592F"/>
    <w:rsid w:val="00900BEE"/>
    <w:rsid w:val="0090454F"/>
    <w:rsid w:val="00907509"/>
    <w:rsid w:val="0091038B"/>
    <w:rsid w:val="00911629"/>
    <w:rsid w:val="00911CCA"/>
    <w:rsid w:val="009168B3"/>
    <w:rsid w:val="00916D0F"/>
    <w:rsid w:val="00920BF9"/>
    <w:rsid w:val="00924E41"/>
    <w:rsid w:val="00925AA5"/>
    <w:rsid w:val="0092732E"/>
    <w:rsid w:val="00930AD5"/>
    <w:rsid w:val="00932411"/>
    <w:rsid w:val="009347F4"/>
    <w:rsid w:val="00934A2F"/>
    <w:rsid w:val="009418A1"/>
    <w:rsid w:val="0094475B"/>
    <w:rsid w:val="00945DB3"/>
    <w:rsid w:val="0094609B"/>
    <w:rsid w:val="00950576"/>
    <w:rsid w:val="00961C64"/>
    <w:rsid w:val="0097104A"/>
    <w:rsid w:val="00975EA3"/>
    <w:rsid w:val="00983B16"/>
    <w:rsid w:val="00983DDD"/>
    <w:rsid w:val="009858B7"/>
    <w:rsid w:val="00986382"/>
    <w:rsid w:val="00987A4A"/>
    <w:rsid w:val="009906B2"/>
    <w:rsid w:val="00991B60"/>
    <w:rsid w:val="00995604"/>
    <w:rsid w:val="00995974"/>
    <w:rsid w:val="009979A8"/>
    <w:rsid w:val="009A0048"/>
    <w:rsid w:val="009A20F7"/>
    <w:rsid w:val="009A34E3"/>
    <w:rsid w:val="009A3F4C"/>
    <w:rsid w:val="009B1F48"/>
    <w:rsid w:val="009B3EB4"/>
    <w:rsid w:val="009B71D4"/>
    <w:rsid w:val="009C0916"/>
    <w:rsid w:val="009C61F7"/>
    <w:rsid w:val="009D0012"/>
    <w:rsid w:val="009D39C0"/>
    <w:rsid w:val="009D3E7E"/>
    <w:rsid w:val="009D52CA"/>
    <w:rsid w:val="009D5319"/>
    <w:rsid w:val="009E2B0F"/>
    <w:rsid w:val="009F550A"/>
    <w:rsid w:val="00A037F7"/>
    <w:rsid w:val="00A06482"/>
    <w:rsid w:val="00A11684"/>
    <w:rsid w:val="00A121DD"/>
    <w:rsid w:val="00A12595"/>
    <w:rsid w:val="00A13981"/>
    <w:rsid w:val="00A2629F"/>
    <w:rsid w:val="00A26DE4"/>
    <w:rsid w:val="00A26FB9"/>
    <w:rsid w:val="00A31F70"/>
    <w:rsid w:val="00A353A3"/>
    <w:rsid w:val="00A42B12"/>
    <w:rsid w:val="00A461B5"/>
    <w:rsid w:val="00A46FB8"/>
    <w:rsid w:val="00A50AFC"/>
    <w:rsid w:val="00A61B45"/>
    <w:rsid w:val="00A67078"/>
    <w:rsid w:val="00A7790D"/>
    <w:rsid w:val="00A803E1"/>
    <w:rsid w:val="00A84F0E"/>
    <w:rsid w:val="00A86FC7"/>
    <w:rsid w:val="00A96027"/>
    <w:rsid w:val="00AA0ABB"/>
    <w:rsid w:val="00AA0F9E"/>
    <w:rsid w:val="00AA7E8A"/>
    <w:rsid w:val="00AB1350"/>
    <w:rsid w:val="00AB2F46"/>
    <w:rsid w:val="00AB6299"/>
    <w:rsid w:val="00AB62B3"/>
    <w:rsid w:val="00AC3C57"/>
    <w:rsid w:val="00AD280C"/>
    <w:rsid w:val="00AD493D"/>
    <w:rsid w:val="00AE1519"/>
    <w:rsid w:val="00AE6156"/>
    <w:rsid w:val="00AF0A7C"/>
    <w:rsid w:val="00AF2481"/>
    <w:rsid w:val="00B02682"/>
    <w:rsid w:val="00B04553"/>
    <w:rsid w:val="00B21EE1"/>
    <w:rsid w:val="00B2526E"/>
    <w:rsid w:val="00B30CB1"/>
    <w:rsid w:val="00B31B37"/>
    <w:rsid w:val="00B3484B"/>
    <w:rsid w:val="00B35553"/>
    <w:rsid w:val="00B35FE0"/>
    <w:rsid w:val="00B36045"/>
    <w:rsid w:val="00B404E7"/>
    <w:rsid w:val="00B428EE"/>
    <w:rsid w:val="00B45612"/>
    <w:rsid w:val="00B5351E"/>
    <w:rsid w:val="00B60B81"/>
    <w:rsid w:val="00B65429"/>
    <w:rsid w:val="00B715DF"/>
    <w:rsid w:val="00B72357"/>
    <w:rsid w:val="00B73C58"/>
    <w:rsid w:val="00B74529"/>
    <w:rsid w:val="00B765F1"/>
    <w:rsid w:val="00B7733D"/>
    <w:rsid w:val="00B777EF"/>
    <w:rsid w:val="00B832AE"/>
    <w:rsid w:val="00B83DBA"/>
    <w:rsid w:val="00B86928"/>
    <w:rsid w:val="00B92171"/>
    <w:rsid w:val="00B94AD4"/>
    <w:rsid w:val="00B951FE"/>
    <w:rsid w:val="00B96451"/>
    <w:rsid w:val="00B97A61"/>
    <w:rsid w:val="00BB0AF5"/>
    <w:rsid w:val="00BB211A"/>
    <w:rsid w:val="00BB244E"/>
    <w:rsid w:val="00BB41DB"/>
    <w:rsid w:val="00BB4F65"/>
    <w:rsid w:val="00BB6AC8"/>
    <w:rsid w:val="00BC0B3E"/>
    <w:rsid w:val="00BC2CE8"/>
    <w:rsid w:val="00BC47F6"/>
    <w:rsid w:val="00BC5B63"/>
    <w:rsid w:val="00BD78FA"/>
    <w:rsid w:val="00BE22B4"/>
    <w:rsid w:val="00BE69A5"/>
    <w:rsid w:val="00BE706A"/>
    <w:rsid w:val="00BF3C48"/>
    <w:rsid w:val="00C00A95"/>
    <w:rsid w:val="00C0431E"/>
    <w:rsid w:val="00C064DB"/>
    <w:rsid w:val="00C067A7"/>
    <w:rsid w:val="00C07877"/>
    <w:rsid w:val="00C10612"/>
    <w:rsid w:val="00C11B70"/>
    <w:rsid w:val="00C15AF5"/>
    <w:rsid w:val="00C169E6"/>
    <w:rsid w:val="00C16FE1"/>
    <w:rsid w:val="00C24849"/>
    <w:rsid w:val="00C40F7A"/>
    <w:rsid w:val="00C52C60"/>
    <w:rsid w:val="00C53477"/>
    <w:rsid w:val="00C539D1"/>
    <w:rsid w:val="00C5722D"/>
    <w:rsid w:val="00C60087"/>
    <w:rsid w:val="00C60EEB"/>
    <w:rsid w:val="00C648DD"/>
    <w:rsid w:val="00C8050E"/>
    <w:rsid w:val="00C8166E"/>
    <w:rsid w:val="00C82C6A"/>
    <w:rsid w:val="00C85649"/>
    <w:rsid w:val="00C856D3"/>
    <w:rsid w:val="00C861F0"/>
    <w:rsid w:val="00C86F34"/>
    <w:rsid w:val="00C906AD"/>
    <w:rsid w:val="00CA55E2"/>
    <w:rsid w:val="00CB0048"/>
    <w:rsid w:val="00CB30CC"/>
    <w:rsid w:val="00CB43CD"/>
    <w:rsid w:val="00CC5E03"/>
    <w:rsid w:val="00CC6866"/>
    <w:rsid w:val="00CD08F6"/>
    <w:rsid w:val="00CD6997"/>
    <w:rsid w:val="00CE23D2"/>
    <w:rsid w:val="00CE6A65"/>
    <w:rsid w:val="00CE70CB"/>
    <w:rsid w:val="00CF1AD8"/>
    <w:rsid w:val="00CF33E7"/>
    <w:rsid w:val="00CF4019"/>
    <w:rsid w:val="00D00430"/>
    <w:rsid w:val="00D06A4B"/>
    <w:rsid w:val="00D123F1"/>
    <w:rsid w:val="00D14C07"/>
    <w:rsid w:val="00D16A96"/>
    <w:rsid w:val="00D17D13"/>
    <w:rsid w:val="00D2055B"/>
    <w:rsid w:val="00D23E26"/>
    <w:rsid w:val="00D23ECF"/>
    <w:rsid w:val="00D270DE"/>
    <w:rsid w:val="00D314CC"/>
    <w:rsid w:val="00D33ED9"/>
    <w:rsid w:val="00D34851"/>
    <w:rsid w:val="00D370E0"/>
    <w:rsid w:val="00D46407"/>
    <w:rsid w:val="00D50BB9"/>
    <w:rsid w:val="00D50CB1"/>
    <w:rsid w:val="00D566B7"/>
    <w:rsid w:val="00D6010C"/>
    <w:rsid w:val="00D714BE"/>
    <w:rsid w:val="00D75AC9"/>
    <w:rsid w:val="00D76853"/>
    <w:rsid w:val="00D84091"/>
    <w:rsid w:val="00D93077"/>
    <w:rsid w:val="00D9669D"/>
    <w:rsid w:val="00DA5322"/>
    <w:rsid w:val="00DB6113"/>
    <w:rsid w:val="00DC2E5E"/>
    <w:rsid w:val="00DC326E"/>
    <w:rsid w:val="00DD0B7E"/>
    <w:rsid w:val="00DE3B56"/>
    <w:rsid w:val="00DF03DA"/>
    <w:rsid w:val="00DF318D"/>
    <w:rsid w:val="00E00AB7"/>
    <w:rsid w:val="00E037B8"/>
    <w:rsid w:val="00E115B4"/>
    <w:rsid w:val="00E14665"/>
    <w:rsid w:val="00E223C5"/>
    <w:rsid w:val="00E27930"/>
    <w:rsid w:val="00E33010"/>
    <w:rsid w:val="00E3416E"/>
    <w:rsid w:val="00E34D9E"/>
    <w:rsid w:val="00E36095"/>
    <w:rsid w:val="00E371EE"/>
    <w:rsid w:val="00E379DF"/>
    <w:rsid w:val="00E45B6E"/>
    <w:rsid w:val="00E51750"/>
    <w:rsid w:val="00E53C38"/>
    <w:rsid w:val="00E54095"/>
    <w:rsid w:val="00E54BB0"/>
    <w:rsid w:val="00E609ED"/>
    <w:rsid w:val="00E61989"/>
    <w:rsid w:val="00E6285F"/>
    <w:rsid w:val="00E673E2"/>
    <w:rsid w:val="00E6787C"/>
    <w:rsid w:val="00E71A07"/>
    <w:rsid w:val="00E75352"/>
    <w:rsid w:val="00E76614"/>
    <w:rsid w:val="00E76994"/>
    <w:rsid w:val="00E8347B"/>
    <w:rsid w:val="00E854B5"/>
    <w:rsid w:val="00E8585A"/>
    <w:rsid w:val="00E873AE"/>
    <w:rsid w:val="00E96017"/>
    <w:rsid w:val="00EA6621"/>
    <w:rsid w:val="00EA6E0B"/>
    <w:rsid w:val="00EA7A32"/>
    <w:rsid w:val="00EB5941"/>
    <w:rsid w:val="00EC08F9"/>
    <w:rsid w:val="00EC2276"/>
    <w:rsid w:val="00ED3396"/>
    <w:rsid w:val="00ED4F88"/>
    <w:rsid w:val="00ED6C05"/>
    <w:rsid w:val="00EE0FAB"/>
    <w:rsid w:val="00EE2CA8"/>
    <w:rsid w:val="00EE5F6D"/>
    <w:rsid w:val="00EF3971"/>
    <w:rsid w:val="00EF4E1F"/>
    <w:rsid w:val="00F012BB"/>
    <w:rsid w:val="00F2068C"/>
    <w:rsid w:val="00F244B0"/>
    <w:rsid w:val="00F2757F"/>
    <w:rsid w:val="00F31DD1"/>
    <w:rsid w:val="00F339FE"/>
    <w:rsid w:val="00F365A2"/>
    <w:rsid w:val="00F4004D"/>
    <w:rsid w:val="00F41B96"/>
    <w:rsid w:val="00F424D6"/>
    <w:rsid w:val="00F45A43"/>
    <w:rsid w:val="00F52EF1"/>
    <w:rsid w:val="00F53752"/>
    <w:rsid w:val="00F62492"/>
    <w:rsid w:val="00F65F47"/>
    <w:rsid w:val="00F66D86"/>
    <w:rsid w:val="00F74E8A"/>
    <w:rsid w:val="00F76F2A"/>
    <w:rsid w:val="00F80D33"/>
    <w:rsid w:val="00F848F1"/>
    <w:rsid w:val="00F854EB"/>
    <w:rsid w:val="00F86B87"/>
    <w:rsid w:val="00FA267F"/>
    <w:rsid w:val="00FB0379"/>
    <w:rsid w:val="00FB500F"/>
    <w:rsid w:val="00FB5AB2"/>
    <w:rsid w:val="00FB686A"/>
    <w:rsid w:val="00FB6C66"/>
    <w:rsid w:val="00FB7A54"/>
    <w:rsid w:val="00FC71A7"/>
    <w:rsid w:val="00FD34F5"/>
    <w:rsid w:val="00FD4F1D"/>
    <w:rsid w:val="00FE0B32"/>
    <w:rsid w:val="00FE5A3C"/>
    <w:rsid w:val="00FE64FD"/>
    <w:rsid w:val="00FF0C98"/>
    <w:rsid w:val="00FF1181"/>
    <w:rsid w:val="00FF191F"/>
    <w:rsid w:val="00FF6CCF"/>
    <w:rsid w:val="00FF754B"/>
    <w:rsid w:val="37FFBE72"/>
    <w:rsid w:val="3FEFA055"/>
    <w:rsid w:val="6D2D41BD"/>
    <w:rsid w:val="6DF70A04"/>
    <w:rsid w:val="77FF7AE3"/>
    <w:rsid w:val="7FED09BD"/>
    <w:rsid w:val="AFEDF349"/>
    <w:rsid w:val="DCDF8290"/>
    <w:rsid w:val="DFBB0FB2"/>
    <w:rsid w:val="EFFB26E0"/>
    <w:rsid w:val="F7FBD530"/>
    <w:rsid w:val="FFCBC850"/>
  </w:rsids>
  <m:mathPr>
    <m:mathFont m:val="Cambria Math"/>
    <m:brkBin m:val="before"/>
    <m:brkBinSub m:val="--"/>
    <m:smallFrac m:val="0"/>
    <m:dispDef/>
    <m:lMargin m:val="0"/>
    <m:rMargin m:val="0"/>
    <m:defJc m:val="centerGroup"/>
    <m:wrapIndent m:val="1440"/>
    <m:intLim m:val="subSup"/>
    <m:naryLim m:val="undOvr"/>
  </m:mathPr>
  <w:themeFontLang w:val="en-AU" w:eastAsia="zh-C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2"/>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4"/>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styleId="20">
    <w:name w:val="Title"/>
    <w:basedOn w:val="1"/>
    <w:link w:val="30"/>
    <w:qFormat/>
    <w:uiPriority w:val="0"/>
    <w:pPr>
      <w:jc w:val="center"/>
    </w:pPr>
    <w:rPr>
      <w:u w:val="single"/>
    </w:rPr>
  </w:style>
  <w:style w:type="paragraph" w:customStyle="1" w:styleId="21">
    <w:name w:val="Normal 1"/>
    <w:basedOn w:val="1"/>
    <w:qFormat/>
    <w:uiPriority w:val="0"/>
    <w:pPr>
      <w:jc w:val="both"/>
    </w:pPr>
    <w:rPr>
      <w:rFonts w:ascii="Times" w:hAnsi="Times"/>
      <w:szCs w:val="20"/>
      <w:lang w:val="en-GB"/>
    </w:rPr>
  </w:style>
  <w:style w:type="character" w:customStyle="1" w:styleId="22">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3">
    <w:name w:val="List Paragraph"/>
    <w:basedOn w:val="1"/>
    <w:qFormat/>
    <w:uiPriority w:val="34"/>
    <w:pPr>
      <w:ind w:left="720"/>
      <w:contextualSpacing/>
    </w:pPr>
  </w:style>
  <w:style w:type="character" w:customStyle="1" w:styleId="24">
    <w:name w:val="Footer Char"/>
    <w:basedOn w:val="5"/>
    <w:link w:val="13"/>
    <w:qFormat/>
    <w:uiPriority w:val="99"/>
    <w:rPr>
      <w:rFonts w:ascii="Arial" w:hAnsi="Arial"/>
      <w:sz w:val="24"/>
      <w:lang w:val="en-US" w:eastAsia="en-US"/>
    </w:rPr>
  </w:style>
  <w:style w:type="character" w:customStyle="1" w:styleId="25">
    <w:name w:val="apple-style-span"/>
    <w:basedOn w:val="5"/>
    <w:qFormat/>
    <w:uiPriority w:val="0"/>
  </w:style>
  <w:style w:type="character" w:customStyle="1" w:styleId="26">
    <w:name w:val="apple-converted-space"/>
    <w:basedOn w:val="5"/>
    <w:qFormat/>
    <w:uiPriority w:val="0"/>
  </w:style>
  <w:style w:type="paragraph" w:customStyle="1" w:styleId="27">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AU" w:bidi="ar-SA"/>
    </w:rPr>
  </w:style>
  <w:style w:type="paragraph" w:customStyle="1" w:styleId="28">
    <w:name w:val="Table Paragraph"/>
    <w:basedOn w:val="1"/>
    <w:qFormat/>
    <w:uiPriority w:val="1"/>
    <w:pPr>
      <w:widowControl w:val="0"/>
      <w:autoSpaceDE w:val="0"/>
      <w:autoSpaceDN w:val="0"/>
    </w:pPr>
    <w:rPr>
      <w:sz w:val="22"/>
      <w:szCs w:val="22"/>
      <w:lang w:bidi="en-US"/>
    </w:rPr>
  </w:style>
  <w:style w:type="paragraph" w:styleId="29">
    <w:name w:val="No Spacing"/>
    <w:qFormat/>
    <w:uiPriority w:val="1"/>
    <w:rPr>
      <w:rFonts w:asciiTheme="minorHAnsi" w:hAnsiTheme="minorHAnsi" w:eastAsiaTheme="minorEastAsia" w:cstheme="minorBidi"/>
      <w:sz w:val="22"/>
      <w:szCs w:val="22"/>
      <w:lang w:val="en-US" w:eastAsia="en-US" w:bidi="ar-SA"/>
    </w:rPr>
  </w:style>
  <w:style w:type="character" w:customStyle="1" w:styleId="30">
    <w:name w:val="Title Char"/>
    <w:basedOn w:val="5"/>
    <w:link w:val="20"/>
    <w:qFormat/>
    <w:uiPriority w:val="0"/>
    <w:rPr>
      <w:sz w:val="24"/>
      <w:szCs w:val="24"/>
      <w:u w:val="single"/>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9</Pages>
  <Words>1287</Words>
  <Characters>7342</Characters>
  <Lines>61</Lines>
  <Paragraphs>17</Paragraphs>
  <TotalTime>2</TotalTime>
  <ScaleCrop>false</ScaleCrop>
  <LinksUpToDate>false</LinksUpToDate>
  <CharactersWithSpaces>8612</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2019-02-14T02:03:00Z</dcterms:created>
  <dc:creator>Sandeep Chakravorty</dc:creator>
  <cp:lastModifiedBy>neelamkshatriya</cp:lastModifiedBy>
  <cp:lastPrinted>2018-07-10T05:01:00Z</cp:lastPrinted>
  <dcterms:modified xsi:type="dcterms:W3CDTF">2021-07-14T11:16:55Z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