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4E" w:rsidRPr="00FE3800" w:rsidRDefault="00E6204E" w:rsidP="008D37BD">
      <w:pPr>
        <w:pStyle w:val="NormalWeb"/>
        <w:spacing w:before="0" w:beforeAutospacing="0" w:after="0" w:afterAutospacing="0" w:line="360" w:lineRule="auto"/>
        <w:jc w:val="center"/>
        <w:rPr>
          <w:rFonts w:ascii="Arial" w:hAnsi="Arial" w:cs="Arial"/>
          <w:b/>
          <w:sz w:val="36"/>
          <w:szCs w:val="36"/>
          <w:u w:val="single"/>
        </w:rPr>
      </w:pPr>
      <w:r w:rsidRPr="00FE3800">
        <w:rPr>
          <w:rFonts w:ascii="Arial" w:hAnsi="Arial" w:cs="Arial"/>
          <w:b/>
          <w:sz w:val="36"/>
          <w:szCs w:val="36"/>
          <w:u w:val="single"/>
        </w:rPr>
        <w:t xml:space="preserve">Unit </w:t>
      </w:r>
      <w:r w:rsidR="0042092A">
        <w:rPr>
          <w:rFonts w:ascii="Arial" w:hAnsi="Arial" w:cs="Arial"/>
          <w:b/>
          <w:sz w:val="36"/>
          <w:szCs w:val="36"/>
          <w:u w:val="single"/>
        </w:rPr>
        <w:t>2</w:t>
      </w:r>
    </w:p>
    <w:p w:rsidR="00A7364C" w:rsidRDefault="00F64C20" w:rsidP="00B60505">
      <w:pPr>
        <w:pStyle w:val="NormalWeb"/>
        <w:spacing w:before="0" w:beforeAutospacing="0" w:after="0" w:afterAutospacing="0" w:line="360" w:lineRule="auto"/>
        <w:jc w:val="both"/>
        <w:rPr>
          <w:rFonts w:ascii="Arial" w:hAnsi="Arial" w:cs="Arial"/>
          <w:b/>
          <w:u w:val="single"/>
          <w:lang w:val="fr-FR"/>
        </w:rPr>
      </w:pPr>
      <w:r w:rsidRPr="00FE3800">
        <w:rPr>
          <w:rFonts w:ascii="Arial" w:hAnsi="Arial" w:cs="Arial"/>
          <w:b/>
        </w:rPr>
        <w:t xml:space="preserve">Syllabus: </w:t>
      </w:r>
      <w:r w:rsidRPr="00FE3800">
        <w:rPr>
          <w:rFonts w:ascii="Arial" w:hAnsi="Arial" w:cs="Arial"/>
        </w:rPr>
        <w:t xml:space="preserve"> </w:t>
      </w:r>
      <w:r w:rsidR="00B60505" w:rsidRPr="00B60505">
        <w:rPr>
          <w:rFonts w:ascii="Arial" w:hAnsi="Arial" w:cs="Arial"/>
        </w:rPr>
        <w:t>Introduction to basic building blocks namely atoms, molecules, self-assembly,</w:t>
      </w:r>
      <w:r w:rsidR="00B60505">
        <w:rPr>
          <w:rFonts w:ascii="Arial" w:hAnsi="Arial" w:cs="Arial"/>
        </w:rPr>
        <w:t xml:space="preserve"> </w:t>
      </w:r>
      <w:r w:rsidR="00B60505" w:rsidRPr="00B60505">
        <w:rPr>
          <w:rFonts w:ascii="Arial" w:hAnsi="Arial" w:cs="Arial"/>
        </w:rPr>
        <w:t>carbon</w:t>
      </w:r>
      <w:r w:rsidR="00B60505" w:rsidRPr="00B60505">
        <w:rPr>
          <w:rFonts w:ascii="Arial" w:hAnsi="Arial" w:cs="Arial"/>
        </w:rPr>
        <w:br/>
        <w:t>nanotubes, nanocrystals, fullerenes, quantum dots, and quantum wires. Functional properties of nanomaterials such as physical, mechanical, electrical, magnetic, chemical and optical</w:t>
      </w:r>
      <w:r w:rsidR="00B60505" w:rsidRPr="00B60505">
        <w:rPr>
          <w:rFonts w:ascii="Arial" w:hAnsi="Arial" w:cs="Arial"/>
        </w:rPr>
        <w:br/>
        <w:t>properties. Size dependence of material at nano scale. Bulk vs nano properties of materials.</w:t>
      </w:r>
    </w:p>
    <w:p w:rsidR="00A4770E" w:rsidRPr="00FE3800" w:rsidRDefault="00A4770E" w:rsidP="008D37BD">
      <w:pPr>
        <w:pStyle w:val="NormalWeb"/>
        <w:spacing w:before="0" w:beforeAutospacing="0" w:after="0" w:afterAutospacing="0" w:line="360" w:lineRule="auto"/>
        <w:jc w:val="both"/>
        <w:rPr>
          <w:rFonts w:ascii="Arial" w:hAnsi="Arial" w:cs="Arial"/>
          <w:b/>
          <w:u w:val="single"/>
          <w:lang w:val="fr-FR"/>
        </w:rPr>
      </w:pPr>
      <w:r w:rsidRPr="00FE3800">
        <w:rPr>
          <w:rFonts w:ascii="Arial" w:hAnsi="Arial" w:cs="Arial"/>
          <w:b/>
          <w:u w:val="single"/>
          <w:lang w:val="fr-FR"/>
        </w:rPr>
        <w:t>Atoms &amp; molecules:</w:t>
      </w:r>
    </w:p>
    <w:p w:rsidR="004D6BB8" w:rsidRPr="00FE3800" w:rsidRDefault="00A4770E" w:rsidP="008D37BD">
      <w:pPr>
        <w:pStyle w:val="NormalWeb"/>
        <w:spacing w:before="0" w:beforeAutospacing="0" w:after="0" w:afterAutospacing="0" w:line="360" w:lineRule="auto"/>
        <w:jc w:val="both"/>
        <w:rPr>
          <w:rFonts w:ascii="Arial" w:hAnsi="Arial" w:cs="Arial"/>
        </w:rPr>
      </w:pPr>
      <w:r w:rsidRPr="00FE3800">
        <w:rPr>
          <w:rFonts w:ascii="Arial" w:hAnsi="Arial" w:cs="Arial"/>
        </w:rPr>
        <w:t xml:space="preserve">A matter is composed of atoms that are in constant motion.  Atoms interact with each other to form molecules. </w:t>
      </w:r>
    </w:p>
    <w:p w:rsidR="00A4770E" w:rsidRDefault="004D6BB8" w:rsidP="008D37BD">
      <w:pPr>
        <w:pStyle w:val="NormalWeb"/>
        <w:spacing w:before="0" w:beforeAutospacing="0" w:after="0" w:afterAutospacing="0" w:line="360" w:lineRule="auto"/>
        <w:jc w:val="both"/>
        <w:rPr>
          <w:rFonts w:ascii="Arial" w:hAnsi="Arial" w:cs="Arial"/>
        </w:rPr>
      </w:pPr>
      <w:r w:rsidRPr="00FE3800">
        <w:rPr>
          <w:rFonts w:ascii="Arial" w:hAnsi="Arial" w:cs="Arial"/>
        </w:rPr>
        <w:t>A</w:t>
      </w:r>
      <w:r w:rsidR="00A4770E" w:rsidRPr="00FE3800">
        <w:rPr>
          <w:rFonts w:ascii="Arial" w:hAnsi="Arial" w:cs="Arial"/>
        </w:rPr>
        <w:t xml:space="preserve">toms, molecules or </w:t>
      </w:r>
      <w:r w:rsidR="00840D2F" w:rsidRPr="00FE3800">
        <w:rPr>
          <w:rFonts w:ascii="Arial" w:hAnsi="Arial" w:cs="Arial"/>
        </w:rPr>
        <w:t xml:space="preserve">other </w:t>
      </w:r>
      <w:r w:rsidR="00A4770E" w:rsidRPr="00FE3800">
        <w:rPr>
          <w:rFonts w:ascii="Arial" w:hAnsi="Arial" w:cs="Arial"/>
        </w:rPr>
        <w:t xml:space="preserve">nanoscale structures </w:t>
      </w:r>
      <w:r w:rsidR="00A7364C">
        <w:rPr>
          <w:rFonts w:ascii="Arial" w:hAnsi="Arial" w:cs="Arial"/>
        </w:rPr>
        <w:t xml:space="preserve">such </w:t>
      </w:r>
      <w:r w:rsidR="00DE599D" w:rsidRPr="00FE3800">
        <w:rPr>
          <w:rFonts w:ascii="Arial" w:hAnsi="Arial" w:cs="Arial"/>
        </w:rPr>
        <w:t xml:space="preserve">as clusters, </w:t>
      </w:r>
      <w:r w:rsidR="00A4770E" w:rsidRPr="00FE3800">
        <w:rPr>
          <w:rFonts w:ascii="Arial" w:hAnsi="Arial" w:cs="Arial"/>
        </w:rPr>
        <w:t xml:space="preserve">interacting with each other to form nanoscale assemblies. </w:t>
      </w:r>
    </w:p>
    <w:p w:rsidR="00A7364C" w:rsidRPr="00FE3800" w:rsidRDefault="00A7364C" w:rsidP="008D37BD">
      <w:pPr>
        <w:pStyle w:val="NormalWeb"/>
        <w:spacing w:before="0" w:beforeAutospacing="0" w:after="0" w:afterAutospacing="0" w:line="360" w:lineRule="auto"/>
        <w:jc w:val="both"/>
        <w:rPr>
          <w:rFonts w:ascii="Arial" w:hAnsi="Arial" w:cs="Arial"/>
        </w:rPr>
      </w:pPr>
    </w:p>
    <w:p w:rsidR="00A4770E" w:rsidRPr="00FE3800" w:rsidRDefault="00F55169" w:rsidP="008D37BD">
      <w:pPr>
        <w:spacing w:line="360" w:lineRule="auto"/>
        <w:ind w:firstLine="2880"/>
        <w:jc w:val="both"/>
        <w:rPr>
          <w:rFonts w:ascii="Arial" w:hAnsi="Arial" w:cs="Arial"/>
        </w:rPr>
      </w:pPr>
      <w:r>
        <w:rPr>
          <w:rFonts w:ascii="Arial" w:hAnsi="Arial" w:cs="Arial"/>
          <w:noProof/>
        </w:rPr>
        <w:drawing>
          <wp:inline distT="0" distB="0" distL="0" distR="0">
            <wp:extent cx="1711325" cy="1676400"/>
            <wp:effectExtent l="19050" t="0" r="3175" b="0"/>
            <wp:docPr id="2" name="Picture 14" descr="FerroelectricCer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rroelectricCeramic"/>
                    <pic:cNvPicPr>
                      <a:picLocks noChangeAspect="1" noChangeArrowheads="1"/>
                    </pic:cNvPicPr>
                  </pic:nvPicPr>
                  <pic:blipFill>
                    <a:blip r:embed="rId5">
                      <a:lum bright="10000"/>
                      <a:grayscl/>
                    </a:blip>
                    <a:srcRect/>
                    <a:stretch>
                      <a:fillRect/>
                    </a:stretch>
                  </pic:blipFill>
                  <pic:spPr bwMode="auto">
                    <a:xfrm>
                      <a:off x="0" y="0"/>
                      <a:ext cx="1711325" cy="1676400"/>
                    </a:xfrm>
                    <a:prstGeom prst="rect">
                      <a:avLst/>
                    </a:prstGeom>
                    <a:noFill/>
                  </pic:spPr>
                </pic:pic>
              </a:graphicData>
            </a:graphic>
          </wp:inline>
        </w:drawing>
      </w:r>
    </w:p>
    <w:p w:rsidR="00A4770E" w:rsidRPr="00FE3800" w:rsidRDefault="00A4770E" w:rsidP="008D37BD">
      <w:pPr>
        <w:spacing w:line="360" w:lineRule="auto"/>
        <w:jc w:val="both"/>
        <w:rPr>
          <w:rFonts w:ascii="Arial" w:hAnsi="Arial" w:cs="Arial"/>
        </w:rPr>
      </w:pPr>
    </w:p>
    <w:p w:rsidR="006505D4" w:rsidRPr="00FE3800" w:rsidRDefault="006505D4" w:rsidP="008D37BD">
      <w:pPr>
        <w:autoSpaceDE w:val="0"/>
        <w:autoSpaceDN w:val="0"/>
        <w:adjustRightInd w:val="0"/>
        <w:spacing w:line="360" w:lineRule="auto"/>
        <w:jc w:val="both"/>
        <w:rPr>
          <w:rFonts w:ascii="Arial" w:eastAsia="Batang" w:hAnsi="Arial" w:cs="Arial"/>
          <w:b/>
          <w:u w:val="single"/>
          <w:lang w:eastAsia="ko-KR"/>
        </w:rPr>
      </w:pPr>
      <w:r w:rsidRPr="00FE3800">
        <w:rPr>
          <w:rFonts w:ascii="Arial" w:eastAsia="Batang" w:hAnsi="Arial" w:cs="Arial"/>
          <w:b/>
          <w:u w:val="single"/>
          <w:lang w:eastAsia="ko-KR"/>
        </w:rPr>
        <w:t>Nanoclusters:</w:t>
      </w:r>
    </w:p>
    <w:p w:rsidR="006505D4" w:rsidRPr="0019406E" w:rsidRDefault="006505D4" w:rsidP="008D37BD">
      <w:pPr>
        <w:pStyle w:val="Heading4"/>
        <w:spacing w:before="0" w:after="0" w:line="360" w:lineRule="auto"/>
        <w:rPr>
          <w:rFonts w:ascii="Arial" w:hAnsi="Arial" w:cs="Arial"/>
          <w:sz w:val="20"/>
          <w:szCs w:val="20"/>
        </w:rPr>
      </w:pPr>
      <w:r w:rsidRPr="0019406E">
        <w:rPr>
          <w:rFonts w:ascii="Arial" w:hAnsi="Arial" w:cs="Arial"/>
          <w:sz w:val="20"/>
          <w:szCs w:val="20"/>
        </w:rPr>
        <w:t>What are nanoclusters</w:t>
      </w:r>
      <w:r w:rsidR="0019406E" w:rsidRPr="0019406E">
        <w:rPr>
          <w:rFonts w:ascii="Arial" w:hAnsi="Arial" w:cs="Arial"/>
          <w:sz w:val="20"/>
          <w:szCs w:val="20"/>
        </w:rPr>
        <w:t>?</w:t>
      </w:r>
      <w:r w:rsidRPr="0019406E">
        <w:rPr>
          <w:rFonts w:ascii="Arial" w:hAnsi="Arial" w:cs="Arial"/>
          <w:sz w:val="20"/>
          <w:szCs w:val="20"/>
        </w:rPr>
        <w:t xml:space="preserve"> </w:t>
      </w:r>
    </w:p>
    <w:p w:rsidR="008D1277" w:rsidRPr="00FE3800" w:rsidRDefault="00097F0F" w:rsidP="008D37BD">
      <w:pPr>
        <w:autoSpaceDE w:val="0"/>
        <w:autoSpaceDN w:val="0"/>
        <w:adjustRightInd w:val="0"/>
        <w:spacing w:line="360" w:lineRule="auto"/>
        <w:jc w:val="both"/>
        <w:rPr>
          <w:rFonts w:ascii="Arial" w:eastAsia="Batang" w:hAnsi="Arial" w:cs="Arial"/>
          <w:b/>
          <w:bCs/>
          <w:lang w:eastAsia="ko-KR"/>
        </w:rPr>
      </w:pPr>
      <w:r w:rsidRPr="00FE3800">
        <w:rPr>
          <w:rFonts w:ascii="Arial" w:eastAsia="Batang" w:hAnsi="Arial" w:cs="Arial"/>
          <w:lang w:eastAsia="ko-KR"/>
        </w:rPr>
        <w:tab/>
      </w:r>
      <w:r w:rsidR="00694B27" w:rsidRPr="00FE3800">
        <w:rPr>
          <w:rFonts w:ascii="Arial" w:eastAsia="Batang" w:hAnsi="Arial" w:cs="Arial"/>
          <w:lang w:eastAsia="ko-KR"/>
        </w:rPr>
        <w:t xml:space="preserve">Nanoclusters are mesoscopic particles </w:t>
      </w:r>
      <w:r w:rsidR="00345289">
        <w:rPr>
          <w:rFonts w:ascii="Arial" w:eastAsia="Batang" w:hAnsi="Arial" w:cs="Arial"/>
          <w:lang w:eastAsia="ko-KR"/>
        </w:rPr>
        <w:t xml:space="preserve">(2to 50nm size) </w:t>
      </w:r>
      <w:r w:rsidR="00694B27" w:rsidRPr="00FE3800">
        <w:rPr>
          <w:rFonts w:ascii="Arial" w:eastAsia="Batang" w:hAnsi="Arial" w:cs="Arial"/>
          <w:lang w:eastAsia="ko-KR"/>
        </w:rPr>
        <w:t>ranging from several atoms to</w:t>
      </w:r>
      <w:r w:rsidR="00CD5A82" w:rsidRPr="00FE3800">
        <w:rPr>
          <w:rFonts w:ascii="Arial" w:eastAsia="Batang" w:hAnsi="Arial" w:cs="Arial"/>
          <w:lang w:eastAsia="ko-KR"/>
        </w:rPr>
        <w:t xml:space="preserve"> </w:t>
      </w:r>
      <w:r w:rsidR="00694B27" w:rsidRPr="00FE3800">
        <w:rPr>
          <w:rFonts w:ascii="Arial" w:eastAsia="Batang" w:hAnsi="Arial" w:cs="Arial"/>
          <w:lang w:eastAsia="ko-KR"/>
        </w:rPr>
        <w:t xml:space="preserve">thousands of atoms in size. These particles are of interest because they </w:t>
      </w:r>
      <w:r w:rsidR="0019406E">
        <w:rPr>
          <w:rFonts w:ascii="Arial" w:eastAsia="Batang" w:hAnsi="Arial" w:cs="Arial"/>
          <w:lang w:eastAsia="ko-KR"/>
        </w:rPr>
        <w:t xml:space="preserve">exhibit </w:t>
      </w:r>
      <w:r w:rsidR="00694B27" w:rsidRPr="00FE3800">
        <w:rPr>
          <w:rFonts w:ascii="Arial" w:eastAsia="Batang" w:hAnsi="Arial" w:cs="Arial"/>
          <w:lang w:eastAsia="ko-KR"/>
        </w:rPr>
        <w:t xml:space="preserve">transition from atomic properties to bulk material properties. </w:t>
      </w:r>
    </w:p>
    <w:p w:rsidR="00DF1B25" w:rsidRDefault="00EA21AA" w:rsidP="008D37BD">
      <w:pPr>
        <w:autoSpaceDE w:val="0"/>
        <w:autoSpaceDN w:val="0"/>
        <w:adjustRightInd w:val="0"/>
        <w:spacing w:line="360" w:lineRule="auto"/>
        <w:jc w:val="both"/>
        <w:rPr>
          <w:rFonts w:ascii="Arial" w:hAnsi="Arial" w:cs="Arial"/>
        </w:rPr>
      </w:pPr>
      <w:r w:rsidRPr="00FE3800">
        <w:rPr>
          <w:rFonts w:ascii="Arial" w:hAnsi="Arial" w:cs="Arial"/>
        </w:rPr>
        <w:t xml:space="preserve">Nanoclusters constitute an “embryonic state” of nanocrystals. </w:t>
      </w:r>
      <w:r w:rsidR="000C534E">
        <w:rPr>
          <w:rFonts w:ascii="Arial" w:hAnsi="Arial" w:cs="Arial"/>
        </w:rPr>
        <w:t>In other words, n</w:t>
      </w:r>
      <w:r w:rsidRPr="00FE3800">
        <w:rPr>
          <w:rFonts w:ascii="Arial" w:hAnsi="Arial" w:cs="Arial"/>
        </w:rPr>
        <w:t>anoclusters can be assembled to form nanocrystals</w:t>
      </w:r>
      <w:r>
        <w:rPr>
          <w:rFonts w:ascii="Arial" w:hAnsi="Arial" w:cs="Arial"/>
        </w:rPr>
        <w:t>.</w:t>
      </w:r>
      <w:r w:rsidR="00E17B9C">
        <w:rPr>
          <w:rFonts w:ascii="Arial" w:hAnsi="Arial" w:cs="Arial"/>
        </w:rPr>
        <w:t xml:space="preserve"> </w:t>
      </w:r>
    </w:p>
    <w:p w:rsidR="000C18A1" w:rsidRDefault="00E17B9C" w:rsidP="00DF1B25">
      <w:pPr>
        <w:autoSpaceDE w:val="0"/>
        <w:autoSpaceDN w:val="0"/>
        <w:adjustRightInd w:val="0"/>
        <w:spacing w:line="360" w:lineRule="auto"/>
        <w:ind w:firstLine="360"/>
        <w:jc w:val="both"/>
        <w:rPr>
          <w:rFonts w:ascii="Arial" w:hAnsi="Arial" w:cs="Arial"/>
        </w:rPr>
      </w:pPr>
      <w:r>
        <w:rPr>
          <w:rFonts w:ascii="Arial" w:hAnsi="Arial" w:cs="Arial"/>
        </w:rPr>
        <w:t>Elemental clusters are held together by various forces depending on the nature of the constituting atoms:</w:t>
      </w:r>
    </w:p>
    <w:p w:rsidR="00E17B9C" w:rsidRPr="00E17B9C" w:rsidRDefault="00E17B9C" w:rsidP="00E17B9C">
      <w:pPr>
        <w:numPr>
          <w:ilvl w:val="0"/>
          <w:numId w:val="37"/>
        </w:numPr>
        <w:autoSpaceDE w:val="0"/>
        <w:autoSpaceDN w:val="0"/>
        <w:adjustRightInd w:val="0"/>
        <w:spacing w:line="360" w:lineRule="auto"/>
        <w:jc w:val="both"/>
        <w:rPr>
          <w:rFonts w:ascii="Arial" w:hAnsi="Arial" w:cs="Arial"/>
        </w:rPr>
      </w:pPr>
      <w:r>
        <w:rPr>
          <w:rFonts w:ascii="Arial" w:hAnsi="Arial" w:cs="Arial"/>
        </w:rPr>
        <w:lastRenderedPageBreak/>
        <w:t>Inert gas clusters are weakly held together by Van der waals interactions, e.g. (He)</w:t>
      </w:r>
      <w:r w:rsidRPr="00E17B9C">
        <w:rPr>
          <w:rFonts w:ascii="Arial" w:hAnsi="Arial" w:cs="Arial"/>
          <w:vertAlign w:val="subscript"/>
        </w:rPr>
        <w:t>n</w:t>
      </w:r>
    </w:p>
    <w:p w:rsidR="00E17B9C" w:rsidRPr="00E17B9C" w:rsidRDefault="00E17B9C" w:rsidP="00E17B9C">
      <w:pPr>
        <w:numPr>
          <w:ilvl w:val="0"/>
          <w:numId w:val="37"/>
        </w:numPr>
        <w:autoSpaceDE w:val="0"/>
        <w:autoSpaceDN w:val="0"/>
        <w:adjustRightInd w:val="0"/>
        <w:spacing w:line="360" w:lineRule="auto"/>
        <w:jc w:val="both"/>
        <w:rPr>
          <w:rFonts w:ascii="Arial" w:hAnsi="Arial" w:cs="Arial"/>
        </w:rPr>
      </w:pPr>
      <w:r>
        <w:rPr>
          <w:rFonts w:ascii="Arial" w:hAnsi="Arial" w:cs="Arial"/>
        </w:rPr>
        <w:t>Semiconductor clusters are held with strong directional covalent bonds, e.g. (Si)</w:t>
      </w:r>
      <w:r w:rsidRPr="00E17B9C">
        <w:rPr>
          <w:rFonts w:ascii="Arial" w:hAnsi="Arial" w:cs="Arial"/>
          <w:vertAlign w:val="subscript"/>
        </w:rPr>
        <w:t>n</w:t>
      </w:r>
    </w:p>
    <w:p w:rsidR="00E17B9C" w:rsidRPr="00C708D2" w:rsidRDefault="00E17B9C" w:rsidP="00E17B9C">
      <w:pPr>
        <w:numPr>
          <w:ilvl w:val="0"/>
          <w:numId w:val="37"/>
        </w:numPr>
        <w:autoSpaceDE w:val="0"/>
        <w:autoSpaceDN w:val="0"/>
        <w:adjustRightInd w:val="0"/>
        <w:spacing w:line="360" w:lineRule="auto"/>
        <w:jc w:val="both"/>
        <w:rPr>
          <w:rFonts w:ascii="Arial" w:hAnsi="Arial" w:cs="Arial"/>
        </w:rPr>
      </w:pPr>
      <w:r>
        <w:rPr>
          <w:rFonts w:ascii="Arial" w:hAnsi="Arial" w:cs="Arial"/>
        </w:rPr>
        <w:t>Metallic are fairly strongly held together by delocalized non-directional bonding forces,  e.g. (Na)</w:t>
      </w:r>
      <w:r w:rsidRPr="00E17B9C">
        <w:rPr>
          <w:rFonts w:ascii="Arial" w:hAnsi="Arial" w:cs="Arial"/>
          <w:vertAlign w:val="subscript"/>
        </w:rPr>
        <w:t>n</w:t>
      </w:r>
    </w:p>
    <w:p w:rsidR="00E17B9C" w:rsidRDefault="00C708D2" w:rsidP="00DF1B25">
      <w:pPr>
        <w:autoSpaceDE w:val="0"/>
        <w:autoSpaceDN w:val="0"/>
        <w:adjustRightInd w:val="0"/>
        <w:spacing w:line="360" w:lineRule="auto"/>
        <w:ind w:left="360" w:firstLine="360"/>
        <w:jc w:val="both"/>
        <w:rPr>
          <w:rFonts w:ascii="Arial" w:hAnsi="Arial" w:cs="Arial"/>
        </w:rPr>
      </w:pPr>
      <w:r>
        <w:rPr>
          <w:rFonts w:ascii="Arial" w:hAnsi="Arial" w:cs="Arial"/>
        </w:rPr>
        <w:t xml:space="preserve">Depending on the number of atoms forming the cluster, the number of atoms that are exposed on the surface of the cluster is governed. </w:t>
      </w:r>
      <w:r w:rsidR="00E17B9C">
        <w:rPr>
          <w:rFonts w:ascii="Arial" w:hAnsi="Arial" w:cs="Arial"/>
        </w:rPr>
        <w:t>The effect of cluster size on the total number of atoms and the number of atoms on the surface of the cluster is demonstrated in the following plots.</w:t>
      </w:r>
    </w:p>
    <w:p w:rsidR="00E17B9C" w:rsidRDefault="00E17B9C" w:rsidP="008D37BD">
      <w:pPr>
        <w:autoSpaceDE w:val="0"/>
        <w:autoSpaceDN w:val="0"/>
        <w:adjustRightInd w:val="0"/>
        <w:spacing w:line="360" w:lineRule="auto"/>
        <w:jc w:val="both"/>
        <w:rPr>
          <w:rFonts w:ascii="Arial" w:hAnsi="Arial" w:cs="Arial"/>
        </w:rPr>
      </w:pPr>
    </w:p>
    <w:p w:rsidR="00E17B9C" w:rsidRDefault="00F55169" w:rsidP="00DF1B25">
      <w:pPr>
        <w:autoSpaceDE w:val="0"/>
        <w:autoSpaceDN w:val="0"/>
        <w:adjustRightInd w:val="0"/>
        <w:spacing w:line="360" w:lineRule="auto"/>
        <w:ind w:firstLine="360"/>
        <w:jc w:val="both"/>
        <w:rPr>
          <w:rFonts w:ascii="Arial" w:hAnsi="Arial" w:cs="Arial"/>
        </w:rPr>
      </w:pPr>
      <w:r>
        <w:rPr>
          <w:rFonts w:ascii="Arial" w:hAnsi="Arial" w:cs="Arial"/>
          <w:noProof/>
        </w:rPr>
        <w:drawing>
          <wp:inline distT="0" distB="0" distL="0" distR="0">
            <wp:extent cx="5486400" cy="25247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lum contrast="20000"/>
                    </a:blip>
                    <a:srcRect/>
                    <a:stretch>
                      <a:fillRect/>
                    </a:stretch>
                  </pic:blipFill>
                  <pic:spPr bwMode="auto">
                    <a:xfrm>
                      <a:off x="0" y="0"/>
                      <a:ext cx="5486400" cy="2524760"/>
                    </a:xfrm>
                    <a:prstGeom prst="rect">
                      <a:avLst/>
                    </a:prstGeom>
                    <a:noFill/>
                    <a:ln w="9525">
                      <a:noFill/>
                      <a:miter lim="800000"/>
                      <a:headEnd/>
                      <a:tailEnd/>
                    </a:ln>
                  </pic:spPr>
                </pic:pic>
              </a:graphicData>
            </a:graphic>
          </wp:inline>
        </w:drawing>
      </w:r>
    </w:p>
    <w:p w:rsidR="00A7568B" w:rsidRDefault="00A7568B" w:rsidP="008D37BD">
      <w:pPr>
        <w:autoSpaceDE w:val="0"/>
        <w:autoSpaceDN w:val="0"/>
        <w:adjustRightInd w:val="0"/>
        <w:spacing w:line="360" w:lineRule="auto"/>
        <w:jc w:val="both"/>
        <w:rPr>
          <w:rFonts w:ascii="Arial" w:eastAsia="Batang" w:hAnsi="Arial" w:cs="Arial"/>
          <w:b/>
          <w:bCs/>
          <w:sz w:val="20"/>
          <w:szCs w:val="20"/>
          <w:lang w:eastAsia="ko-KR"/>
        </w:rPr>
      </w:pPr>
    </w:p>
    <w:p w:rsidR="00F96E05" w:rsidRDefault="00F96E05" w:rsidP="008D37BD">
      <w:pPr>
        <w:autoSpaceDE w:val="0"/>
        <w:autoSpaceDN w:val="0"/>
        <w:adjustRightInd w:val="0"/>
        <w:spacing w:line="360" w:lineRule="auto"/>
        <w:jc w:val="both"/>
        <w:rPr>
          <w:rFonts w:ascii="Arial" w:eastAsia="Batang" w:hAnsi="Arial" w:cs="Arial"/>
          <w:b/>
          <w:bCs/>
          <w:lang w:eastAsia="ko-KR"/>
        </w:rPr>
      </w:pPr>
    </w:p>
    <w:p w:rsidR="00097F0F" w:rsidRPr="00A7568B" w:rsidRDefault="00097F0F" w:rsidP="008D37BD">
      <w:pPr>
        <w:autoSpaceDE w:val="0"/>
        <w:autoSpaceDN w:val="0"/>
        <w:adjustRightInd w:val="0"/>
        <w:spacing w:line="360" w:lineRule="auto"/>
        <w:jc w:val="both"/>
        <w:rPr>
          <w:rFonts w:ascii="Arial" w:eastAsia="Batang" w:hAnsi="Arial" w:cs="Arial"/>
          <w:b/>
          <w:bCs/>
          <w:lang w:eastAsia="ko-KR"/>
        </w:rPr>
      </w:pPr>
      <w:r w:rsidRPr="00A7568B">
        <w:rPr>
          <w:rFonts w:ascii="Arial" w:eastAsia="Batang" w:hAnsi="Arial" w:cs="Arial"/>
          <w:b/>
          <w:bCs/>
          <w:lang w:eastAsia="ko-KR"/>
        </w:rPr>
        <w:t>Types of Nanoclusters</w:t>
      </w:r>
    </w:p>
    <w:p w:rsidR="00F96E05" w:rsidRDefault="00F96E05" w:rsidP="008D37BD">
      <w:pPr>
        <w:autoSpaceDE w:val="0"/>
        <w:autoSpaceDN w:val="0"/>
        <w:adjustRightInd w:val="0"/>
        <w:spacing w:line="360" w:lineRule="auto"/>
        <w:jc w:val="both"/>
        <w:rPr>
          <w:rFonts w:ascii="Arial" w:eastAsia="Batang" w:hAnsi="Arial" w:cs="Arial"/>
          <w:b/>
          <w:i/>
          <w:sz w:val="20"/>
          <w:szCs w:val="20"/>
          <w:lang w:eastAsia="ko-KR"/>
        </w:rPr>
      </w:pPr>
    </w:p>
    <w:p w:rsidR="00097F0F" w:rsidRPr="00EA21AA" w:rsidRDefault="00097F0F" w:rsidP="008D37BD">
      <w:pPr>
        <w:autoSpaceDE w:val="0"/>
        <w:autoSpaceDN w:val="0"/>
        <w:adjustRightInd w:val="0"/>
        <w:spacing w:line="360" w:lineRule="auto"/>
        <w:jc w:val="both"/>
        <w:rPr>
          <w:rFonts w:ascii="Arial" w:eastAsia="Batang" w:hAnsi="Arial" w:cs="Arial"/>
          <w:b/>
          <w:i/>
          <w:sz w:val="20"/>
          <w:szCs w:val="20"/>
          <w:lang w:eastAsia="ko-KR"/>
        </w:rPr>
      </w:pPr>
      <w:r w:rsidRPr="00EA21AA">
        <w:rPr>
          <w:rFonts w:ascii="Arial" w:eastAsia="Batang" w:hAnsi="Arial" w:cs="Arial"/>
          <w:b/>
          <w:i/>
          <w:sz w:val="20"/>
          <w:szCs w:val="20"/>
          <w:lang w:eastAsia="ko-KR"/>
        </w:rPr>
        <w:t>Van der Waals Nanoclusters</w:t>
      </w:r>
    </w:p>
    <w:p w:rsidR="005C7BB8" w:rsidRPr="005C7BB8" w:rsidRDefault="00097F0F" w:rsidP="008D37BD">
      <w:pPr>
        <w:autoSpaceDE w:val="0"/>
        <w:autoSpaceDN w:val="0"/>
        <w:adjustRightInd w:val="0"/>
        <w:spacing w:line="360" w:lineRule="auto"/>
        <w:jc w:val="both"/>
        <w:rPr>
          <w:rFonts w:ascii="Arial" w:eastAsia="Batang" w:hAnsi="Arial" w:cs="Arial"/>
          <w:lang w:eastAsia="ko-KR"/>
        </w:rPr>
      </w:pPr>
      <w:r w:rsidRPr="00FE3800">
        <w:rPr>
          <w:rFonts w:eastAsia="Batang"/>
          <w:lang w:eastAsia="ko-KR"/>
        </w:rPr>
        <w:tab/>
      </w:r>
      <w:r w:rsidRPr="002062AD">
        <w:rPr>
          <w:rFonts w:ascii="Arial" w:eastAsia="Batang" w:hAnsi="Arial" w:cs="Arial"/>
          <w:lang w:eastAsia="ko-KR"/>
        </w:rPr>
        <w:t>Inert gas atoms form nanoclusters that are weakly bound by the Van der</w:t>
      </w:r>
      <w:r w:rsidR="00265EB6" w:rsidRPr="002062AD">
        <w:rPr>
          <w:rFonts w:ascii="Arial" w:eastAsia="Batang" w:hAnsi="Arial" w:cs="Arial"/>
          <w:lang w:eastAsia="ko-KR"/>
        </w:rPr>
        <w:t xml:space="preserve"> </w:t>
      </w:r>
      <w:r w:rsidRPr="002062AD">
        <w:rPr>
          <w:rFonts w:ascii="Arial" w:eastAsia="Batang" w:hAnsi="Arial" w:cs="Arial"/>
          <w:lang w:eastAsia="ko-KR"/>
        </w:rPr>
        <w:t>Waals force</w:t>
      </w:r>
      <w:r w:rsidR="005C7BB8">
        <w:rPr>
          <w:rFonts w:ascii="Arial" w:eastAsia="Batang" w:hAnsi="Arial" w:cs="Arial"/>
          <w:lang w:eastAsia="ko-KR"/>
        </w:rPr>
        <w:t>s</w:t>
      </w:r>
      <w:r w:rsidRPr="002062AD">
        <w:rPr>
          <w:rFonts w:ascii="Arial" w:eastAsia="Batang" w:hAnsi="Arial" w:cs="Arial"/>
          <w:lang w:eastAsia="ko-KR"/>
        </w:rPr>
        <w:t>. The long-range atomic attraction is due to the induced dipole force</w:t>
      </w:r>
      <w:r w:rsidR="00B160E5">
        <w:rPr>
          <w:rFonts w:ascii="Arial" w:eastAsia="Batang" w:hAnsi="Arial" w:cs="Arial"/>
          <w:lang w:eastAsia="ko-KR"/>
        </w:rPr>
        <w:t>s</w:t>
      </w:r>
      <w:r w:rsidRPr="002062AD">
        <w:rPr>
          <w:rFonts w:ascii="Arial" w:eastAsia="Batang" w:hAnsi="Arial" w:cs="Arial"/>
          <w:lang w:eastAsia="ko-KR"/>
        </w:rPr>
        <w:t xml:space="preserve"> and the binding energy per atom is less than 0.3 eV. </w:t>
      </w:r>
      <w:r w:rsidR="00265EB6" w:rsidRPr="002062AD">
        <w:rPr>
          <w:rFonts w:ascii="Arial" w:eastAsia="Batang" w:hAnsi="Arial" w:cs="Arial"/>
          <w:lang w:eastAsia="ko-KR"/>
        </w:rPr>
        <w:t>R</w:t>
      </w:r>
      <w:r w:rsidRPr="002062AD">
        <w:rPr>
          <w:rFonts w:ascii="Arial" w:eastAsia="Batang" w:hAnsi="Arial" w:cs="Arial"/>
          <w:lang w:eastAsia="ko-KR"/>
        </w:rPr>
        <w:t>are gases form Van der Waals clusters with</w:t>
      </w:r>
      <w:r w:rsidR="00265EB6" w:rsidRPr="002062AD">
        <w:rPr>
          <w:rFonts w:ascii="Arial" w:eastAsia="Batang" w:hAnsi="Arial" w:cs="Arial"/>
          <w:lang w:eastAsia="ko-KR"/>
        </w:rPr>
        <w:t xml:space="preserve"> </w:t>
      </w:r>
      <w:r w:rsidR="005C7BB8">
        <w:rPr>
          <w:rFonts w:ascii="Arial" w:eastAsia="Batang" w:hAnsi="Arial" w:cs="Arial"/>
          <w:lang w:eastAsia="ko-KR"/>
        </w:rPr>
        <w:t>icosahedral shapes as shown</w:t>
      </w:r>
      <w:r w:rsidRPr="002062AD">
        <w:rPr>
          <w:rFonts w:ascii="Arial" w:eastAsia="Batang" w:hAnsi="Arial" w:cs="Arial"/>
          <w:lang w:eastAsia="ko-KR"/>
        </w:rPr>
        <w:t xml:space="preserve"> </w:t>
      </w:r>
      <w:r w:rsidR="005C7BB8" w:rsidRPr="002062AD">
        <w:rPr>
          <w:rFonts w:ascii="Arial" w:eastAsia="Batang" w:hAnsi="Arial" w:cs="Arial"/>
          <w:lang w:eastAsia="ko-KR"/>
        </w:rPr>
        <w:t>in</w:t>
      </w:r>
      <w:r w:rsidR="005C7BB8">
        <w:rPr>
          <w:rFonts w:eastAsia="Batang"/>
          <w:iCs/>
          <w:lang w:eastAsia="ko-KR"/>
        </w:rPr>
        <w:t xml:space="preserve"> </w:t>
      </w:r>
      <w:r w:rsidR="005C7BB8" w:rsidRPr="005C7BB8">
        <w:rPr>
          <w:rFonts w:ascii="Arial" w:eastAsia="Batang" w:hAnsi="Arial" w:cs="Arial"/>
          <w:iCs/>
          <w:lang w:eastAsia="ko-KR"/>
        </w:rPr>
        <w:t>following figure.</w:t>
      </w:r>
    </w:p>
    <w:p w:rsidR="00694B27" w:rsidRPr="00FE3800" w:rsidRDefault="00F55169" w:rsidP="008D37BD">
      <w:pPr>
        <w:autoSpaceDE w:val="0"/>
        <w:autoSpaceDN w:val="0"/>
        <w:adjustRightInd w:val="0"/>
        <w:spacing w:line="360" w:lineRule="auto"/>
        <w:jc w:val="both"/>
      </w:pPr>
      <w:r>
        <w:rPr>
          <w:noProof/>
        </w:rPr>
        <w:lastRenderedPageBreak/>
        <w:drawing>
          <wp:inline distT="0" distB="0" distL="0" distR="0">
            <wp:extent cx="5029200" cy="25177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lum contrast="30000"/>
                      <a:grayscl/>
                    </a:blip>
                    <a:srcRect/>
                    <a:stretch>
                      <a:fillRect/>
                    </a:stretch>
                  </pic:blipFill>
                  <pic:spPr bwMode="auto">
                    <a:xfrm>
                      <a:off x="0" y="0"/>
                      <a:ext cx="5029200" cy="2517775"/>
                    </a:xfrm>
                    <a:prstGeom prst="rect">
                      <a:avLst/>
                    </a:prstGeom>
                    <a:noFill/>
                    <a:ln w="9525">
                      <a:noFill/>
                      <a:miter lim="800000"/>
                      <a:headEnd/>
                      <a:tailEnd/>
                    </a:ln>
                  </pic:spPr>
                </pic:pic>
              </a:graphicData>
            </a:graphic>
          </wp:inline>
        </w:drawing>
      </w:r>
    </w:p>
    <w:p w:rsidR="00576737" w:rsidRDefault="00576737" w:rsidP="008D37BD">
      <w:pPr>
        <w:autoSpaceDE w:val="0"/>
        <w:autoSpaceDN w:val="0"/>
        <w:adjustRightInd w:val="0"/>
        <w:spacing w:line="360" w:lineRule="auto"/>
        <w:jc w:val="both"/>
        <w:rPr>
          <w:rFonts w:ascii="Arial" w:eastAsia="Batang" w:hAnsi="Arial" w:cs="Arial"/>
          <w:b/>
          <w:i/>
          <w:sz w:val="20"/>
          <w:szCs w:val="20"/>
          <w:lang w:eastAsia="ko-KR"/>
        </w:rPr>
      </w:pPr>
    </w:p>
    <w:p w:rsidR="00576737" w:rsidRDefault="00576737" w:rsidP="008D37BD">
      <w:pPr>
        <w:autoSpaceDE w:val="0"/>
        <w:autoSpaceDN w:val="0"/>
        <w:adjustRightInd w:val="0"/>
        <w:spacing w:line="360" w:lineRule="auto"/>
        <w:jc w:val="both"/>
        <w:rPr>
          <w:rFonts w:ascii="Arial" w:eastAsia="Batang" w:hAnsi="Arial" w:cs="Arial"/>
          <w:b/>
          <w:i/>
          <w:sz w:val="20"/>
          <w:szCs w:val="20"/>
          <w:lang w:eastAsia="ko-KR"/>
        </w:rPr>
      </w:pPr>
    </w:p>
    <w:p w:rsidR="00097F0F" w:rsidRPr="00EA21AA" w:rsidRDefault="00097F0F" w:rsidP="008D37BD">
      <w:pPr>
        <w:autoSpaceDE w:val="0"/>
        <w:autoSpaceDN w:val="0"/>
        <w:adjustRightInd w:val="0"/>
        <w:spacing w:line="360" w:lineRule="auto"/>
        <w:jc w:val="both"/>
        <w:rPr>
          <w:rFonts w:ascii="Arial" w:eastAsia="Batang" w:hAnsi="Arial" w:cs="Arial"/>
          <w:b/>
          <w:i/>
          <w:sz w:val="20"/>
          <w:szCs w:val="20"/>
          <w:lang w:eastAsia="ko-KR"/>
        </w:rPr>
      </w:pPr>
      <w:r w:rsidRPr="00EA21AA">
        <w:rPr>
          <w:rFonts w:ascii="Arial" w:eastAsia="Batang" w:hAnsi="Arial" w:cs="Arial"/>
          <w:b/>
          <w:i/>
          <w:sz w:val="20"/>
          <w:szCs w:val="20"/>
          <w:lang w:eastAsia="ko-KR"/>
        </w:rPr>
        <w:t>Ionic Nanocluster</w:t>
      </w:r>
    </w:p>
    <w:p w:rsidR="00986F96" w:rsidRDefault="00097F0F" w:rsidP="008D37BD">
      <w:p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These clusters are formed from ions attracted by the electrostatic force</w:t>
      </w:r>
      <w:r w:rsidR="00B160E5">
        <w:rPr>
          <w:rFonts w:ascii="Arial" w:eastAsia="Batang" w:hAnsi="Arial" w:cs="Arial"/>
          <w:lang w:eastAsia="ko-KR"/>
        </w:rPr>
        <w:t>s</w:t>
      </w:r>
      <w:r w:rsidRPr="00FE3800">
        <w:rPr>
          <w:rFonts w:ascii="Arial" w:eastAsia="Batang" w:hAnsi="Arial" w:cs="Arial"/>
          <w:lang w:eastAsia="ko-KR"/>
        </w:rPr>
        <w:t xml:space="preserve">. NaCl is a typical example of an ionic </w:t>
      </w:r>
      <w:r w:rsidR="00BE7BE1">
        <w:rPr>
          <w:rFonts w:ascii="Arial" w:eastAsia="Batang" w:hAnsi="Arial" w:cs="Arial"/>
          <w:lang w:eastAsia="ko-KR"/>
        </w:rPr>
        <w:t>nano</w:t>
      </w:r>
      <w:r w:rsidRPr="00FE3800">
        <w:rPr>
          <w:rFonts w:ascii="Arial" w:eastAsia="Batang" w:hAnsi="Arial" w:cs="Arial"/>
          <w:lang w:eastAsia="ko-KR"/>
        </w:rPr>
        <w:t xml:space="preserve">cluster. The </w:t>
      </w:r>
      <w:r w:rsidR="00BE7BE1">
        <w:rPr>
          <w:rFonts w:ascii="Arial" w:eastAsia="Batang" w:hAnsi="Arial" w:cs="Arial"/>
          <w:lang w:eastAsia="ko-KR"/>
        </w:rPr>
        <w:t xml:space="preserve">binding energy of the </w:t>
      </w:r>
      <w:r w:rsidRPr="00FE3800">
        <w:rPr>
          <w:rFonts w:ascii="Arial" w:eastAsia="Batang" w:hAnsi="Arial" w:cs="Arial"/>
          <w:lang w:eastAsia="ko-KR"/>
        </w:rPr>
        <w:t xml:space="preserve">electrostatic bonds in ionic clusters </w:t>
      </w:r>
      <w:r w:rsidR="0038067B">
        <w:rPr>
          <w:rFonts w:ascii="Arial" w:eastAsia="Batang" w:hAnsi="Arial" w:cs="Arial"/>
          <w:lang w:eastAsia="ko-KR"/>
        </w:rPr>
        <w:t>is</w:t>
      </w:r>
      <w:r w:rsidRPr="00FE3800">
        <w:rPr>
          <w:rFonts w:ascii="Arial" w:eastAsia="Batang" w:hAnsi="Arial" w:cs="Arial"/>
          <w:lang w:eastAsia="ko-KR"/>
        </w:rPr>
        <w:t xml:space="preserve"> around 2</w:t>
      </w:r>
      <w:r w:rsidR="00576737">
        <w:rPr>
          <w:rFonts w:ascii="Arial" w:eastAsia="Batang" w:hAnsi="Arial" w:cs="Arial"/>
          <w:lang w:eastAsia="ko-KR"/>
        </w:rPr>
        <w:t xml:space="preserve"> to </w:t>
      </w:r>
      <w:r w:rsidRPr="00FE3800">
        <w:rPr>
          <w:rFonts w:ascii="Arial" w:eastAsia="Batang" w:hAnsi="Arial" w:cs="Arial"/>
          <w:lang w:eastAsia="ko-KR"/>
        </w:rPr>
        <w:t xml:space="preserve">4 eV per atom. This is ten times as strong as the bond of a Van der Waals nanocluster. </w:t>
      </w:r>
      <w:r w:rsidR="003724E1">
        <w:rPr>
          <w:rFonts w:ascii="Arial" w:eastAsia="Batang" w:hAnsi="Arial" w:cs="Arial"/>
          <w:lang w:eastAsia="ko-KR"/>
        </w:rPr>
        <w:t>Following f</w:t>
      </w:r>
      <w:r w:rsidRPr="00FE3800">
        <w:rPr>
          <w:rFonts w:ascii="Arial" w:eastAsia="Batang" w:hAnsi="Arial" w:cs="Arial"/>
          <w:i/>
          <w:iCs/>
          <w:lang w:eastAsia="ko-KR"/>
        </w:rPr>
        <w:t xml:space="preserve">igure </w:t>
      </w:r>
      <w:r w:rsidRPr="00FE3800">
        <w:rPr>
          <w:rFonts w:ascii="Arial" w:eastAsia="Batang" w:hAnsi="Arial" w:cs="Arial"/>
          <w:lang w:eastAsia="ko-KR"/>
        </w:rPr>
        <w:t>shows the crystal structure of NaC</w:t>
      </w:r>
      <w:r w:rsidR="00576737">
        <w:rPr>
          <w:rFonts w:ascii="Arial" w:eastAsia="Batang" w:hAnsi="Arial" w:cs="Arial"/>
          <w:lang w:eastAsia="ko-KR"/>
        </w:rPr>
        <w:t>l.</w:t>
      </w:r>
    </w:p>
    <w:p w:rsidR="00097F0F" w:rsidRDefault="00F55169" w:rsidP="008D37BD">
      <w:pPr>
        <w:pStyle w:val="NormalWeb"/>
        <w:spacing w:before="0" w:beforeAutospacing="0" w:after="0" w:afterAutospacing="0" w:line="360" w:lineRule="auto"/>
        <w:ind w:firstLine="2880"/>
        <w:jc w:val="both"/>
        <w:rPr>
          <w:rFonts w:ascii="Arial" w:hAnsi="Arial" w:cs="Arial"/>
        </w:rPr>
      </w:pPr>
      <w:r>
        <w:rPr>
          <w:rFonts w:ascii="Arial" w:hAnsi="Arial" w:cs="Arial"/>
          <w:noProof/>
        </w:rPr>
        <w:drawing>
          <wp:inline distT="0" distB="0" distL="0" distR="0">
            <wp:extent cx="2402205" cy="197231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contrast="30000"/>
                      <a:grayscl/>
                    </a:blip>
                    <a:srcRect/>
                    <a:stretch>
                      <a:fillRect/>
                    </a:stretch>
                  </pic:blipFill>
                  <pic:spPr bwMode="auto">
                    <a:xfrm>
                      <a:off x="0" y="0"/>
                      <a:ext cx="2402205" cy="1972310"/>
                    </a:xfrm>
                    <a:prstGeom prst="rect">
                      <a:avLst/>
                    </a:prstGeom>
                    <a:noFill/>
                    <a:ln w="9525">
                      <a:noFill/>
                      <a:miter lim="800000"/>
                      <a:headEnd/>
                      <a:tailEnd/>
                    </a:ln>
                  </pic:spPr>
                </pic:pic>
              </a:graphicData>
            </a:graphic>
          </wp:inline>
        </w:drawing>
      </w:r>
    </w:p>
    <w:p w:rsidR="00E9687D" w:rsidRPr="00FE3800" w:rsidRDefault="00E9687D" w:rsidP="008D37BD">
      <w:pPr>
        <w:autoSpaceDE w:val="0"/>
        <w:autoSpaceDN w:val="0"/>
        <w:adjustRightInd w:val="0"/>
        <w:spacing w:line="360" w:lineRule="auto"/>
        <w:jc w:val="both"/>
        <w:rPr>
          <w:rFonts w:ascii="Arial" w:eastAsia="Batang" w:hAnsi="Arial" w:cs="Arial"/>
          <w:i/>
          <w:lang w:eastAsia="ko-KR"/>
        </w:rPr>
      </w:pPr>
    </w:p>
    <w:p w:rsidR="008D1277" w:rsidRPr="00EA21AA" w:rsidRDefault="008D1277" w:rsidP="008D37BD">
      <w:pPr>
        <w:autoSpaceDE w:val="0"/>
        <w:autoSpaceDN w:val="0"/>
        <w:adjustRightInd w:val="0"/>
        <w:spacing w:line="360" w:lineRule="auto"/>
        <w:jc w:val="both"/>
        <w:rPr>
          <w:rFonts w:ascii="Arial" w:eastAsia="Batang" w:hAnsi="Arial" w:cs="Arial"/>
          <w:b/>
          <w:i/>
          <w:sz w:val="20"/>
          <w:szCs w:val="20"/>
          <w:lang w:eastAsia="ko-KR"/>
        </w:rPr>
      </w:pPr>
      <w:r w:rsidRPr="00EA21AA">
        <w:rPr>
          <w:rFonts w:ascii="Arial" w:eastAsia="Batang" w:hAnsi="Arial" w:cs="Arial"/>
          <w:b/>
          <w:i/>
          <w:sz w:val="20"/>
          <w:szCs w:val="20"/>
          <w:lang w:eastAsia="ko-KR"/>
        </w:rPr>
        <w:t>Metal Nanoclusters</w:t>
      </w:r>
    </w:p>
    <w:p w:rsidR="008D1277" w:rsidRPr="00FE3800" w:rsidRDefault="008D1277" w:rsidP="008D37BD">
      <w:p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Metal nanoclusters</w:t>
      </w:r>
      <w:r w:rsidR="000D54AE" w:rsidRPr="00FE3800">
        <w:rPr>
          <w:rFonts w:ascii="Arial" w:eastAsia="Batang" w:hAnsi="Arial" w:cs="Arial"/>
          <w:lang w:eastAsia="ko-KR"/>
        </w:rPr>
        <w:t xml:space="preserve"> </w:t>
      </w:r>
      <w:r w:rsidRPr="00FE3800">
        <w:rPr>
          <w:rFonts w:ascii="Arial" w:eastAsia="Batang" w:hAnsi="Arial" w:cs="Arial"/>
          <w:lang w:eastAsia="ko-KR"/>
        </w:rPr>
        <w:t>are more complicated in their bonding. Some metals bond primarily by the outer valence</w:t>
      </w:r>
      <w:r w:rsidR="000D54AE" w:rsidRPr="00FE3800">
        <w:rPr>
          <w:rFonts w:ascii="Arial" w:eastAsia="Batang" w:hAnsi="Arial" w:cs="Arial"/>
          <w:lang w:eastAsia="ko-KR"/>
        </w:rPr>
        <w:t xml:space="preserve"> </w:t>
      </w:r>
      <w:r w:rsidRPr="00FE3800">
        <w:rPr>
          <w:rFonts w:ascii="Arial" w:eastAsia="Batang" w:hAnsi="Arial" w:cs="Arial"/>
          <w:lang w:eastAsia="ko-KR"/>
        </w:rPr>
        <w:t xml:space="preserve">electrons. Others bond with the </w:t>
      </w:r>
      <w:r w:rsidR="00576737">
        <w:rPr>
          <w:rFonts w:ascii="Arial" w:eastAsia="Batang" w:hAnsi="Arial" w:cs="Arial"/>
          <w:lang w:eastAsia="ko-KR"/>
        </w:rPr>
        <w:t>‘</w:t>
      </w:r>
      <w:r w:rsidRPr="00FE3800">
        <w:rPr>
          <w:rFonts w:ascii="Arial" w:eastAsia="Batang" w:hAnsi="Arial" w:cs="Arial"/>
          <w:i/>
          <w:iCs/>
          <w:lang w:eastAsia="ko-KR"/>
        </w:rPr>
        <w:t>d</w:t>
      </w:r>
      <w:r w:rsidR="00576737">
        <w:rPr>
          <w:rFonts w:ascii="Arial" w:eastAsia="Batang" w:hAnsi="Arial" w:cs="Arial"/>
          <w:i/>
          <w:iCs/>
          <w:lang w:eastAsia="ko-KR"/>
        </w:rPr>
        <w:t>’</w:t>
      </w:r>
      <w:r w:rsidRPr="00FE3800">
        <w:rPr>
          <w:rFonts w:ascii="Arial" w:eastAsia="Batang" w:hAnsi="Arial" w:cs="Arial"/>
          <w:i/>
          <w:iCs/>
          <w:lang w:eastAsia="ko-KR"/>
        </w:rPr>
        <w:t xml:space="preserve"> </w:t>
      </w:r>
      <w:r w:rsidRPr="00FE3800">
        <w:rPr>
          <w:rFonts w:ascii="Arial" w:eastAsia="Batang" w:hAnsi="Arial" w:cs="Arial"/>
          <w:lang w:eastAsia="ko-KR"/>
        </w:rPr>
        <w:t xml:space="preserve">orbitals below the valence orbitals. </w:t>
      </w:r>
      <w:r w:rsidR="00EA21AA">
        <w:rPr>
          <w:rFonts w:ascii="Arial" w:eastAsia="Batang" w:hAnsi="Arial" w:cs="Arial"/>
          <w:lang w:eastAsia="ko-KR"/>
        </w:rPr>
        <w:t xml:space="preserve"> e.g. </w:t>
      </w:r>
      <w:r w:rsidRPr="00FE3800">
        <w:rPr>
          <w:rFonts w:ascii="Arial" w:eastAsia="Batang" w:hAnsi="Arial" w:cs="Arial"/>
          <w:lang w:eastAsia="ko-KR"/>
        </w:rPr>
        <w:t xml:space="preserve">Fe, Co, and Ni. Because of the variation in bonds of metal clusters, the </w:t>
      </w:r>
      <w:r w:rsidR="004C5E69">
        <w:rPr>
          <w:rFonts w:ascii="Arial" w:eastAsia="Batang" w:hAnsi="Arial" w:cs="Arial"/>
          <w:lang w:eastAsia="ko-KR"/>
        </w:rPr>
        <w:t xml:space="preserve">bond </w:t>
      </w:r>
      <w:r w:rsidRPr="00FE3800">
        <w:rPr>
          <w:rFonts w:ascii="Arial" w:eastAsia="Batang" w:hAnsi="Arial" w:cs="Arial"/>
          <w:lang w:eastAsia="ko-KR"/>
        </w:rPr>
        <w:t>strength can vary from</w:t>
      </w:r>
      <w:r w:rsidR="00CE4E4B" w:rsidRPr="00FE3800">
        <w:rPr>
          <w:rFonts w:ascii="Arial" w:eastAsia="Batang" w:hAnsi="Arial" w:cs="Arial"/>
          <w:lang w:eastAsia="ko-KR"/>
        </w:rPr>
        <w:t xml:space="preserve"> </w:t>
      </w:r>
      <w:r w:rsidRPr="00FE3800">
        <w:rPr>
          <w:rFonts w:ascii="Arial" w:eastAsia="Batang" w:hAnsi="Arial" w:cs="Arial"/>
          <w:lang w:eastAsia="ko-KR"/>
        </w:rPr>
        <w:t>about 0.5 to 3 eV per atom</w:t>
      </w:r>
      <w:r w:rsidR="00EA21AA">
        <w:rPr>
          <w:rFonts w:ascii="Arial" w:eastAsia="Batang" w:hAnsi="Arial" w:cs="Arial"/>
          <w:lang w:eastAsia="ko-KR"/>
        </w:rPr>
        <w:t>.</w:t>
      </w:r>
    </w:p>
    <w:p w:rsidR="00014F9A" w:rsidRPr="00FE3800" w:rsidRDefault="00014F9A" w:rsidP="00014F9A">
      <w:pPr>
        <w:spacing w:line="360" w:lineRule="auto"/>
        <w:jc w:val="both"/>
        <w:rPr>
          <w:rFonts w:ascii="Arial" w:hAnsi="Arial" w:cs="Arial"/>
          <w:b/>
          <w:color w:val="000000"/>
          <w:u w:val="single"/>
        </w:rPr>
      </w:pPr>
      <w:r w:rsidRPr="00FE3800">
        <w:rPr>
          <w:rFonts w:ascii="Arial" w:hAnsi="Arial" w:cs="Arial"/>
          <w:b/>
          <w:color w:val="000000"/>
          <w:u w:val="single"/>
        </w:rPr>
        <w:lastRenderedPageBreak/>
        <w:t>Nanocrystals:</w:t>
      </w:r>
    </w:p>
    <w:p w:rsidR="00014F9A" w:rsidRPr="00FE3800" w:rsidRDefault="00014F9A" w:rsidP="00014F9A">
      <w:pPr>
        <w:spacing w:line="360" w:lineRule="auto"/>
        <w:jc w:val="both"/>
        <w:rPr>
          <w:rFonts w:ascii="Arial" w:hAnsi="Arial" w:cs="Arial"/>
          <w:color w:val="000000"/>
        </w:rPr>
      </w:pPr>
      <w:r w:rsidRPr="00FE3800">
        <w:rPr>
          <w:rFonts w:ascii="Arial" w:hAnsi="Arial" w:cs="Arial"/>
          <w:color w:val="000000"/>
        </w:rPr>
        <w:tab/>
        <w:t xml:space="preserve">Nanocrystals can be an inorganic entity in which there is a crystalline arrangement of constituent atoms or ions. Semiconductor quantum dots are also known as semiconductor nanocrystals. Nanocrystals are aggregates of anywhere from </w:t>
      </w:r>
      <w:r w:rsidRPr="00FE3800">
        <w:rPr>
          <w:rFonts w:ascii="Arial" w:hAnsi="Arial" w:cs="Arial"/>
          <w:b/>
          <w:color w:val="000000"/>
        </w:rPr>
        <w:t>a few hundred to tens of thousands of atoms</w:t>
      </w:r>
      <w:r w:rsidRPr="00FE3800">
        <w:rPr>
          <w:rFonts w:ascii="Arial" w:hAnsi="Arial" w:cs="Arial"/>
          <w:color w:val="000000"/>
        </w:rPr>
        <w:t xml:space="preserve"> that combine into a crystalline form of matter. </w:t>
      </w:r>
      <w:r>
        <w:rPr>
          <w:rFonts w:ascii="Arial" w:hAnsi="Arial" w:cs="Arial"/>
          <w:color w:val="000000"/>
        </w:rPr>
        <w:t>Starting from t</w:t>
      </w:r>
      <w:r w:rsidRPr="00FE3800">
        <w:rPr>
          <w:rFonts w:ascii="Arial" w:hAnsi="Arial" w:cs="Arial"/>
          <w:color w:val="000000"/>
        </w:rPr>
        <w:t xml:space="preserve">ypically around ten nanometers in diameter, </w:t>
      </w:r>
      <w:r w:rsidRPr="004D1C26">
        <w:rPr>
          <w:rFonts w:ascii="Arial" w:hAnsi="Arial" w:cs="Arial"/>
          <w:b/>
          <w:color w:val="000000"/>
        </w:rPr>
        <w:t>nanocrystals are larger than molecules but smaller than bulk solids</w:t>
      </w:r>
      <w:r w:rsidRPr="00FE3800">
        <w:rPr>
          <w:rFonts w:ascii="Arial" w:hAnsi="Arial" w:cs="Arial"/>
          <w:color w:val="000000"/>
        </w:rPr>
        <w:t xml:space="preserve"> and therefore frequently exhibit physical and chemical properties somewhere in between.</w:t>
      </w:r>
    </w:p>
    <w:p w:rsidR="00014F9A" w:rsidRPr="00FE3800" w:rsidRDefault="00014F9A" w:rsidP="00014F9A">
      <w:pPr>
        <w:spacing w:line="360" w:lineRule="auto"/>
        <w:jc w:val="both"/>
        <w:rPr>
          <w:rFonts w:ascii="Arial" w:hAnsi="Arial" w:cs="Arial"/>
        </w:rPr>
      </w:pPr>
      <w:r w:rsidRPr="00FE3800">
        <w:rPr>
          <w:rFonts w:ascii="Arial" w:hAnsi="Arial" w:cs="Arial"/>
        </w:rPr>
        <w:tab/>
        <w:t xml:space="preserve">Nanocrystals can be used to construct electronic and optoelectronic devices, optical switches, sensors and photovoltaic devices. </w:t>
      </w:r>
    </w:p>
    <w:p w:rsidR="00E17B9C" w:rsidRDefault="00E17B9C" w:rsidP="008D37BD">
      <w:pPr>
        <w:pStyle w:val="NormalWeb"/>
        <w:spacing w:before="0" w:beforeAutospacing="0" w:after="0" w:afterAutospacing="0" w:line="360" w:lineRule="auto"/>
        <w:jc w:val="both"/>
        <w:rPr>
          <w:rFonts w:ascii="Arial" w:eastAsia="Batang" w:hAnsi="Arial" w:cs="Arial"/>
          <w:b/>
          <w:u w:val="single"/>
          <w:lang w:eastAsia="ko-KR"/>
        </w:rPr>
      </w:pPr>
    </w:p>
    <w:p w:rsidR="003802B2" w:rsidRPr="00FE3800" w:rsidRDefault="003802B2" w:rsidP="008D37BD">
      <w:pPr>
        <w:pStyle w:val="NormalWeb"/>
        <w:spacing w:before="0" w:beforeAutospacing="0" w:after="0" w:afterAutospacing="0" w:line="360" w:lineRule="auto"/>
        <w:jc w:val="both"/>
        <w:rPr>
          <w:rFonts w:ascii="Arial" w:hAnsi="Arial" w:cs="Arial"/>
        </w:rPr>
      </w:pPr>
      <w:r w:rsidRPr="00FE3800">
        <w:rPr>
          <w:rFonts w:ascii="Arial" w:eastAsia="Batang" w:hAnsi="Arial" w:cs="Arial"/>
          <w:b/>
          <w:u w:val="single"/>
          <w:lang w:eastAsia="ko-KR"/>
        </w:rPr>
        <w:t>Nanoparticles:</w:t>
      </w:r>
    </w:p>
    <w:p w:rsidR="004C1080" w:rsidRDefault="004C1080" w:rsidP="008D37BD">
      <w:pPr>
        <w:spacing w:line="360" w:lineRule="auto"/>
        <w:jc w:val="both"/>
        <w:rPr>
          <w:rFonts w:ascii="Arial" w:hAnsi="Arial" w:cs="Arial"/>
          <w:color w:val="000000"/>
          <w:lang w:val="en-AU"/>
        </w:rPr>
      </w:pPr>
      <w:r w:rsidRPr="00FE3800">
        <w:rPr>
          <w:rFonts w:ascii="Arial" w:hAnsi="Arial" w:cs="Arial"/>
          <w:color w:val="000000"/>
          <w:lang w:val="en-AU"/>
        </w:rPr>
        <w:tab/>
      </w:r>
      <w:r w:rsidRPr="00DB0465">
        <w:rPr>
          <w:rFonts w:ascii="Arial" w:hAnsi="Arial" w:cs="Arial"/>
          <w:b/>
          <w:color w:val="000000"/>
          <w:lang w:val="en-AU"/>
        </w:rPr>
        <w:t>Nanoparticles are constituted of several tens or hundreds of atoms or molecules</w:t>
      </w:r>
      <w:r w:rsidRPr="00FE3800">
        <w:rPr>
          <w:rFonts w:ascii="Arial" w:hAnsi="Arial" w:cs="Arial"/>
          <w:color w:val="000000"/>
          <w:lang w:val="en-AU"/>
        </w:rPr>
        <w:t xml:space="preserve"> and can have a variety of sizes and morphologies (amorphous, crystalline, spherical, needles, etc.). Some nanoparticles are already available commercially in the form of </w:t>
      </w:r>
      <w:r w:rsidRPr="00D011E9">
        <w:rPr>
          <w:rFonts w:ascii="Arial" w:hAnsi="Arial" w:cs="Arial"/>
          <w:b/>
          <w:color w:val="000000"/>
          <w:lang w:val="en-AU"/>
        </w:rPr>
        <w:t>dry powders</w:t>
      </w:r>
      <w:r w:rsidRPr="00FE3800">
        <w:rPr>
          <w:rFonts w:ascii="Arial" w:hAnsi="Arial" w:cs="Arial"/>
          <w:color w:val="000000"/>
          <w:lang w:val="en-AU"/>
        </w:rPr>
        <w:t xml:space="preserve"> or </w:t>
      </w:r>
      <w:r w:rsidRPr="00D011E9">
        <w:rPr>
          <w:rFonts w:ascii="Arial" w:hAnsi="Arial" w:cs="Arial"/>
          <w:b/>
          <w:color w:val="000000"/>
          <w:lang w:val="en-AU"/>
        </w:rPr>
        <w:t>liquid dispersions</w:t>
      </w:r>
      <w:r w:rsidRPr="00FE3800">
        <w:rPr>
          <w:rFonts w:ascii="Arial" w:hAnsi="Arial" w:cs="Arial"/>
          <w:color w:val="000000"/>
          <w:lang w:val="en-AU"/>
        </w:rPr>
        <w:t xml:space="preserve">. The latter is obtained by combining nanoparticles with an aqueous or organic liquid to form a suspension or paste. It may be necessary to use chemical additives (surfactants, dispersants) to obtain a uniform and stable dispersion of particles. With further processing steps, nanostructured powders and dispersions can be used to fabricate coatings, components or devices that may or may not retain the nanostructure of the particulate raw materials. </w:t>
      </w:r>
    </w:p>
    <w:p w:rsidR="00014F9A" w:rsidRPr="00FE3800" w:rsidRDefault="00014F9A" w:rsidP="008D37BD">
      <w:pPr>
        <w:spacing w:line="360" w:lineRule="auto"/>
        <w:jc w:val="both"/>
        <w:rPr>
          <w:rFonts w:ascii="Arial" w:hAnsi="Arial" w:cs="Arial"/>
          <w:color w:val="000000"/>
        </w:rPr>
      </w:pPr>
    </w:p>
    <w:p w:rsidR="004C1080" w:rsidRPr="00276C88" w:rsidRDefault="004C1080" w:rsidP="008D37BD">
      <w:pPr>
        <w:pStyle w:val="Heading2"/>
        <w:spacing w:before="0" w:beforeAutospacing="0" w:after="0" w:afterAutospacing="0" w:line="360" w:lineRule="auto"/>
        <w:jc w:val="both"/>
        <w:rPr>
          <w:rFonts w:ascii="Arial" w:hAnsi="Arial" w:cs="Arial"/>
          <w:i/>
          <w:color w:val="000000"/>
          <w:sz w:val="24"/>
          <w:szCs w:val="24"/>
        </w:rPr>
      </w:pPr>
      <w:bookmarkStart w:id="0" w:name="_Metal_Oxide_Nanopowders,_Compound_S"/>
      <w:bookmarkEnd w:id="0"/>
      <w:r w:rsidRPr="00276C88">
        <w:rPr>
          <w:rFonts w:ascii="Arial" w:hAnsi="Arial" w:cs="Arial"/>
          <w:i/>
          <w:sz w:val="24"/>
          <w:szCs w:val="24"/>
          <w:lang w:val="en-AU"/>
        </w:rPr>
        <w:t>Metal Oxide Nanopowders, Compound Semiconductors and Alloys</w:t>
      </w:r>
    </w:p>
    <w:p w:rsidR="004C1080" w:rsidRPr="00FE3800" w:rsidRDefault="004C1080" w:rsidP="008D37BD">
      <w:pPr>
        <w:spacing w:line="360" w:lineRule="auto"/>
        <w:jc w:val="both"/>
        <w:rPr>
          <w:rFonts w:ascii="Arial" w:hAnsi="Arial" w:cs="Arial"/>
          <w:color w:val="000000"/>
        </w:rPr>
      </w:pPr>
      <w:r w:rsidRPr="00FE3800">
        <w:rPr>
          <w:rFonts w:ascii="Arial" w:hAnsi="Arial" w:cs="Arial"/>
          <w:color w:val="000000"/>
          <w:lang w:val="en-AU"/>
        </w:rPr>
        <w:t xml:space="preserve">Another commercially important class of nanoparticulate materials are </w:t>
      </w:r>
      <w:r w:rsidRPr="00276C88">
        <w:rPr>
          <w:rFonts w:ascii="Arial" w:hAnsi="Arial" w:cs="Arial"/>
          <w:b/>
          <w:color w:val="000000"/>
          <w:lang w:val="en-AU"/>
        </w:rPr>
        <w:t>metal oxide nanopowders</w:t>
      </w:r>
      <w:r w:rsidRPr="00FE3800">
        <w:rPr>
          <w:rFonts w:ascii="Arial" w:hAnsi="Arial" w:cs="Arial"/>
          <w:color w:val="000000"/>
          <w:lang w:val="en-AU"/>
        </w:rPr>
        <w:t>, such as silica (SiO</w:t>
      </w:r>
      <w:r w:rsidRPr="00FE3800">
        <w:rPr>
          <w:rFonts w:ascii="Arial" w:hAnsi="Arial" w:cs="Arial"/>
          <w:color w:val="000000"/>
          <w:vertAlign w:val="subscript"/>
          <w:lang w:val="en-AU"/>
        </w:rPr>
        <w:t>2</w:t>
      </w:r>
      <w:r w:rsidRPr="00FE3800">
        <w:rPr>
          <w:rFonts w:ascii="Arial" w:hAnsi="Arial" w:cs="Arial"/>
          <w:color w:val="000000"/>
          <w:lang w:val="en-AU"/>
        </w:rPr>
        <w:t>), titania (TiO</w:t>
      </w:r>
      <w:r w:rsidRPr="00FE3800">
        <w:rPr>
          <w:rFonts w:ascii="Arial" w:hAnsi="Arial" w:cs="Arial"/>
          <w:color w:val="000000"/>
          <w:vertAlign w:val="subscript"/>
          <w:lang w:val="en-AU"/>
        </w:rPr>
        <w:t>2</w:t>
      </w:r>
      <w:r w:rsidRPr="00FE3800">
        <w:rPr>
          <w:rFonts w:ascii="Arial" w:hAnsi="Arial" w:cs="Arial"/>
          <w:color w:val="000000"/>
          <w:lang w:val="en-AU"/>
        </w:rPr>
        <w:t xml:space="preserve">), </w:t>
      </w:r>
      <w:r w:rsidR="003F11CF">
        <w:rPr>
          <w:rFonts w:ascii="Arial" w:hAnsi="Arial" w:cs="Arial"/>
          <w:color w:val="000000"/>
          <w:lang w:val="en-AU"/>
        </w:rPr>
        <w:t>Zirconia (ZrO</w:t>
      </w:r>
      <w:r w:rsidR="003F11CF" w:rsidRPr="003F11CF">
        <w:rPr>
          <w:rFonts w:ascii="Arial" w:hAnsi="Arial" w:cs="Arial"/>
          <w:color w:val="000000"/>
          <w:vertAlign w:val="subscript"/>
          <w:lang w:val="en-AU"/>
        </w:rPr>
        <w:t>2</w:t>
      </w:r>
      <w:r w:rsidR="003F11CF">
        <w:rPr>
          <w:rFonts w:ascii="Arial" w:hAnsi="Arial" w:cs="Arial"/>
          <w:color w:val="000000"/>
          <w:lang w:val="en-AU"/>
        </w:rPr>
        <w:t xml:space="preserve">), </w:t>
      </w:r>
      <w:r w:rsidRPr="00FE3800">
        <w:rPr>
          <w:rFonts w:ascii="Arial" w:hAnsi="Arial" w:cs="Arial"/>
          <w:color w:val="000000"/>
          <w:lang w:val="en-AU"/>
        </w:rPr>
        <w:t>alumina (Al</w:t>
      </w:r>
      <w:r w:rsidRPr="00FE3800">
        <w:rPr>
          <w:rFonts w:ascii="Arial" w:hAnsi="Arial" w:cs="Arial"/>
          <w:color w:val="000000"/>
          <w:vertAlign w:val="subscript"/>
          <w:lang w:val="en-AU"/>
        </w:rPr>
        <w:t>2</w:t>
      </w:r>
      <w:r w:rsidRPr="00FE3800">
        <w:rPr>
          <w:rFonts w:ascii="Arial" w:hAnsi="Arial" w:cs="Arial"/>
          <w:color w:val="000000"/>
          <w:lang w:val="en-AU"/>
        </w:rPr>
        <w:t>O</w:t>
      </w:r>
      <w:r w:rsidRPr="00FE3800">
        <w:rPr>
          <w:rFonts w:ascii="Arial" w:hAnsi="Arial" w:cs="Arial"/>
          <w:color w:val="000000"/>
          <w:vertAlign w:val="subscript"/>
          <w:lang w:val="en-AU"/>
        </w:rPr>
        <w:t>3</w:t>
      </w:r>
      <w:r w:rsidRPr="00FE3800">
        <w:rPr>
          <w:rFonts w:ascii="Arial" w:hAnsi="Arial" w:cs="Arial"/>
          <w:color w:val="000000"/>
          <w:lang w:val="en-AU"/>
        </w:rPr>
        <w:t>) or iron oxide (Fe</w:t>
      </w:r>
      <w:r w:rsidRPr="00FE3800">
        <w:rPr>
          <w:rFonts w:ascii="Arial" w:hAnsi="Arial" w:cs="Arial"/>
          <w:color w:val="000000"/>
          <w:vertAlign w:val="subscript"/>
          <w:lang w:val="en-AU"/>
        </w:rPr>
        <w:t>3</w:t>
      </w:r>
      <w:r w:rsidRPr="00FE3800">
        <w:rPr>
          <w:rFonts w:ascii="Arial" w:hAnsi="Arial" w:cs="Arial"/>
          <w:color w:val="000000"/>
          <w:lang w:val="en-AU"/>
        </w:rPr>
        <w:t>O</w:t>
      </w:r>
      <w:r w:rsidRPr="00FE3800">
        <w:rPr>
          <w:rFonts w:ascii="Arial" w:hAnsi="Arial" w:cs="Arial"/>
          <w:color w:val="000000"/>
          <w:vertAlign w:val="subscript"/>
          <w:lang w:val="en-AU"/>
        </w:rPr>
        <w:t>4</w:t>
      </w:r>
      <w:r w:rsidRPr="00FE3800">
        <w:rPr>
          <w:rFonts w:ascii="Arial" w:hAnsi="Arial" w:cs="Arial"/>
          <w:color w:val="000000"/>
          <w:lang w:val="en-AU"/>
        </w:rPr>
        <w:t>, Fe</w:t>
      </w:r>
      <w:r w:rsidRPr="00FE3800">
        <w:rPr>
          <w:rFonts w:ascii="Arial" w:hAnsi="Arial" w:cs="Arial"/>
          <w:color w:val="000000"/>
          <w:vertAlign w:val="subscript"/>
          <w:lang w:val="en-AU"/>
        </w:rPr>
        <w:t>3</w:t>
      </w:r>
      <w:r w:rsidRPr="00FE3800">
        <w:rPr>
          <w:rFonts w:ascii="Arial" w:hAnsi="Arial" w:cs="Arial"/>
          <w:color w:val="000000"/>
          <w:lang w:val="en-AU"/>
        </w:rPr>
        <w:t>O</w:t>
      </w:r>
      <w:r w:rsidRPr="00FE3800">
        <w:rPr>
          <w:rFonts w:ascii="Arial" w:hAnsi="Arial" w:cs="Arial"/>
          <w:color w:val="000000"/>
          <w:vertAlign w:val="subscript"/>
          <w:lang w:val="en-AU"/>
        </w:rPr>
        <w:t>3</w:t>
      </w:r>
      <w:r w:rsidR="00276C88">
        <w:rPr>
          <w:rFonts w:ascii="Arial" w:hAnsi="Arial" w:cs="Arial"/>
          <w:color w:val="000000"/>
          <w:lang w:val="en-AU"/>
        </w:rPr>
        <w:t xml:space="preserve">); </w:t>
      </w:r>
      <w:r w:rsidRPr="00276C88">
        <w:rPr>
          <w:rFonts w:ascii="Arial" w:hAnsi="Arial" w:cs="Arial"/>
          <w:b/>
          <w:color w:val="000000"/>
          <w:lang w:val="en-AU"/>
        </w:rPr>
        <w:t>compound semiconductors</w:t>
      </w:r>
      <w:r w:rsidRPr="00FE3800">
        <w:rPr>
          <w:rFonts w:ascii="Arial" w:hAnsi="Arial" w:cs="Arial"/>
          <w:color w:val="000000"/>
          <w:lang w:val="en-AU"/>
        </w:rPr>
        <w:t xml:space="preserve"> (e.g. cadmium telluride, CdTe, or gallium arsenide, GaAs)</w:t>
      </w:r>
      <w:r w:rsidR="003F11CF">
        <w:rPr>
          <w:rFonts w:ascii="Arial" w:hAnsi="Arial" w:cs="Arial"/>
          <w:color w:val="000000"/>
          <w:lang w:val="en-AU"/>
        </w:rPr>
        <w:t>;</w:t>
      </w:r>
      <w:r w:rsidRPr="00FE3800">
        <w:rPr>
          <w:rFonts w:ascii="Arial" w:hAnsi="Arial" w:cs="Arial"/>
          <w:color w:val="000000"/>
          <w:lang w:val="en-AU"/>
        </w:rPr>
        <w:t xml:space="preserve"> metals (especially </w:t>
      </w:r>
      <w:r w:rsidRPr="00276C88">
        <w:rPr>
          <w:rFonts w:ascii="Arial" w:hAnsi="Arial" w:cs="Arial"/>
          <w:b/>
          <w:color w:val="000000"/>
          <w:lang w:val="en-AU"/>
        </w:rPr>
        <w:t>precious metals</w:t>
      </w:r>
      <w:r w:rsidRPr="00FE3800">
        <w:rPr>
          <w:rFonts w:ascii="Arial" w:hAnsi="Arial" w:cs="Arial"/>
          <w:color w:val="000000"/>
          <w:lang w:val="en-AU"/>
        </w:rPr>
        <w:t xml:space="preserve"> such as Ag, Au) and </w:t>
      </w:r>
      <w:r w:rsidRPr="00276C88">
        <w:rPr>
          <w:rFonts w:ascii="Arial" w:hAnsi="Arial" w:cs="Arial"/>
          <w:b/>
          <w:color w:val="000000"/>
          <w:lang w:val="en-AU"/>
        </w:rPr>
        <w:t>alloys</w:t>
      </w:r>
      <w:r w:rsidRPr="00FE3800">
        <w:rPr>
          <w:rFonts w:ascii="Arial" w:hAnsi="Arial" w:cs="Arial"/>
          <w:color w:val="000000"/>
          <w:lang w:val="en-AU"/>
        </w:rPr>
        <w:t xml:space="preserve"> are finding increasing product application.</w:t>
      </w:r>
    </w:p>
    <w:p w:rsidR="00014F9A" w:rsidRDefault="00014F9A" w:rsidP="00014F9A">
      <w:pPr>
        <w:autoSpaceDE w:val="0"/>
        <w:autoSpaceDN w:val="0"/>
        <w:adjustRightInd w:val="0"/>
        <w:spacing w:line="360" w:lineRule="auto"/>
        <w:rPr>
          <w:rFonts w:ascii="Arial" w:eastAsia="Batang" w:hAnsi="Arial" w:cs="Arial"/>
          <w:b/>
          <w:u w:val="single"/>
          <w:lang w:eastAsia="ko-KR"/>
        </w:rPr>
      </w:pPr>
    </w:p>
    <w:p w:rsidR="00A564C2" w:rsidRDefault="00A564C2" w:rsidP="00014F9A">
      <w:pPr>
        <w:autoSpaceDE w:val="0"/>
        <w:autoSpaceDN w:val="0"/>
        <w:adjustRightInd w:val="0"/>
        <w:spacing w:line="360" w:lineRule="auto"/>
        <w:rPr>
          <w:rFonts w:ascii="Arial" w:eastAsia="Batang" w:hAnsi="Arial" w:cs="Arial"/>
          <w:b/>
          <w:u w:val="single"/>
          <w:lang w:eastAsia="ko-KR"/>
        </w:rPr>
      </w:pPr>
    </w:p>
    <w:p w:rsidR="00014F9A" w:rsidRPr="00FE3800" w:rsidRDefault="00014F9A" w:rsidP="00014F9A">
      <w:pPr>
        <w:autoSpaceDE w:val="0"/>
        <w:autoSpaceDN w:val="0"/>
        <w:adjustRightInd w:val="0"/>
        <w:spacing w:line="360" w:lineRule="auto"/>
        <w:rPr>
          <w:rFonts w:ascii="Arial" w:eastAsia="Batang" w:hAnsi="Arial" w:cs="Arial"/>
          <w:b/>
          <w:u w:val="single"/>
          <w:lang w:eastAsia="ko-KR"/>
        </w:rPr>
      </w:pPr>
      <w:r w:rsidRPr="00FE3800">
        <w:rPr>
          <w:rFonts w:ascii="Arial" w:eastAsia="Batang" w:hAnsi="Arial" w:cs="Arial"/>
          <w:b/>
          <w:u w:val="single"/>
          <w:lang w:eastAsia="ko-KR"/>
        </w:rPr>
        <w:lastRenderedPageBreak/>
        <w:t>Nanoporous marterials:</w:t>
      </w:r>
    </w:p>
    <w:p w:rsidR="00014F9A" w:rsidRPr="00FE3800" w:rsidRDefault="00014F9A" w:rsidP="00014F9A">
      <w:pPr>
        <w:autoSpaceDE w:val="0"/>
        <w:autoSpaceDN w:val="0"/>
        <w:adjustRightInd w:val="0"/>
        <w:spacing w:line="360" w:lineRule="auto"/>
        <w:rPr>
          <w:rFonts w:ascii="Arial" w:eastAsia="Batang" w:hAnsi="Arial" w:cs="Arial"/>
          <w:lang w:eastAsia="ko-KR"/>
        </w:rPr>
      </w:pPr>
    </w:p>
    <w:p w:rsidR="00014F9A" w:rsidRPr="00FE3800" w:rsidRDefault="00014F9A" w:rsidP="00014F9A">
      <w:p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ab/>
        <w:t>The presence of pores (holes) in a material can render itself all sorts of useful properties that the corresponding bulk material would not have.</w:t>
      </w:r>
      <w:r>
        <w:rPr>
          <w:rFonts w:ascii="Arial" w:eastAsia="Batang" w:hAnsi="Arial" w:cs="Arial"/>
          <w:lang w:eastAsia="ko-KR"/>
        </w:rPr>
        <w:t xml:space="preserve"> </w:t>
      </w:r>
    </w:p>
    <w:p w:rsidR="00014F9A" w:rsidRDefault="00014F9A" w:rsidP="00014F9A">
      <w:pPr>
        <w:autoSpaceDE w:val="0"/>
        <w:autoSpaceDN w:val="0"/>
        <w:adjustRightInd w:val="0"/>
        <w:spacing w:line="360" w:lineRule="auto"/>
        <w:ind w:firstLine="720"/>
        <w:jc w:val="both"/>
        <w:rPr>
          <w:rFonts w:ascii="Arial" w:eastAsia="Batang" w:hAnsi="Arial" w:cs="Arial"/>
          <w:b/>
          <w:sz w:val="20"/>
          <w:szCs w:val="20"/>
          <w:lang w:eastAsia="ko-KR"/>
        </w:rPr>
      </w:pP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6B61D4">
        <w:rPr>
          <w:rFonts w:ascii="Arial" w:eastAsia="Batang" w:hAnsi="Arial" w:cs="Arial"/>
          <w:b/>
          <w:lang w:eastAsia="ko-KR"/>
        </w:rPr>
        <w:t>Nanoporous materials</w:t>
      </w:r>
      <w:r w:rsidRPr="00FE3800">
        <w:rPr>
          <w:rFonts w:ascii="Arial" w:eastAsia="Batang" w:hAnsi="Arial" w:cs="Arial"/>
          <w:lang w:eastAsia="ko-KR"/>
        </w:rPr>
        <w:t xml:space="preserve"> as a </w:t>
      </w:r>
      <w:r w:rsidRPr="006B61D4">
        <w:rPr>
          <w:rFonts w:ascii="Arial" w:eastAsia="Batang" w:hAnsi="Arial" w:cs="Arial"/>
          <w:b/>
          <w:lang w:eastAsia="ko-KR"/>
        </w:rPr>
        <w:t>subset</w:t>
      </w:r>
      <w:r w:rsidRPr="00FE3800">
        <w:rPr>
          <w:rFonts w:ascii="Arial" w:eastAsia="Batang" w:hAnsi="Arial" w:cs="Arial"/>
          <w:lang w:eastAsia="ko-KR"/>
        </w:rPr>
        <w:t xml:space="preserve"> of nanostructured materials</w:t>
      </w:r>
      <w:r w:rsidR="0015794C">
        <w:rPr>
          <w:rFonts w:ascii="Arial" w:eastAsia="Batang" w:hAnsi="Arial" w:cs="Arial"/>
          <w:lang w:eastAsia="ko-KR"/>
        </w:rPr>
        <w:t>,</w:t>
      </w:r>
      <w:r w:rsidRPr="00FE3800">
        <w:rPr>
          <w:rFonts w:ascii="Arial" w:eastAsia="Batang" w:hAnsi="Arial" w:cs="Arial"/>
          <w:lang w:eastAsia="ko-KR"/>
        </w:rPr>
        <w:t xml:space="preserve"> </w:t>
      </w:r>
      <w:r w:rsidRPr="006B61D4">
        <w:rPr>
          <w:rFonts w:ascii="Arial" w:eastAsia="Batang" w:hAnsi="Arial" w:cs="Arial"/>
          <w:b/>
          <w:lang w:eastAsia="ko-KR"/>
        </w:rPr>
        <w:t>possess unique surface, structural, and bulk properties</w:t>
      </w:r>
      <w:r w:rsidRPr="006F1948">
        <w:rPr>
          <w:rFonts w:ascii="Arial" w:eastAsia="Batang" w:hAnsi="Arial" w:cs="Arial"/>
          <w:b/>
          <w:sz w:val="20"/>
          <w:szCs w:val="20"/>
          <w:lang w:eastAsia="ko-KR"/>
        </w:rPr>
        <w:t xml:space="preserve"> </w:t>
      </w:r>
      <w:r>
        <w:rPr>
          <w:rFonts w:ascii="Arial" w:eastAsia="Batang" w:hAnsi="Arial" w:cs="Arial"/>
          <w:lang w:eastAsia="ko-KR"/>
        </w:rPr>
        <w:t xml:space="preserve">responsible for </w:t>
      </w:r>
      <w:r w:rsidRPr="00FE3800">
        <w:rPr>
          <w:rFonts w:ascii="Arial" w:eastAsia="Batang" w:hAnsi="Arial" w:cs="Arial"/>
          <w:lang w:eastAsia="ko-KR"/>
        </w:rPr>
        <w:t xml:space="preserve">their important uses in various fields such as </w:t>
      </w:r>
      <w:r w:rsidRPr="006B61D4">
        <w:rPr>
          <w:rFonts w:ascii="Arial" w:eastAsia="Batang" w:hAnsi="Arial" w:cs="Arial"/>
          <w:b/>
          <w:lang w:eastAsia="ko-KR"/>
        </w:rPr>
        <w:t>ion exchange, separation, catalysis, sensor</w:t>
      </w:r>
      <w:r w:rsidRPr="006B61D4">
        <w:rPr>
          <w:rFonts w:ascii="Arial" w:eastAsia="Batang" w:hAnsi="Arial" w:cs="Arial"/>
          <w:lang w:eastAsia="ko-KR"/>
        </w:rPr>
        <w:t xml:space="preserve">, </w:t>
      </w:r>
      <w:r w:rsidRPr="006B61D4">
        <w:rPr>
          <w:rFonts w:ascii="Arial" w:eastAsia="Batang" w:hAnsi="Arial" w:cs="Arial"/>
          <w:b/>
          <w:lang w:eastAsia="ko-KR"/>
        </w:rPr>
        <w:t>biological molecular isolation and purifications</w:t>
      </w:r>
      <w:r w:rsidRPr="00FE3800">
        <w:rPr>
          <w:rFonts w:ascii="Arial" w:eastAsia="Batang" w:hAnsi="Arial" w:cs="Arial"/>
          <w:lang w:eastAsia="ko-KR"/>
        </w:rPr>
        <w:t>. Nanoporous materials are also of scientific and technological importance because of their vast ability to adsorb and interact with atoms, ions and molecules on their large interior surfaces and in the nanometer sized pore space.</w:t>
      </w:r>
    </w:p>
    <w:p w:rsidR="00014F9A" w:rsidRPr="00FE3800" w:rsidRDefault="00014F9A" w:rsidP="00014F9A">
      <w:pPr>
        <w:autoSpaceDE w:val="0"/>
        <w:autoSpaceDN w:val="0"/>
        <w:adjustRightInd w:val="0"/>
        <w:spacing w:line="360" w:lineRule="auto"/>
        <w:rPr>
          <w:rFonts w:ascii="Arial" w:eastAsia="Batang" w:hAnsi="Arial" w:cs="Arial"/>
          <w:lang w:eastAsia="ko-KR"/>
        </w:rPr>
      </w:pP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 xml:space="preserve">Pores are classified into two types: </w:t>
      </w: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r>
        <w:rPr>
          <w:rFonts w:ascii="Arial" w:eastAsia="Batang" w:hAnsi="Arial" w:cs="Arial"/>
          <w:b/>
          <w:sz w:val="20"/>
          <w:szCs w:val="20"/>
          <w:lang w:eastAsia="ko-KR"/>
        </w:rPr>
        <w:t xml:space="preserve">                   </w:t>
      </w:r>
      <w:r w:rsidRPr="0015794C">
        <w:rPr>
          <w:rFonts w:ascii="Arial" w:eastAsia="Batang" w:hAnsi="Arial" w:cs="Arial"/>
          <w:b/>
          <w:lang w:eastAsia="ko-KR"/>
        </w:rPr>
        <w:t>open pores</w:t>
      </w:r>
      <w:r w:rsidRPr="00FE3800">
        <w:rPr>
          <w:rFonts w:ascii="Arial" w:eastAsia="Batang" w:hAnsi="Arial" w:cs="Arial"/>
          <w:lang w:eastAsia="ko-KR"/>
        </w:rPr>
        <w:t xml:space="preserve"> which connect to the surface of the material, and </w:t>
      </w: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r>
        <w:rPr>
          <w:rFonts w:ascii="Arial" w:eastAsia="Batang" w:hAnsi="Arial" w:cs="Arial"/>
          <w:b/>
          <w:sz w:val="20"/>
          <w:szCs w:val="20"/>
          <w:lang w:eastAsia="ko-KR"/>
        </w:rPr>
        <w:t xml:space="preserve">                   </w:t>
      </w:r>
      <w:r w:rsidRPr="0015794C">
        <w:rPr>
          <w:rFonts w:ascii="Arial" w:eastAsia="Batang" w:hAnsi="Arial" w:cs="Arial"/>
          <w:b/>
          <w:lang w:eastAsia="ko-KR"/>
        </w:rPr>
        <w:t>closed pores</w:t>
      </w:r>
      <w:r w:rsidRPr="00FE3800">
        <w:rPr>
          <w:rFonts w:ascii="Arial" w:eastAsia="Batang" w:hAnsi="Arial" w:cs="Arial"/>
          <w:lang w:eastAsia="ko-KR"/>
        </w:rPr>
        <w:t xml:space="preserve"> which are </w:t>
      </w:r>
      <w:r w:rsidRPr="0015794C">
        <w:rPr>
          <w:rFonts w:ascii="Arial" w:eastAsia="Batang" w:hAnsi="Arial" w:cs="Arial"/>
          <w:b/>
          <w:lang w:eastAsia="ko-KR"/>
        </w:rPr>
        <w:t>isolated</w:t>
      </w:r>
      <w:r w:rsidRPr="00FE3800">
        <w:rPr>
          <w:rFonts w:ascii="Arial" w:eastAsia="Batang" w:hAnsi="Arial" w:cs="Arial"/>
          <w:lang w:eastAsia="ko-KR"/>
        </w:rPr>
        <w:t xml:space="preserve"> from the outside. </w:t>
      </w: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 xml:space="preserve">In functional applications such as adsorption, catalysis and sensing, closed pores are not of any use. In </w:t>
      </w:r>
      <w:r w:rsidR="0015794C">
        <w:rPr>
          <w:rFonts w:ascii="Arial" w:eastAsia="Batang" w:hAnsi="Arial" w:cs="Arial"/>
          <w:lang w:eastAsia="ko-KR"/>
        </w:rPr>
        <w:t xml:space="preserve">applications such as the </w:t>
      </w:r>
      <w:r w:rsidRPr="00FE3800">
        <w:rPr>
          <w:rFonts w:ascii="Arial" w:eastAsia="Batang" w:hAnsi="Arial" w:cs="Arial"/>
          <w:lang w:eastAsia="ko-KR"/>
        </w:rPr>
        <w:t>separation, catalysis, filtration or membranes, often penetrating open pores are required. Materials with closed pores are useful in sonic and thermal insulation, or light</w:t>
      </w:r>
      <w:r w:rsidR="0015794C">
        <w:rPr>
          <w:rFonts w:ascii="Arial" w:eastAsia="Batang" w:hAnsi="Arial" w:cs="Arial"/>
          <w:lang w:eastAsia="ko-KR"/>
        </w:rPr>
        <w:t xml:space="preserve"> </w:t>
      </w:r>
      <w:r w:rsidRPr="00FE3800">
        <w:rPr>
          <w:rFonts w:ascii="Arial" w:eastAsia="Batang" w:hAnsi="Arial" w:cs="Arial"/>
          <w:lang w:eastAsia="ko-KR"/>
        </w:rPr>
        <w:t xml:space="preserve">weight structural applications. Pores have various shapes and morphology such as cylindrical, spherical and slit types. </w:t>
      </w: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 xml:space="preserve">The definition of pore size according to the International Union of Pure and Applied Chemistry (IUPAC) is that </w:t>
      </w:r>
    </w:p>
    <w:p w:rsidR="00014F9A" w:rsidRDefault="00014F9A" w:rsidP="00014F9A">
      <w:pPr>
        <w:numPr>
          <w:ilvl w:val="0"/>
          <w:numId w:val="36"/>
        </w:numPr>
        <w:autoSpaceDE w:val="0"/>
        <w:autoSpaceDN w:val="0"/>
        <w:adjustRightInd w:val="0"/>
        <w:spacing w:line="360" w:lineRule="auto"/>
        <w:jc w:val="both"/>
        <w:rPr>
          <w:rFonts w:ascii="Arial" w:eastAsia="Batang" w:hAnsi="Arial" w:cs="Arial"/>
          <w:lang w:eastAsia="ko-KR"/>
        </w:rPr>
      </w:pPr>
      <w:r w:rsidRPr="00023460">
        <w:rPr>
          <w:rFonts w:ascii="Arial" w:eastAsia="Batang" w:hAnsi="Arial" w:cs="Arial"/>
          <w:b/>
          <w:lang w:eastAsia="ko-KR"/>
        </w:rPr>
        <w:t xml:space="preserve">micropores </w:t>
      </w:r>
      <w:r w:rsidRPr="00FE3800">
        <w:rPr>
          <w:rFonts w:ascii="Arial" w:eastAsia="Batang" w:hAnsi="Arial" w:cs="Arial"/>
          <w:lang w:eastAsia="ko-KR"/>
        </w:rPr>
        <w:t xml:space="preserve">are smaller than 2 nm in diameter, </w:t>
      </w:r>
    </w:p>
    <w:p w:rsidR="00014F9A" w:rsidRDefault="00014F9A" w:rsidP="00014F9A">
      <w:pPr>
        <w:numPr>
          <w:ilvl w:val="0"/>
          <w:numId w:val="36"/>
        </w:numPr>
        <w:autoSpaceDE w:val="0"/>
        <w:autoSpaceDN w:val="0"/>
        <w:adjustRightInd w:val="0"/>
        <w:spacing w:line="360" w:lineRule="auto"/>
        <w:jc w:val="both"/>
        <w:rPr>
          <w:rFonts w:ascii="Arial" w:eastAsia="Batang" w:hAnsi="Arial" w:cs="Arial"/>
          <w:lang w:eastAsia="ko-KR"/>
        </w:rPr>
      </w:pPr>
      <w:r w:rsidRPr="00023460">
        <w:rPr>
          <w:rFonts w:ascii="Arial" w:eastAsia="Batang" w:hAnsi="Arial" w:cs="Arial"/>
          <w:b/>
          <w:lang w:eastAsia="ko-KR"/>
        </w:rPr>
        <w:t>mesopores</w:t>
      </w:r>
      <w:r w:rsidRPr="00FE3800">
        <w:rPr>
          <w:rFonts w:ascii="Arial" w:eastAsia="Batang" w:hAnsi="Arial" w:cs="Arial"/>
          <w:lang w:eastAsia="ko-KR"/>
        </w:rPr>
        <w:t xml:space="preserve"> 2 to 50 nm and </w:t>
      </w:r>
    </w:p>
    <w:p w:rsidR="00014F9A" w:rsidRDefault="00014F9A" w:rsidP="00014F9A">
      <w:pPr>
        <w:numPr>
          <w:ilvl w:val="0"/>
          <w:numId w:val="36"/>
        </w:numPr>
        <w:autoSpaceDE w:val="0"/>
        <w:autoSpaceDN w:val="0"/>
        <w:adjustRightInd w:val="0"/>
        <w:spacing w:line="360" w:lineRule="auto"/>
        <w:jc w:val="both"/>
        <w:rPr>
          <w:rFonts w:ascii="Arial" w:eastAsia="Batang" w:hAnsi="Arial" w:cs="Arial"/>
          <w:lang w:eastAsia="ko-KR"/>
        </w:rPr>
      </w:pPr>
      <w:r w:rsidRPr="00023460">
        <w:rPr>
          <w:rFonts w:ascii="Arial" w:eastAsia="Batang" w:hAnsi="Arial" w:cs="Arial"/>
          <w:b/>
          <w:lang w:eastAsia="ko-KR"/>
        </w:rPr>
        <w:t>macropores</w:t>
      </w:r>
      <w:r w:rsidRPr="00FE3800">
        <w:rPr>
          <w:rFonts w:ascii="Arial" w:eastAsia="Batang" w:hAnsi="Arial" w:cs="Arial"/>
          <w:lang w:eastAsia="ko-KR"/>
        </w:rPr>
        <w:t xml:space="preserve"> larger than 50 nm.</w:t>
      </w:r>
    </w:p>
    <w:p w:rsidR="00014F9A" w:rsidRDefault="004632E4" w:rsidP="00023460">
      <w:pPr>
        <w:autoSpaceDE w:val="0"/>
        <w:autoSpaceDN w:val="0"/>
        <w:adjustRightInd w:val="0"/>
        <w:spacing w:line="360" w:lineRule="auto"/>
        <w:ind w:left="1140"/>
        <w:jc w:val="both"/>
        <w:rPr>
          <w:rFonts w:ascii="Arial" w:eastAsia="Batang" w:hAnsi="Arial" w:cs="Arial"/>
          <w:lang w:eastAsia="ko-KR"/>
        </w:rPr>
      </w:pPr>
      <w:r>
        <w:rPr>
          <w:rFonts w:ascii="Arial" w:eastAsia="Batang" w:hAnsi="Arial" w:cs="Arial"/>
          <w:lang w:eastAsia="ko-KR"/>
        </w:rPr>
        <w:t>(Typically the diameter of an atom is 1 – 3 nm)</w:t>
      </w:r>
    </w:p>
    <w:p w:rsidR="00B95B1A" w:rsidRPr="00FE3800" w:rsidRDefault="00B95B1A" w:rsidP="00B95B1A">
      <w:pPr>
        <w:autoSpaceDE w:val="0"/>
        <w:autoSpaceDN w:val="0"/>
        <w:adjustRightInd w:val="0"/>
        <w:spacing w:line="360" w:lineRule="auto"/>
        <w:jc w:val="both"/>
        <w:rPr>
          <w:rFonts w:ascii="Arial" w:eastAsia="Batang" w:hAnsi="Arial" w:cs="Arial"/>
          <w:lang w:eastAsia="ko-KR"/>
        </w:rPr>
      </w:pPr>
      <w:r>
        <w:rPr>
          <w:rFonts w:ascii="Arial" w:eastAsia="Batang" w:hAnsi="Arial" w:cs="Arial"/>
          <w:lang w:eastAsia="ko-KR"/>
        </w:rPr>
        <w:t>I</w:t>
      </w:r>
      <w:r w:rsidRPr="00FE3800">
        <w:rPr>
          <w:rFonts w:ascii="Arial" w:eastAsia="Batang" w:hAnsi="Arial" w:cs="Arial"/>
          <w:lang w:eastAsia="ko-KR"/>
        </w:rPr>
        <w:t xml:space="preserve">t is </w:t>
      </w:r>
      <w:r>
        <w:rPr>
          <w:rFonts w:ascii="Arial" w:eastAsia="Batang" w:hAnsi="Arial" w:cs="Arial"/>
          <w:lang w:eastAsia="ko-KR"/>
        </w:rPr>
        <w:t>customary</w:t>
      </w:r>
      <w:r w:rsidRPr="00FE3800">
        <w:rPr>
          <w:rFonts w:ascii="Arial" w:eastAsia="Batang" w:hAnsi="Arial" w:cs="Arial"/>
          <w:lang w:eastAsia="ko-KR"/>
        </w:rPr>
        <w:t xml:space="preserve"> to use the term "</w:t>
      </w:r>
      <w:r w:rsidRPr="00B95B1A">
        <w:rPr>
          <w:rFonts w:ascii="Arial" w:eastAsia="Batang" w:hAnsi="Arial" w:cs="Arial"/>
          <w:b/>
          <w:lang w:eastAsia="ko-KR"/>
        </w:rPr>
        <w:t>nanoporous</w:t>
      </w:r>
      <w:r>
        <w:rPr>
          <w:rFonts w:ascii="Arial" w:eastAsia="Batang" w:hAnsi="Arial" w:cs="Arial"/>
          <w:lang w:eastAsia="ko-KR"/>
        </w:rPr>
        <w:t xml:space="preserve">" for </w:t>
      </w:r>
      <w:r w:rsidRPr="00FE3800">
        <w:rPr>
          <w:rFonts w:ascii="Arial" w:eastAsia="Batang" w:hAnsi="Arial" w:cs="Arial"/>
          <w:lang w:eastAsia="ko-KR"/>
        </w:rPr>
        <w:t xml:space="preserve">porous materials having diameters between </w:t>
      </w:r>
      <w:r w:rsidRPr="00B95B1A">
        <w:rPr>
          <w:rFonts w:ascii="Arial" w:eastAsia="Batang" w:hAnsi="Arial" w:cs="Arial"/>
          <w:b/>
          <w:lang w:eastAsia="ko-KR"/>
        </w:rPr>
        <w:t>1 and 100 nm</w:t>
      </w:r>
      <w:r w:rsidRPr="00FE3800">
        <w:rPr>
          <w:rFonts w:ascii="Arial" w:eastAsia="Batang" w:hAnsi="Arial" w:cs="Arial"/>
          <w:lang w:eastAsia="ko-KR"/>
        </w:rPr>
        <w:t>.</w:t>
      </w:r>
    </w:p>
    <w:p w:rsidR="00014F9A" w:rsidRDefault="00014F9A" w:rsidP="00014F9A">
      <w:pPr>
        <w:autoSpaceDE w:val="0"/>
        <w:autoSpaceDN w:val="0"/>
        <w:adjustRightInd w:val="0"/>
        <w:spacing w:line="360" w:lineRule="auto"/>
        <w:jc w:val="both"/>
        <w:rPr>
          <w:rFonts w:ascii="Arial" w:eastAsia="Batang" w:hAnsi="Arial" w:cs="Arial"/>
          <w:lang w:eastAsia="ko-KR"/>
        </w:rPr>
      </w:pPr>
      <w:r>
        <w:rPr>
          <w:rFonts w:ascii="Arial" w:eastAsia="Batang" w:hAnsi="Arial" w:cs="Arial"/>
          <w:lang w:eastAsia="ko-KR"/>
        </w:rPr>
        <w:lastRenderedPageBreak/>
        <w:t xml:space="preserve">Typical example of nanoporous solids is Zeolite. Zeolites have pores smaller than 2 nm in diameter. The porosity in zeolites is not only of </w:t>
      </w:r>
      <w:r w:rsidRPr="003A4E49">
        <w:rPr>
          <w:rFonts w:ascii="Arial" w:eastAsia="Batang" w:hAnsi="Arial" w:cs="Arial"/>
          <w:b/>
          <w:lang w:eastAsia="ko-KR"/>
        </w:rPr>
        <w:t>uniform size</w:t>
      </w:r>
      <w:r>
        <w:rPr>
          <w:rFonts w:ascii="Arial" w:eastAsia="Batang" w:hAnsi="Arial" w:cs="Arial"/>
          <w:lang w:eastAsia="ko-KR"/>
        </w:rPr>
        <w:t xml:space="preserve"> but also </w:t>
      </w:r>
      <w:r w:rsidRPr="003A4E49">
        <w:rPr>
          <w:rFonts w:ascii="Arial" w:eastAsia="Batang" w:hAnsi="Arial" w:cs="Arial"/>
          <w:b/>
          <w:lang w:eastAsia="ko-KR"/>
        </w:rPr>
        <w:t>periodically arranged</w:t>
      </w:r>
      <w:r>
        <w:rPr>
          <w:rFonts w:ascii="Arial" w:eastAsia="Batang" w:hAnsi="Arial" w:cs="Arial"/>
          <w:lang w:eastAsia="ko-KR"/>
        </w:rPr>
        <w:t xml:space="preserve"> and thus exhibits </w:t>
      </w:r>
      <w:r w:rsidRPr="00B95B1A">
        <w:rPr>
          <w:rFonts w:ascii="Arial" w:eastAsia="Batang" w:hAnsi="Arial" w:cs="Arial"/>
          <w:b/>
          <w:lang w:eastAsia="ko-KR"/>
        </w:rPr>
        <w:t>long range ordering</w:t>
      </w:r>
      <w:r>
        <w:rPr>
          <w:rFonts w:ascii="Arial" w:eastAsia="Batang" w:hAnsi="Arial" w:cs="Arial"/>
          <w:lang w:eastAsia="ko-KR"/>
        </w:rPr>
        <w:t>. Chemically</w:t>
      </w:r>
      <w:r w:rsidR="00B95B1A">
        <w:rPr>
          <w:rFonts w:ascii="Arial" w:eastAsia="Batang" w:hAnsi="Arial" w:cs="Arial"/>
          <w:lang w:eastAsia="ko-KR"/>
        </w:rPr>
        <w:t>,</w:t>
      </w:r>
      <w:r>
        <w:rPr>
          <w:rFonts w:ascii="Arial" w:eastAsia="Batang" w:hAnsi="Arial" w:cs="Arial"/>
          <w:lang w:eastAsia="ko-KR"/>
        </w:rPr>
        <w:t xml:space="preserve"> zeolites are alumino silicates with a crystalline structure.</w:t>
      </w:r>
    </w:p>
    <w:p w:rsidR="00014F9A" w:rsidRDefault="00014F9A" w:rsidP="00014F9A">
      <w:pPr>
        <w:autoSpaceDE w:val="0"/>
        <w:autoSpaceDN w:val="0"/>
        <w:adjustRightInd w:val="0"/>
        <w:spacing w:line="360" w:lineRule="auto"/>
        <w:jc w:val="both"/>
        <w:rPr>
          <w:rFonts w:ascii="Arial" w:eastAsia="Batang" w:hAnsi="Arial" w:cs="Arial"/>
          <w:lang w:eastAsia="ko-KR"/>
        </w:rPr>
      </w:pPr>
      <w:r>
        <w:rPr>
          <w:rFonts w:ascii="Arial" w:eastAsia="Batang" w:hAnsi="Arial" w:cs="Arial"/>
          <w:lang w:eastAsia="ko-KR"/>
        </w:rPr>
        <w:t xml:space="preserve"> </w:t>
      </w:r>
    </w:p>
    <w:p w:rsidR="00014F9A" w:rsidRPr="009A3657" w:rsidRDefault="00014F9A" w:rsidP="00014F9A">
      <w:pPr>
        <w:autoSpaceDE w:val="0"/>
        <w:autoSpaceDN w:val="0"/>
        <w:adjustRightInd w:val="0"/>
        <w:spacing w:line="360" w:lineRule="auto"/>
        <w:jc w:val="both"/>
        <w:rPr>
          <w:rFonts w:ascii="Arial" w:eastAsia="Batang" w:hAnsi="Arial" w:cs="Arial"/>
          <w:b/>
          <w:lang w:eastAsia="ko-KR"/>
        </w:rPr>
      </w:pPr>
      <w:r w:rsidRPr="009A3657">
        <w:rPr>
          <w:rFonts w:ascii="Arial" w:eastAsia="Batang" w:hAnsi="Arial" w:cs="Arial"/>
          <w:b/>
          <w:lang w:eastAsia="ko-KR"/>
        </w:rPr>
        <w:t>What are the unique properties of nanoporous materials?</w:t>
      </w:r>
    </w:p>
    <w:p w:rsidR="00014F9A" w:rsidRPr="00FE3800" w:rsidRDefault="00014F9A" w:rsidP="00014F9A">
      <w:pPr>
        <w:autoSpaceDE w:val="0"/>
        <w:autoSpaceDN w:val="0"/>
        <w:adjustRightInd w:val="0"/>
        <w:spacing w:line="360" w:lineRule="auto"/>
        <w:jc w:val="both"/>
        <w:rPr>
          <w:rFonts w:ascii="Arial" w:eastAsia="Batang" w:hAnsi="Arial" w:cs="Arial"/>
          <w:lang w:eastAsia="ko-KR"/>
        </w:rPr>
      </w:pPr>
    </w:p>
    <w:p w:rsidR="00014F9A" w:rsidRDefault="00014F9A" w:rsidP="00014F9A">
      <w:p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ab/>
        <w:t xml:space="preserve">Nanoporous materials have specifically a </w:t>
      </w:r>
      <w:r w:rsidRPr="009A3657">
        <w:rPr>
          <w:rFonts w:ascii="Arial" w:eastAsia="Batang" w:hAnsi="Arial" w:cs="Arial"/>
          <w:b/>
          <w:lang w:eastAsia="ko-KR"/>
        </w:rPr>
        <w:t>high surface to volume ratio</w:t>
      </w:r>
      <w:r w:rsidRPr="00FE3800">
        <w:rPr>
          <w:rFonts w:ascii="Arial" w:eastAsia="Batang" w:hAnsi="Arial" w:cs="Arial"/>
          <w:lang w:eastAsia="ko-KR"/>
        </w:rPr>
        <w:t xml:space="preserve">, with a </w:t>
      </w:r>
      <w:r w:rsidRPr="009A3657">
        <w:rPr>
          <w:rFonts w:ascii="Arial" w:eastAsia="Batang" w:hAnsi="Arial" w:cs="Arial"/>
          <w:b/>
          <w:lang w:eastAsia="ko-KR"/>
        </w:rPr>
        <w:t>high surface area</w:t>
      </w:r>
      <w:r w:rsidRPr="00FE3800">
        <w:rPr>
          <w:rFonts w:ascii="Arial" w:eastAsia="Batang" w:hAnsi="Arial" w:cs="Arial"/>
          <w:lang w:eastAsia="ko-KR"/>
        </w:rPr>
        <w:t xml:space="preserve"> and </w:t>
      </w:r>
      <w:r w:rsidRPr="009A3657">
        <w:rPr>
          <w:rFonts w:ascii="Arial" w:eastAsia="Batang" w:hAnsi="Arial" w:cs="Arial"/>
          <w:b/>
          <w:lang w:eastAsia="ko-KR"/>
        </w:rPr>
        <w:t>large porosity</w:t>
      </w:r>
      <w:r w:rsidR="0014001C">
        <w:rPr>
          <w:rFonts w:ascii="Arial" w:eastAsia="Batang" w:hAnsi="Arial" w:cs="Arial"/>
          <w:b/>
          <w:lang w:eastAsia="ko-KR"/>
        </w:rPr>
        <w:t xml:space="preserve"> </w:t>
      </w:r>
      <w:r w:rsidRPr="00FE3800">
        <w:rPr>
          <w:rFonts w:ascii="Arial" w:eastAsia="Batang" w:hAnsi="Arial" w:cs="Arial"/>
          <w:lang w:eastAsia="ko-KR"/>
        </w:rPr>
        <w:t xml:space="preserve">and </w:t>
      </w:r>
      <w:r w:rsidRPr="009A3657">
        <w:rPr>
          <w:rFonts w:ascii="Arial" w:eastAsia="Batang" w:hAnsi="Arial" w:cs="Arial"/>
          <w:b/>
          <w:lang w:eastAsia="ko-KR"/>
        </w:rPr>
        <w:t>very ordered</w:t>
      </w:r>
      <w:r w:rsidR="0014001C">
        <w:rPr>
          <w:rFonts w:ascii="Arial" w:eastAsia="Batang" w:hAnsi="Arial" w:cs="Arial"/>
          <w:b/>
          <w:lang w:eastAsia="ko-KR"/>
        </w:rPr>
        <w:t xml:space="preserve"> &amp;</w:t>
      </w:r>
      <w:r w:rsidRPr="009A3657">
        <w:rPr>
          <w:rFonts w:ascii="Arial" w:eastAsia="Batang" w:hAnsi="Arial" w:cs="Arial"/>
          <w:b/>
          <w:lang w:eastAsia="ko-KR"/>
        </w:rPr>
        <w:t xml:space="preserve"> uniform pore structure</w:t>
      </w:r>
      <w:r w:rsidRPr="00FE3800">
        <w:rPr>
          <w:rFonts w:ascii="Arial" w:eastAsia="Batang" w:hAnsi="Arial" w:cs="Arial"/>
          <w:lang w:eastAsia="ko-KR"/>
        </w:rPr>
        <w:t xml:space="preserve">. They have surface properties, which can be used for functional applications such as catalysis, chromatography, separation, and sensing. </w:t>
      </w:r>
    </w:p>
    <w:p w:rsidR="00014F9A"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 xml:space="preserve">Nanoporous materials possess a unique set of properties that the bulk correspondent materials do not have such as high specific area, fluid permeability and molecular sieving and shape-selective effects. </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Different nanoporous materials with varying pore size, porosity, pore size distribution and composition have different pore and surface properties that eventually determine their potential applications.</w:t>
      </w:r>
    </w:p>
    <w:p w:rsidR="00014F9A" w:rsidRDefault="00014F9A" w:rsidP="00014F9A">
      <w:pPr>
        <w:autoSpaceDE w:val="0"/>
        <w:autoSpaceDN w:val="0"/>
        <w:adjustRightInd w:val="0"/>
        <w:spacing w:line="360" w:lineRule="auto"/>
        <w:rPr>
          <w:rFonts w:ascii="Arial" w:eastAsia="Batang" w:hAnsi="Arial" w:cs="Arial"/>
          <w:b/>
          <w:bCs/>
          <w:sz w:val="20"/>
          <w:szCs w:val="20"/>
          <w:lang w:eastAsia="ko-KR"/>
        </w:rPr>
      </w:pPr>
    </w:p>
    <w:p w:rsidR="00014F9A" w:rsidRPr="0014001C" w:rsidRDefault="00014F9A" w:rsidP="00014F9A">
      <w:pPr>
        <w:autoSpaceDE w:val="0"/>
        <w:autoSpaceDN w:val="0"/>
        <w:adjustRightInd w:val="0"/>
        <w:spacing w:line="360" w:lineRule="auto"/>
        <w:rPr>
          <w:rFonts w:ascii="Arial" w:eastAsia="Batang" w:hAnsi="Arial" w:cs="Arial"/>
          <w:b/>
          <w:u w:val="single"/>
          <w:lang w:eastAsia="ko-KR"/>
        </w:rPr>
      </w:pPr>
      <w:r w:rsidRPr="0014001C">
        <w:rPr>
          <w:rFonts w:ascii="Arial" w:eastAsia="Batang" w:hAnsi="Arial" w:cs="Arial"/>
          <w:b/>
          <w:bCs/>
          <w:lang w:eastAsia="ko-KR"/>
        </w:rPr>
        <w:t>Applications of</w:t>
      </w:r>
      <w:r w:rsidRPr="0014001C">
        <w:rPr>
          <w:rFonts w:ascii="Arial" w:eastAsia="Batang" w:hAnsi="Arial" w:cs="Arial"/>
          <w:b/>
          <w:u w:val="single"/>
          <w:lang w:eastAsia="ko-KR"/>
        </w:rPr>
        <w:t xml:space="preserve"> </w:t>
      </w:r>
      <w:r w:rsidRPr="0014001C">
        <w:rPr>
          <w:rFonts w:ascii="Arial" w:eastAsia="Batang" w:hAnsi="Arial" w:cs="Arial"/>
          <w:b/>
          <w:lang w:eastAsia="ko-KR"/>
        </w:rPr>
        <w:t>Nanoporous materials</w:t>
      </w:r>
      <w:r w:rsidRPr="0014001C">
        <w:rPr>
          <w:rFonts w:ascii="Arial" w:eastAsia="Batang" w:hAnsi="Arial" w:cs="Arial"/>
          <w:b/>
          <w:u w:val="single"/>
          <w:lang w:eastAsia="ko-KR"/>
        </w:rPr>
        <w:t>:</w:t>
      </w:r>
    </w:p>
    <w:p w:rsidR="00014F9A" w:rsidRDefault="00014F9A" w:rsidP="00014F9A">
      <w:pPr>
        <w:numPr>
          <w:ilvl w:val="0"/>
          <w:numId w:val="21"/>
        </w:num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 xml:space="preserve">As the regulatory limits on environmental emissions become more and more stringent, industries have become more active in developing separation technologies that could </w:t>
      </w:r>
      <w:r w:rsidRPr="0014001C">
        <w:rPr>
          <w:rFonts w:ascii="Arial" w:eastAsia="Batang" w:hAnsi="Arial" w:cs="Arial"/>
          <w:b/>
          <w:lang w:eastAsia="ko-KR"/>
        </w:rPr>
        <w:t>remove contaminants and pollutants from waste gas and water streams</w:t>
      </w:r>
      <w:r w:rsidRPr="00FE3800">
        <w:rPr>
          <w:rFonts w:ascii="Arial" w:eastAsia="Batang" w:hAnsi="Arial" w:cs="Arial"/>
          <w:lang w:eastAsia="ko-KR"/>
        </w:rPr>
        <w:t xml:space="preserve">. Adsorbent materials and membranes </w:t>
      </w:r>
      <w:r>
        <w:rPr>
          <w:rFonts w:ascii="Arial" w:eastAsia="Batang" w:hAnsi="Arial" w:cs="Arial"/>
          <w:lang w:eastAsia="ko-KR"/>
        </w:rPr>
        <w:t xml:space="preserve">like </w:t>
      </w:r>
      <w:r w:rsidRPr="00FE3800">
        <w:rPr>
          <w:rFonts w:ascii="Arial" w:eastAsia="Batang" w:hAnsi="Arial" w:cs="Arial"/>
          <w:lang w:eastAsia="ko-KR"/>
        </w:rPr>
        <w:t xml:space="preserve">activated carbons, zeolites, silica gels, and activated alumina (typically nanoporous) are increasingly being applied for various environmental applications such as </w:t>
      </w:r>
      <w:r w:rsidR="007A23A5">
        <w:rPr>
          <w:rFonts w:ascii="Arial" w:eastAsia="Batang" w:hAnsi="Arial" w:cs="Arial"/>
          <w:lang w:eastAsia="ko-KR"/>
        </w:rPr>
        <w:t xml:space="preserve">for </w:t>
      </w:r>
      <w:r w:rsidRPr="00FE3800">
        <w:rPr>
          <w:rFonts w:ascii="Arial" w:eastAsia="Batang" w:hAnsi="Arial" w:cs="Arial"/>
          <w:lang w:eastAsia="ko-KR"/>
        </w:rPr>
        <w:t>the removal of SO</w:t>
      </w:r>
      <w:r w:rsidRPr="00322538">
        <w:rPr>
          <w:rFonts w:ascii="Arial" w:eastAsia="Batang" w:hAnsi="Arial" w:cs="Arial"/>
          <w:vertAlign w:val="subscript"/>
          <w:lang w:eastAsia="ko-KR"/>
        </w:rPr>
        <w:t>2</w:t>
      </w:r>
      <w:r w:rsidRPr="00FE3800">
        <w:rPr>
          <w:rFonts w:ascii="Arial" w:eastAsia="Batang" w:hAnsi="Arial" w:cs="Arial"/>
          <w:lang w:eastAsia="ko-KR"/>
        </w:rPr>
        <w:t xml:space="preserve">, NO and </w:t>
      </w:r>
      <w:r w:rsidR="0014001C">
        <w:rPr>
          <w:rFonts w:ascii="Arial" w:eastAsia="Batang" w:hAnsi="Arial" w:cs="Arial"/>
          <w:lang w:eastAsia="ko-KR"/>
        </w:rPr>
        <w:t xml:space="preserve">similar other </w:t>
      </w:r>
      <w:r w:rsidRPr="00FE3800">
        <w:rPr>
          <w:rFonts w:ascii="Arial" w:eastAsia="Batang" w:hAnsi="Arial" w:cs="Arial"/>
          <w:lang w:eastAsia="ko-KR"/>
        </w:rPr>
        <w:t xml:space="preserve">emissions. </w:t>
      </w:r>
    </w:p>
    <w:p w:rsidR="00014F9A" w:rsidRPr="00FE3800" w:rsidRDefault="00014F9A" w:rsidP="00014F9A">
      <w:pPr>
        <w:autoSpaceDE w:val="0"/>
        <w:autoSpaceDN w:val="0"/>
        <w:adjustRightInd w:val="0"/>
        <w:spacing w:line="360" w:lineRule="auto"/>
        <w:ind w:left="360"/>
        <w:jc w:val="both"/>
        <w:rPr>
          <w:rFonts w:ascii="Arial" w:eastAsia="Batang" w:hAnsi="Arial" w:cs="Arial"/>
          <w:lang w:eastAsia="ko-KR"/>
        </w:rPr>
      </w:pPr>
    </w:p>
    <w:p w:rsidR="00014F9A" w:rsidRPr="00FE3800" w:rsidRDefault="00014F9A" w:rsidP="00014F9A">
      <w:pPr>
        <w:numPr>
          <w:ilvl w:val="0"/>
          <w:numId w:val="21"/>
        </w:num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 xml:space="preserve">Nanoparticles and nanoporous materials possess large specific surface areas, and </w:t>
      </w:r>
      <w:r w:rsidRPr="00E97D50">
        <w:rPr>
          <w:rFonts w:ascii="Arial" w:eastAsia="Batang" w:hAnsi="Arial" w:cs="Arial"/>
          <w:b/>
          <w:lang w:eastAsia="ko-KR"/>
        </w:rPr>
        <w:t>high sensitivity to slight changes in environments</w:t>
      </w:r>
      <w:r w:rsidRPr="00FE3800">
        <w:rPr>
          <w:rFonts w:ascii="Arial" w:eastAsia="Batang" w:hAnsi="Arial" w:cs="Arial"/>
          <w:lang w:eastAsia="ko-KR"/>
        </w:rPr>
        <w:t xml:space="preserve"> (temperature, atmosphere, humidity, and light). Therefore such materials are widely used as </w:t>
      </w:r>
      <w:r w:rsidRPr="00E97D50">
        <w:rPr>
          <w:rFonts w:ascii="Arial" w:eastAsia="Batang" w:hAnsi="Arial" w:cs="Arial"/>
          <w:b/>
          <w:lang w:eastAsia="ko-KR"/>
        </w:rPr>
        <w:t>sensor and actuator materials</w:t>
      </w:r>
      <w:r w:rsidRPr="00FE3800">
        <w:rPr>
          <w:rFonts w:ascii="Arial" w:eastAsia="Batang" w:hAnsi="Arial" w:cs="Arial"/>
          <w:lang w:eastAsia="ko-KR"/>
        </w:rPr>
        <w:t xml:space="preserve">. Gas sensors rely on the </w:t>
      </w:r>
      <w:r w:rsidRPr="00FE3800">
        <w:rPr>
          <w:rFonts w:ascii="Arial" w:eastAsia="Batang" w:hAnsi="Arial" w:cs="Arial"/>
          <w:lang w:eastAsia="ko-KR"/>
        </w:rPr>
        <w:lastRenderedPageBreak/>
        <w:t>detection of electric</w:t>
      </w:r>
      <w:r w:rsidR="00862938">
        <w:rPr>
          <w:rFonts w:ascii="Arial" w:eastAsia="Batang" w:hAnsi="Arial" w:cs="Arial"/>
          <w:lang w:eastAsia="ko-KR"/>
        </w:rPr>
        <w:t>al</w:t>
      </w:r>
      <w:r w:rsidRPr="00FE3800">
        <w:rPr>
          <w:rFonts w:ascii="Arial" w:eastAsia="Batang" w:hAnsi="Arial" w:cs="Arial"/>
          <w:lang w:eastAsia="ko-KR"/>
        </w:rPr>
        <w:t xml:space="preserve"> resistivity change</w:t>
      </w:r>
      <w:r w:rsidR="00862938">
        <w:rPr>
          <w:rFonts w:ascii="Arial" w:eastAsia="Batang" w:hAnsi="Arial" w:cs="Arial"/>
          <w:lang w:eastAsia="ko-KR"/>
        </w:rPr>
        <w:t>s</w:t>
      </w:r>
      <w:r w:rsidRPr="00FE3800">
        <w:rPr>
          <w:rFonts w:ascii="Arial" w:eastAsia="Batang" w:hAnsi="Arial" w:cs="Arial"/>
          <w:lang w:eastAsia="ko-KR"/>
        </w:rPr>
        <w:t xml:space="preserve"> upon change</w:t>
      </w:r>
      <w:r w:rsidR="00862938">
        <w:rPr>
          <w:rFonts w:ascii="Arial" w:eastAsia="Batang" w:hAnsi="Arial" w:cs="Arial"/>
          <w:lang w:eastAsia="ko-KR"/>
        </w:rPr>
        <w:t>s</w:t>
      </w:r>
      <w:r w:rsidRPr="00FE3800">
        <w:rPr>
          <w:rFonts w:ascii="Arial" w:eastAsia="Batang" w:hAnsi="Arial" w:cs="Arial"/>
          <w:lang w:eastAsia="ko-KR"/>
        </w:rPr>
        <w:t xml:space="preserve"> in gas concentration and their sensitivity is normally dependent on the surface area. Gas sensors based on nanoporous metal oxides such as SnO</w:t>
      </w:r>
      <w:r w:rsidRPr="0019406E">
        <w:rPr>
          <w:rFonts w:ascii="Arial" w:eastAsia="Batang" w:hAnsi="Arial" w:cs="Arial"/>
          <w:vertAlign w:val="subscript"/>
          <w:lang w:eastAsia="ko-KR"/>
        </w:rPr>
        <w:t>2</w:t>
      </w:r>
      <w:r w:rsidRPr="00FE3800">
        <w:rPr>
          <w:rFonts w:ascii="Arial" w:eastAsia="Batang" w:hAnsi="Arial" w:cs="Arial"/>
          <w:lang w:eastAsia="ko-KR"/>
        </w:rPr>
        <w:t>, TiO</w:t>
      </w:r>
      <w:r w:rsidRPr="0019406E">
        <w:rPr>
          <w:rFonts w:ascii="Arial" w:eastAsia="Batang" w:hAnsi="Arial" w:cs="Arial"/>
          <w:vertAlign w:val="subscript"/>
          <w:lang w:eastAsia="ko-KR"/>
        </w:rPr>
        <w:t>2</w:t>
      </w:r>
      <w:r w:rsidRPr="00FE3800">
        <w:rPr>
          <w:rFonts w:ascii="Arial" w:eastAsia="Batang" w:hAnsi="Arial" w:cs="Arial"/>
          <w:lang w:eastAsia="ko-KR"/>
        </w:rPr>
        <w:t>, Zr0</w:t>
      </w:r>
      <w:r w:rsidRPr="0019406E">
        <w:rPr>
          <w:rFonts w:ascii="Arial" w:eastAsia="Batang" w:hAnsi="Arial" w:cs="Arial"/>
          <w:vertAlign w:val="subscript"/>
          <w:lang w:eastAsia="ko-KR"/>
        </w:rPr>
        <w:t>2</w:t>
      </w:r>
      <w:r w:rsidRPr="00FE3800">
        <w:rPr>
          <w:rFonts w:ascii="Arial" w:eastAsia="Batang" w:hAnsi="Arial" w:cs="Arial"/>
          <w:lang w:eastAsia="ko-KR"/>
        </w:rPr>
        <w:t>, and ZnO are being developed and applied in detect</w:t>
      </w:r>
      <w:r w:rsidR="00862938">
        <w:rPr>
          <w:rFonts w:ascii="Arial" w:eastAsia="Batang" w:hAnsi="Arial" w:cs="Arial"/>
          <w:lang w:eastAsia="ko-KR"/>
        </w:rPr>
        <w:t>ion</w:t>
      </w:r>
      <w:r w:rsidRPr="00FE3800">
        <w:rPr>
          <w:rFonts w:ascii="Arial" w:eastAsia="Batang" w:hAnsi="Arial" w:cs="Arial"/>
          <w:lang w:eastAsia="ko-KR"/>
        </w:rPr>
        <w:t xml:space="preserve"> of combustible gases, , ethanol, and hydrocarbons</w:t>
      </w:r>
      <w:r>
        <w:rPr>
          <w:rFonts w:ascii="Arial" w:eastAsia="Batang" w:hAnsi="Arial" w:cs="Arial"/>
          <w:lang w:eastAsia="ko-KR"/>
        </w:rPr>
        <w:t xml:space="preserve">, </w:t>
      </w:r>
      <w:r w:rsidR="00862938" w:rsidRPr="00FE3800">
        <w:rPr>
          <w:rFonts w:ascii="Arial" w:eastAsia="Batang" w:hAnsi="Arial" w:cs="Arial"/>
          <w:lang w:eastAsia="ko-KR"/>
        </w:rPr>
        <w:t>humidity</w:t>
      </w:r>
      <w:r w:rsidR="00862938">
        <w:rPr>
          <w:rFonts w:ascii="Arial" w:eastAsia="Batang" w:hAnsi="Arial" w:cs="Arial"/>
          <w:lang w:eastAsia="ko-KR"/>
        </w:rPr>
        <w:t xml:space="preserve"> control devices, </w:t>
      </w:r>
      <w:r>
        <w:rPr>
          <w:rFonts w:ascii="Arial" w:eastAsia="Batang" w:hAnsi="Arial" w:cs="Arial"/>
          <w:lang w:eastAsia="ko-KR"/>
        </w:rPr>
        <w:t>etc.</w:t>
      </w:r>
    </w:p>
    <w:p w:rsidR="00014F9A" w:rsidRPr="00FE3800" w:rsidRDefault="00014F9A" w:rsidP="00014F9A">
      <w:pPr>
        <w:autoSpaceDE w:val="0"/>
        <w:autoSpaceDN w:val="0"/>
        <w:adjustRightInd w:val="0"/>
        <w:spacing w:line="360" w:lineRule="auto"/>
        <w:jc w:val="both"/>
        <w:rPr>
          <w:rFonts w:ascii="Arial" w:eastAsia="Batang" w:hAnsi="Arial" w:cs="Arial"/>
          <w:lang w:eastAsia="ko-KR"/>
        </w:rPr>
      </w:pPr>
    </w:p>
    <w:p w:rsidR="00014F9A" w:rsidRDefault="00014F9A" w:rsidP="00014F9A">
      <w:pPr>
        <w:numPr>
          <w:ilvl w:val="0"/>
          <w:numId w:val="21"/>
        </w:num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 xml:space="preserve">Hydrogen storage </w:t>
      </w:r>
      <w:r w:rsidR="00BF476C">
        <w:rPr>
          <w:rFonts w:ascii="Arial" w:eastAsia="Batang" w:hAnsi="Arial" w:cs="Arial"/>
          <w:lang w:eastAsia="ko-KR"/>
        </w:rPr>
        <w:t xml:space="preserve">is </w:t>
      </w:r>
      <w:r w:rsidRPr="00FE3800">
        <w:rPr>
          <w:rFonts w:ascii="Arial" w:eastAsia="Batang" w:hAnsi="Arial" w:cs="Arial"/>
          <w:lang w:eastAsia="ko-KR"/>
        </w:rPr>
        <w:t xml:space="preserve">essential in hydrogen economy infrastructure. Currently there are no optimal systems for </w:t>
      </w:r>
      <w:r w:rsidRPr="00286C22">
        <w:rPr>
          <w:rFonts w:ascii="Arial" w:eastAsia="Batang" w:hAnsi="Arial" w:cs="Arial"/>
          <w:b/>
          <w:lang w:eastAsia="ko-KR"/>
        </w:rPr>
        <w:t>hydrogen storage</w:t>
      </w:r>
      <w:r w:rsidRPr="00FE3800">
        <w:rPr>
          <w:rFonts w:ascii="Arial" w:eastAsia="Batang" w:hAnsi="Arial" w:cs="Arial"/>
          <w:lang w:eastAsia="ko-KR"/>
        </w:rPr>
        <w:t xml:space="preserve">. Hydrogen can be stored in gaseous, liquid or more recently in solid forms. Nanostructured materials such as carbon nanotubes show promise as an </w:t>
      </w:r>
      <w:r w:rsidRPr="00286C22">
        <w:rPr>
          <w:rFonts w:ascii="Arial" w:eastAsia="Batang" w:hAnsi="Arial" w:cs="Arial"/>
          <w:b/>
          <w:lang w:eastAsia="ko-KR"/>
        </w:rPr>
        <w:t>adsorbent</w:t>
      </w:r>
      <w:r w:rsidRPr="00FE3800">
        <w:rPr>
          <w:rFonts w:ascii="Arial" w:eastAsia="Batang" w:hAnsi="Arial" w:cs="Arial"/>
          <w:lang w:eastAsia="ko-KR"/>
        </w:rPr>
        <w:t xml:space="preserve">. Despite many controversial reports in the literature, hydrogen storage in carbon nanotubes may one day become competitive and useful. </w:t>
      </w:r>
    </w:p>
    <w:p w:rsidR="00014F9A" w:rsidRPr="00FE3800" w:rsidRDefault="00014F9A" w:rsidP="00014F9A">
      <w:pPr>
        <w:autoSpaceDE w:val="0"/>
        <w:autoSpaceDN w:val="0"/>
        <w:adjustRightInd w:val="0"/>
        <w:spacing w:line="360" w:lineRule="auto"/>
        <w:ind w:left="360"/>
        <w:jc w:val="both"/>
        <w:rPr>
          <w:rFonts w:ascii="Arial" w:eastAsia="Batang" w:hAnsi="Arial" w:cs="Arial"/>
          <w:lang w:eastAsia="ko-KR"/>
        </w:rPr>
      </w:pPr>
    </w:p>
    <w:p w:rsidR="00014F9A" w:rsidRDefault="00014F9A" w:rsidP="00014F9A">
      <w:pPr>
        <w:numPr>
          <w:ilvl w:val="0"/>
          <w:numId w:val="21"/>
        </w:num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 xml:space="preserve">More efficient catalytic processes require improvement in catalytic activity and selectivity. Both aspects will rely on the tailor-design of </w:t>
      </w:r>
      <w:r w:rsidRPr="007206D3">
        <w:rPr>
          <w:rFonts w:ascii="Arial" w:eastAsia="Batang" w:hAnsi="Arial" w:cs="Arial"/>
          <w:lang w:eastAsia="ko-KR"/>
        </w:rPr>
        <w:t>catalytic materials</w:t>
      </w:r>
      <w:r w:rsidRPr="00FE3800">
        <w:rPr>
          <w:rFonts w:ascii="Arial" w:eastAsia="Batang" w:hAnsi="Arial" w:cs="Arial"/>
          <w:lang w:eastAsia="ko-KR"/>
        </w:rPr>
        <w:t xml:space="preserve"> with desired microstructure and active site dispersion. Nanoporous materials offer such possibilities in this regard with controlled</w:t>
      </w:r>
      <w:r w:rsidR="007206D3">
        <w:rPr>
          <w:rFonts w:ascii="Arial" w:eastAsia="Batang" w:hAnsi="Arial" w:cs="Arial"/>
          <w:lang w:eastAsia="ko-KR"/>
        </w:rPr>
        <w:t>,</w:t>
      </w:r>
      <w:r w:rsidRPr="00FE3800">
        <w:rPr>
          <w:rFonts w:ascii="Arial" w:eastAsia="Batang" w:hAnsi="Arial" w:cs="Arial"/>
          <w:lang w:eastAsia="ko-KR"/>
        </w:rPr>
        <w:t xml:space="preserve"> large and accessible surface area of catalyst</w:t>
      </w:r>
      <w:r>
        <w:rPr>
          <w:rFonts w:ascii="Arial" w:eastAsia="Batang" w:hAnsi="Arial" w:cs="Arial"/>
          <w:lang w:eastAsia="ko-KR"/>
        </w:rPr>
        <w:t>.</w:t>
      </w:r>
      <w:r w:rsidRPr="00FE3800">
        <w:rPr>
          <w:rFonts w:ascii="Arial" w:eastAsia="Batang" w:hAnsi="Arial" w:cs="Arial"/>
          <w:lang w:eastAsia="ko-KR"/>
        </w:rPr>
        <w:t xml:space="preserve"> </w:t>
      </w:r>
    </w:p>
    <w:p w:rsidR="00014F9A" w:rsidRPr="00FE3800" w:rsidRDefault="00014F9A" w:rsidP="00014F9A">
      <w:pPr>
        <w:autoSpaceDE w:val="0"/>
        <w:autoSpaceDN w:val="0"/>
        <w:adjustRightInd w:val="0"/>
        <w:spacing w:line="360" w:lineRule="auto"/>
        <w:ind w:left="360"/>
        <w:jc w:val="both"/>
        <w:rPr>
          <w:rFonts w:ascii="Arial" w:eastAsia="Batang" w:hAnsi="Arial" w:cs="Arial"/>
          <w:lang w:eastAsia="ko-KR"/>
        </w:rPr>
      </w:pPr>
    </w:p>
    <w:p w:rsidR="00014F9A" w:rsidRPr="00FE3800" w:rsidRDefault="00AE321F" w:rsidP="00014F9A">
      <w:pPr>
        <w:numPr>
          <w:ilvl w:val="0"/>
          <w:numId w:val="21"/>
        </w:numPr>
        <w:autoSpaceDE w:val="0"/>
        <w:autoSpaceDN w:val="0"/>
        <w:adjustRightInd w:val="0"/>
        <w:spacing w:line="360" w:lineRule="auto"/>
        <w:jc w:val="both"/>
        <w:rPr>
          <w:rFonts w:ascii="Arial" w:eastAsia="Batang" w:hAnsi="Arial" w:cs="Arial"/>
          <w:b/>
          <w:bCs/>
          <w:lang w:eastAsia="ko-KR"/>
        </w:rPr>
      </w:pPr>
      <w:r>
        <w:rPr>
          <w:rFonts w:ascii="Arial" w:eastAsia="Batang" w:hAnsi="Arial" w:cs="Arial"/>
          <w:lang w:eastAsia="ko-KR"/>
        </w:rPr>
        <w:t>To summarise, t</w:t>
      </w:r>
      <w:r w:rsidR="00014F9A" w:rsidRPr="00FE3800">
        <w:rPr>
          <w:rFonts w:ascii="Arial" w:eastAsia="Batang" w:hAnsi="Arial" w:cs="Arial"/>
          <w:lang w:eastAsia="ko-KR"/>
        </w:rPr>
        <w:t>here are tremendous opportunities</w:t>
      </w:r>
      <w:r w:rsidR="00014F9A">
        <w:rPr>
          <w:rFonts w:ascii="Arial" w:eastAsia="Batang" w:hAnsi="Arial" w:cs="Arial"/>
          <w:lang w:eastAsia="ko-KR"/>
        </w:rPr>
        <w:t xml:space="preserve"> </w:t>
      </w:r>
      <w:r w:rsidR="00014F9A" w:rsidRPr="00FE3800">
        <w:rPr>
          <w:rFonts w:ascii="Arial" w:eastAsia="Batang" w:hAnsi="Arial" w:cs="Arial"/>
          <w:lang w:eastAsia="ko-KR"/>
        </w:rPr>
        <w:t>for nanoporous materials in the following areas:</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(I) high efficiency filtration and separation membranes</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(2) catalytic membranes for chemical processes</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(3) porous electrodes for fuel cells</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(4) high efficiency thermal insulators</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(5) electrode materials for batteries</w:t>
      </w:r>
    </w:p>
    <w:p w:rsidR="00014F9A" w:rsidRPr="00FE3800" w:rsidRDefault="00014F9A" w:rsidP="00014F9A">
      <w:pPr>
        <w:autoSpaceDE w:val="0"/>
        <w:autoSpaceDN w:val="0"/>
        <w:adjustRightInd w:val="0"/>
        <w:spacing w:line="360" w:lineRule="auto"/>
        <w:ind w:firstLine="720"/>
        <w:jc w:val="both"/>
        <w:rPr>
          <w:rFonts w:ascii="Arial" w:eastAsia="Batang" w:hAnsi="Arial" w:cs="Arial"/>
          <w:lang w:eastAsia="ko-KR"/>
        </w:rPr>
      </w:pPr>
      <w:r w:rsidRPr="00FE3800">
        <w:rPr>
          <w:rFonts w:ascii="Arial" w:eastAsia="Batang" w:hAnsi="Arial" w:cs="Arial"/>
          <w:lang w:eastAsia="ko-KR"/>
        </w:rPr>
        <w:t>(6) porous electronic substrates for high speed electronics</w:t>
      </w:r>
    </w:p>
    <w:p w:rsidR="008D37BD" w:rsidRDefault="008D37BD" w:rsidP="008D37BD">
      <w:pPr>
        <w:spacing w:line="360" w:lineRule="auto"/>
        <w:rPr>
          <w:rFonts w:ascii="Arial" w:hAnsi="Arial" w:cs="Arial"/>
          <w:b/>
          <w:bCs/>
          <w:u w:val="single"/>
        </w:rPr>
      </w:pPr>
    </w:p>
    <w:p w:rsidR="00BB5969" w:rsidRDefault="00BB5969" w:rsidP="008D37BD">
      <w:pPr>
        <w:spacing w:line="360" w:lineRule="auto"/>
        <w:rPr>
          <w:rFonts w:ascii="Arial" w:hAnsi="Arial" w:cs="Arial"/>
          <w:b/>
          <w:bCs/>
          <w:u w:val="single"/>
        </w:rPr>
      </w:pPr>
    </w:p>
    <w:p w:rsidR="00BB5969" w:rsidRDefault="00BB5969" w:rsidP="008D37BD">
      <w:pPr>
        <w:spacing w:line="360" w:lineRule="auto"/>
        <w:rPr>
          <w:rFonts w:ascii="Arial" w:hAnsi="Arial" w:cs="Arial"/>
          <w:b/>
          <w:bCs/>
          <w:u w:val="single"/>
        </w:rPr>
      </w:pPr>
    </w:p>
    <w:p w:rsidR="00BB5969" w:rsidRDefault="00BB5969" w:rsidP="008D37BD">
      <w:pPr>
        <w:spacing w:line="360" w:lineRule="auto"/>
        <w:rPr>
          <w:rFonts w:ascii="Arial" w:hAnsi="Arial" w:cs="Arial"/>
          <w:b/>
          <w:bCs/>
          <w:u w:val="single"/>
        </w:rPr>
      </w:pPr>
    </w:p>
    <w:p w:rsidR="009750EE" w:rsidRPr="00FE3800" w:rsidRDefault="009750EE" w:rsidP="008D37BD">
      <w:pPr>
        <w:spacing w:line="360" w:lineRule="auto"/>
        <w:rPr>
          <w:rFonts w:ascii="Arial" w:hAnsi="Arial" w:cs="Arial"/>
          <w:b/>
          <w:bCs/>
          <w:u w:val="single"/>
        </w:rPr>
      </w:pPr>
      <w:r w:rsidRPr="00FE3800">
        <w:rPr>
          <w:rFonts w:ascii="Arial" w:hAnsi="Arial" w:cs="Arial"/>
          <w:b/>
          <w:bCs/>
          <w:u w:val="single"/>
        </w:rPr>
        <w:lastRenderedPageBreak/>
        <w:t>Nanocapsules:</w:t>
      </w:r>
    </w:p>
    <w:p w:rsidR="009750EE" w:rsidRPr="00FE3800" w:rsidRDefault="009750EE" w:rsidP="008D37BD">
      <w:pPr>
        <w:spacing w:line="360" w:lineRule="auto"/>
        <w:ind w:left="360"/>
        <w:jc w:val="both"/>
        <w:rPr>
          <w:rFonts w:ascii="Arial" w:hAnsi="Arial" w:cs="Arial"/>
        </w:rPr>
      </w:pPr>
      <w:r w:rsidRPr="00FE3800">
        <w:rPr>
          <w:rFonts w:ascii="Arial" w:hAnsi="Arial" w:cs="Arial"/>
          <w:b/>
          <w:bCs/>
          <w:u w:val="single"/>
        </w:rPr>
        <w:t>Definition</w:t>
      </w:r>
      <w:r w:rsidRPr="00FE3800">
        <w:rPr>
          <w:rFonts w:ascii="Arial" w:hAnsi="Arial" w:cs="Arial"/>
          <w:b/>
          <w:bCs/>
        </w:rPr>
        <w:t>:</w:t>
      </w:r>
      <w:r w:rsidRPr="00FE3800">
        <w:rPr>
          <w:rFonts w:ascii="Arial" w:hAnsi="Arial" w:cs="Arial"/>
        </w:rPr>
        <w:t xml:space="preserve">  Self-guiding, adaptive, multicomponent systems on the nanoscale for diagnostic and therapeutic prevention</w:t>
      </w:r>
      <w:r w:rsidR="00784E0E">
        <w:rPr>
          <w:rFonts w:ascii="Arial" w:hAnsi="Arial" w:cs="Arial"/>
        </w:rPr>
        <w:t>,</w:t>
      </w:r>
      <w:r w:rsidRPr="00FE3800">
        <w:rPr>
          <w:rFonts w:ascii="Arial" w:hAnsi="Arial" w:cs="Arial"/>
        </w:rPr>
        <w:t xml:space="preserve"> or treatment of disease</w:t>
      </w:r>
      <w:r w:rsidR="00705B3E">
        <w:rPr>
          <w:rFonts w:ascii="Arial" w:hAnsi="Arial" w:cs="Arial"/>
        </w:rPr>
        <w:t>.</w:t>
      </w:r>
    </w:p>
    <w:p w:rsidR="009750EE" w:rsidRPr="00FE3800" w:rsidRDefault="009750EE" w:rsidP="008D37BD">
      <w:pPr>
        <w:numPr>
          <w:ilvl w:val="0"/>
          <w:numId w:val="22"/>
        </w:numPr>
        <w:spacing w:line="360" w:lineRule="auto"/>
        <w:jc w:val="both"/>
        <w:rPr>
          <w:rFonts w:ascii="Arial" w:hAnsi="Arial" w:cs="Arial"/>
        </w:rPr>
      </w:pPr>
      <w:r w:rsidRPr="00FE3800">
        <w:rPr>
          <w:rFonts w:ascii="Arial" w:hAnsi="Arial" w:cs="Arial"/>
        </w:rPr>
        <w:t>Nanomedicine Concept of Regenerative Medicine “</w:t>
      </w:r>
      <w:r w:rsidRPr="003F11CF">
        <w:rPr>
          <w:rFonts w:ascii="Arial" w:hAnsi="Arial" w:cs="Arial"/>
          <w:b/>
        </w:rPr>
        <w:t>Fixing cells one cell at-a-time</w:t>
      </w:r>
      <w:r w:rsidRPr="00FE3800">
        <w:rPr>
          <w:rFonts w:ascii="Arial" w:hAnsi="Arial" w:cs="Arial"/>
        </w:rPr>
        <w:t>”</w:t>
      </w:r>
      <w:r w:rsidR="00784E0E">
        <w:rPr>
          <w:rFonts w:ascii="Arial" w:hAnsi="Arial" w:cs="Arial"/>
        </w:rPr>
        <w:t>:</w:t>
      </w:r>
    </w:p>
    <w:p w:rsidR="00BB5969" w:rsidRDefault="00784E0E" w:rsidP="008D37BD">
      <w:pPr>
        <w:spacing w:line="360" w:lineRule="auto"/>
        <w:ind w:left="540"/>
        <w:jc w:val="both"/>
        <w:rPr>
          <w:rFonts w:ascii="Arial" w:hAnsi="Arial" w:cs="Arial"/>
        </w:rPr>
      </w:pPr>
      <w:r>
        <w:rPr>
          <w:rFonts w:ascii="Arial" w:hAnsi="Arial" w:cs="Arial"/>
        </w:rPr>
        <w:t xml:space="preserve">       -  </w:t>
      </w:r>
      <w:r w:rsidR="009750EE" w:rsidRPr="00FE3800">
        <w:rPr>
          <w:rFonts w:ascii="Arial" w:hAnsi="Arial" w:cs="Arial"/>
        </w:rPr>
        <w:t xml:space="preserve">Conventional </w:t>
      </w:r>
      <w:r w:rsidR="009750EE" w:rsidRPr="00BB5969">
        <w:rPr>
          <w:rFonts w:ascii="Arial" w:hAnsi="Arial" w:cs="Arial"/>
          <w:b/>
        </w:rPr>
        <w:t>cancer therapies</w:t>
      </w:r>
      <w:r w:rsidR="009750EE" w:rsidRPr="00FE3800">
        <w:rPr>
          <w:rFonts w:ascii="Arial" w:hAnsi="Arial" w:cs="Arial"/>
        </w:rPr>
        <w:t xml:space="preserve"> try to cut out the bad cells (</w:t>
      </w:r>
      <w:r w:rsidR="009750EE" w:rsidRPr="00BB5969">
        <w:rPr>
          <w:rFonts w:ascii="Arial" w:hAnsi="Arial" w:cs="Arial"/>
          <w:b/>
        </w:rPr>
        <w:t>surgery</w:t>
      </w:r>
      <w:r w:rsidR="009750EE" w:rsidRPr="00FE3800">
        <w:rPr>
          <w:rFonts w:ascii="Arial" w:hAnsi="Arial" w:cs="Arial"/>
        </w:rPr>
        <w:t xml:space="preserve">), </w:t>
      </w:r>
    </w:p>
    <w:p w:rsidR="00BB5969" w:rsidRDefault="00BB5969" w:rsidP="008D37BD">
      <w:pPr>
        <w:spacing w:line="360" w:lineRule="auto"/>
        <w:ind w:left="540"/>
        <w:jc w:val="both"/>
        <w:rPr>
          <w:rFonts w:ascii="Arial" w:hAnsi="Arial" w:cs="Arial"/>
        </w:rPr>
      </w:pPr>
      <w:r>
        <w:rPr>
          <w:rFonts w:ascii="Arial" w:hAnsi="Arial" w:cs="Arial"/>
        </w:rPr>
        <w:t xml:space="preserve">          </w:t>
      </w:r>
      <w:r w:rsidR="009750EE" w:rsidRPr="00FE3800">
        <w:rPr>
          <w:rFonts w:ascii="Arial" w:hAnsi="Arial" w:cs="Arial"/>
        </w:rPr>
        <w:t>burn them out (</w:t>
      </w:r>
      <w:r w:rsidR="009750EE" w:rsidRPr="00BB5969">
        <w:rPr>
          <w:rFonts w:ascii="Arial" w:hAnsi="Arial" w:cs="Arial"/>
          <w:b/>
        </w:rPr>
        <w:t>radiation therapy</w:t>
      </w:r>
      <w:r w:rsidR="009750EE" w:rsidRPr="00FE3800">
        <w:rPr>
          <w:rFonts w:ascii="Arial" w:hAnsi="Arial" w:cs="Arial"/>
        </w:rPr>
        <w:t xml:space="preserve">), or poison the bad cells faster than the </w:t>
      </w:r>
    </w:p>
    <w:p w:rsidR="00784E0E" w:rsidRDefault="00BB5969" w:rsidP="008D37BD">
      <w:pPr>
        <w:spacing w:line="360" w:lineRule="auto"/>
        <w:ind w:left="540"/>
        <w:jc w:val="both"/>
        <w:rPr>
          <w:rFonts w:ascii="Arial" w:hAnsi="Arial" w:cs="Arial"/>
        </w:rPr>
      </w:pPr>
      <w:r>
        <w:rPr>
          <w:rFonts w:ascii="Arial" w:hAnsi="Arial" w:cs="Arial"/>
        </w:rPr>
        <w:t xml:space="preserve">          </w:t>
      </w:r>
      <w:r w:rsidR="009750EE" w:rsidRPr="00FE3800">
        <w:rPr>
          <w:rFonts w:ascii="Arial" w:hAnsi="Arial" w:cs="Arial"/>
        </w:rPr>
        <w:t>good cells (</w:t>
      </w:r>
      <w:r w:rsidR="009750EE" w:rsidRPr="00BB5969">
        <w:rPr>
          <w:rFonts w:ascii="Arial" w:hAnsi="Arial" w:cs="Arial"/>
          <w:b/>
        </w:rPr>
        <w:t>chemotherapy</w:t>
      </w:r>
      <w:r w:rsidR="009750EE" w:rsidRPr="00FE3800">
        <w:rPr>
          <w:rFonts w:ascii="Arial" w:hAnsi="Arial" w:cs="Arial"/>
        </w:rPr>
        <w:t>)</w:t>
      </w:r>
    </w:p>
    <w:p w:rsidR="00784E0E" w:rsidRDefault="00784E0E" w:rsidP="008D37BD">
      <w:pPr>
        <w:spacing w:line="360" w:lineRule="auto"/>
        <w:ind w:left="540"/>
        <w:jc w:val="both"/>
        <w:rPr>
          <w:rFonts w:ascii="Arial" w:hAnsi="Arial" w:cs="Arial"/>
        </w:rPr>
      </w:pPr>
      <w:r>
        <w:rPr>
          <w:rFonts w:ascii="Arial" w:hAnsi="Arial" w:cs="Arial"/>
        </w:rPr>
        <w:t xml:space="preserve">       - </w:t>
      </w:r>
      <w:r w:rsidR="009750EE" w:rsidRPr="00FE3800">
        <w:rPr>
          <w:rFonts w:ascii="Arial" w:hAnsi="Arial" w:cs="Arial"/>
        </w:rPr>
        <w:t xml:space="preserve"> Conventional medicine removes diseased cells and does not attempt to </w:t>
      </w:r>
    </w:p>
    <w:p w:rsidR="00784E0E" w:rsidRDefault="00784E0E" w:rsidP="008D37BD">
      <w:pPr>
        <w:spacing w:line="360" w:lineRule="auto"/>
        <w:ind w:left="540"/>
        <w:jc w:val="both"/>
        <w:rPr>
          <w:rFonts w:ascii="Arial" w:hAnsi="Arial" w:cs="Arial"/>
        </w:rPr>
      </w:pPr>
      <w:r>
        <w:rPr>
          <w:rFonts w:ascii="Arial" w:hAnsi="Arial" w:cs="Arial"/>
        </w:rPr>
        <w:t xml:space="preserve">          </w:t>
      </w:r>
      <w:r w:rsidR="009750EE" w:rsidRPr="00FE3800">
        <w:rPr>
          <w:rFonts w:ascii="Arial" w:hAnsi="Arial" w:cs="Arial"/>
        </w:rPr>
        <w:t>fix them</w:t>
      </w:r>
    </w:p>
    <w:p w:rsidR="009750EE" w:rsidRPr="00FE3800" w:rsidRDefault="009750EE" w:rsidP="008D37BD">
      <w:pPr>
        <w:spacing w:line="360" w:lineRule="auto"/>
        <w:jc w:val="both"/>
        <w:rPr>
          <w:rFonts w:ascii="Arial" w:hAnsi="Arial" w:cs="Arial"/>
        </w:rPr>
      </w:pPr>
      <w:r w:rsidRPr="00FE3800">
        <w:rPr>
          <w:rFonts w:ascii="Arial" w:hAnsi="Arial" w:cs="Arial"/>
        </w:rPr>
        <w:t>.</w:t>
      </w:r>
    </w:p>
    <w:p w:rsidR="009750EE" w:rsidRDefault="00784E0E" w:rsidP="008D37BD">
      <w:pPr>
        <w:spacing w:line="360" w:lineRule="auto"/>
        <w:ind w:left="360"/>
        <w:jc w:val="both"/>
        <w:rPr>
          <w:rFonts w:ascii="Arial" w:hAnsi="Arial" w:cs="Arial"/>
        </w:rPr>
      </w:pPr>
      <w:r>
        <w:rPr>
          <w:rFonts w:ascii="Arial" w:hAnsi="Arial" w:cs="Arial"/>
        </w:rPr>
        <w:t xml:space="preserve">        </w:t>
      </w:r>
      <w:r w:rsidR="009750EE" w:rsidRPr="00FE3800">
        <w:rPr>
          <w:rFonts w:ascii="Arial" w:hAnsi="Arial" w:cs="Arial"/>
        </w:rPr>
        <w:t xml:space="preserve">Nanomedicine attempts to </w:t>
      </w:r>
      <w:r w:rsidR="009750EE" w:rsidRPr="00BB5969">
        <w:rPr>
          <w:rFonts w:ascii="Arial" w:hAnsi="Arial" w:cs="Arial"/>
          <w:b/>
        </w:rPr>
        <w:t>make smart decisions</w:t>
      </w:r>
      <w:r w:rsidR="009750EE" w:rsidRPr="00FE3800">
        <w:rPr>
          <w:rFonts w:ascii="Arial" w:hAnsi="Arial" w:cs="Arial"/>
        </w:rPr>
        <w:t xml:space="preserve"> to either </w:t>
      </w:r>
      <w:r w:rsidR="009750EE" w:rsidRPr="00BB5969">
        <w:rPr>
          <w:rFonts w:ascii="Arial" w:hAnsi="Arial" w:cs="Arial"/>
          <w:b/>
        </w:rPr>
        <w:t>remove specific cells or repair them</w:t>
      </w:r>
      <w:r w:rsidR="009750EE" w:rsidRPr="00FE3800">
        <w:rPr>
          <w:rFonts w:ascii="Arial" w:hAnsi="Arial" w:cs="Arial"/>
        </w:rPr>
        <w:t xml:space="preserve"> one cell-at-a-time (</w:t>
      </w:r>
      <w:r w:rsidR="009750EE" w:rsidRPr="00BB5969">
        <w:rPr>
          <w:rFonts w:ascii="Arial" w:hAnsi="Arial" w:cs="Arial"/>
          <w:b/>
        </w:rPr>
        <w:t>regenerative medicine</w:t>
      </w:r>
      <w:r w:rsidR="009750EE" w:rsidRPr="00FE3800">
        <w:rPr>
          <w:rFonts w:ascii="Arial" w:hAnsi="Arial" w:cs="Arial"/>
        </w:rPr>
        <w:t xml:space="preserve">). Single cell treatments </w:t>
      </w:r>
      <w:r w:rsidR="00BB5969">
        <w:rPr>
          <w:rFonts w:ascii="Arial" w:hAnsi="Arial" w:cs="Arial"/>
        </w:rPr>
        <w:t xml:space="preserve">is </w:t>
      </w:r>
      <w:r w:rsidR="009750EE" w:rsidRPr="00FE3800">
        <w:rPr>
          <w:rFonts w:ascii="Arial" w:hAnsi="Arial" w:cs="Arial"/>
        </w:rPr>
        <w:t>based on molecular biosensor information that controls subsequent drug delivery to that single cell.</w:t>
      </w:r>
      <w:r w:rsidR="00926FBC" w:rsidRPr="00926FBC">
        <w:rPr>
          <w:rFonts w:ascii="Arial" w:hAnsi="Arial" w:cs="Arial"/>
        </w:rPr>
        <w:t xml:space="preserve"> </w:t>
      </w:r>
      <w:r w:rsidR="00926FBC">
        <w:rPr>
          <w:rFonts w:ascii="Arial" w:hAnsi="Arial" w:cs="Arial"/>
        </w:rPr>
        <w:t xml:space="preserve">The </w:t>
      </w:r>
      <w:r w:rsidR="00926FBC" w:rsidRPr="00FE3800">
        <w:rPr>
          <w:rFonts w:ascii="Arial" w:hAnsi="Arial" w:cs="Arial"/>
        </w:rPr>
        <w:t>biosensor</w:t>
      </w:r>
      <w:r w:rsidR="00926FBC">
        <w:rPr>
          <w:rFonts w:ascii="Arial" w:hAnsi="Arial" w:cs="Arial"/>
        </w:rPr>
        <w:t>s act as feedback devices.</w:t>
      </w:r>
    </w:p>
    <w:p w:rsidR="00986F96" w:rsidRPr="00FE3800" w:rsidRDefault="00986F96" w:rsidP="008D37BD">
      <w:pPr>
        <w:spacing w:line="360" w:lineRule="auto"/>
        <w:ind w:left="360"/>
        <w:jc w:val="both"/>
        <w:rPr>
          <w:rFonts w:ascii="Arial" w:hAnsi="Arial" w:cs="Arial"/>
        </w:rPr>
      </w:pPr>
    </w:p>
    <w:p w:rsidR="009750EE" w:rsidRPr="00926FBC" w:rsidRDefault="009750EE" w:rsidP="008D37BD">
      <w:pPr>
        <w:numPr>
          <w:ilvl w:val="0"/>
          <w:numId w:val="23"/>
        </w:numPr>
        <w:tabs>
          <w:tab w:val="clear" w:pos="1080"/>
          <w:tab w:val="num" w:pos="720"/>
        </w:tabs>
        <w:spacing w:line="360" w:lineRule="auto"/>
        <w:ind w:hanging="720"/>
        <w:jc w:val="both"/>
        <w:rPr>
          <w:rFonts w:ascii="Arial" w:hAnsi="Arial" w:cs="Arial"/>
          <w:b/>
        </w:rPr>
      </w:pPr>
      <w:r w:rsidRPr="00926FBC">
        <w:rPr>
          <w:rFonts w:ascii="Arial" w:hAnsi="Arial" w:cs="Arial"/>
          <w:b/>
        </w:rPr>
        <w:t>What is Nanomedicine?</w:t>
      </w:r>
    </w:p>
    <w:p w:rsidR="00784E0E" w:rsidRDefault="009750EE" w:rsidP="008D37BD">
      <w:pPr>
        <w:numPr>
          <w:ilvl w:val="1"/>
          <w:numId w:val="23"/>
        </w:numPr>
        <w:spacing w:line="360" w:lineRule="auto"/>
        <w:jc w:val="both"/>
        <w:rPr>
          <w:rFonts w:ascii="Arial" w:hAnsi="Arial" w:cs="Arial"/>
        </w:rPr>
      </w:pPr>
      <w:r w:rsidRPr="00FE3800">
        <w:rPr>
          <w:rFonts w:ascii="Arial" w:hAnsi="Arial" w:cs="Arial"/>
        </w:rPr>
        <w:t>Nanomedicine uses “</w:t>
      </w:r>
      <w:r w:rsidRPr="00FE3800">
        <w:rPr>
          <w:rFonts w:ascii="Arial" w:hAnsi="Arial" w:cs="Arial"/>
          <w:u w:val="single"/>
        </w:rPr>
        <w:t>nano-tools</w:t>
      </w:r>
      <w:r w:rsidRPr="00FE3800">
        <w:rPr>
          <w:rFonts w:ascii="Arial" w:hAnsi="Arial" w:cs="Arial"/>
        </w:rPr>
        <w:t>” (e.g. smart nanoparticles) that are roughly</w:t>
      </w:r>
      <w:r w:rsidR="00784E0E">
        <w:rPr>
          <w:rFonts w:ascii="Arial" w:hAnsi="Arial" w:cs="Arial"/>
        </w:rPr>
        <w:t xml:space="preserve"> 1000 times smaller than a cell. </w:t>
      </w:r>
    </w:p>
    <w:p w:rsidR="009750EE" w:rsidRPr="00FE3800" w:rsidRDefault="009750EE" w:rsidP="008D37BD">
      <w:pPr>
        <w:numPr>
          <w:ilvl w:val="1"/>
          <w:numId w:val="23"/>
        </w:numPr>
        <w:spacing w:line="360" w:lineRule="auto"/>
        <w:jc w:val="both"/>
        <w:rPr>
          <w:rFonts w:ascii="Arial" w:hAnsi="Arial" w:cs="Arial"/>
        </w:rPr>
      </w:pPr>
      <w:r w:rsidRPr="00FE3800">
        <w:rPr>
          <w:rFonts w:ascii="Arial" w:hAnsi="Arial" w:cs="Arial"/>
        </w:rPr>
        <w:t xml:space="preserve">Nanomedicine is the </w:t>
      </w:r>
      <w:r w:rsidRPr="00FE3800">
        <w:rPr>
          <w:rFonts w:ascii="Arial" w:hAnsi="Arial" w:cs="Arial"/>
          <w:u w:val="single"/>
        </w:rPr>
        <w:t>treatment or repair</w:t>
      </w:r>
      <w:r w:rsidRPr="00FE3800">
        <w:rPr>
          <w:rFonts w:ascii="Arial" w:hAnsi="Arial" w:cs="Arial"/>
        </w:rPr>
        <w:t xml:space="preserve"> (regenerative medicine, not just killing of diseased cells) of tissues and organs</w:t>
      </w:r>
      <w:r w:rsidR="00784E0E">
        <w:rPr>
          <w:rFonts w:ascii="Arial" w:hAnsi="Arial" w:cs="Arial"/>
        </w:rPr>
        <w:t>.</w:t>
      </w:r>
    </w:p>
    <w:p w:rsidR="00986F96" w:rsidRDefault="009750EE" w:rsidP="008D37BD">
      <w:pPr>
        <w:numPr>
          <w:ilvl w:val="1"/>
          <w:numId w:val="23"/>
        </w:numPr>
        <w:spacing w:line="360" w:lineRule="auto"/>
        <w:jc w:val="both"/>
        <w:rPr>
          <w:rFonts w:ascii="Arial" w:hAnsi="Arial" w:cs="Arial"/>
        </w:rPr>
      </w:pPr>
      <w:r w:rsidRPr="00FE3800">
        <w:rPr>
          <w:rFonts w:ascii="Arial" w:hAnsi="Arial" w:cs="Arial"/>
        </w:rPr>
        <w:t xml:space="preserve">Nanomedicine typically combines use of </w:t>
      </w:r>
      <w:r w:rsidRPr="00026D2D">
        <w:rPr>
          <w:rFonts w:ascii="Arial" w:hAnsi="Arial" w:cs="Arial"/>
          <w:b/>
          <w:u w:val="single"/>
        </w:rPr>
        <w:t>molecular biosensors</w:t>
      </w:r>
      <w:r w:rsidRPr="00FE3800">
        <w:rPr>
          <w:rFonts w:ascii="Arial" w:hAnsi="Arial" w:cs="Arial"/>
        </w:rPr>
        <w:t xml:space="preserve"> to provide for </w:t>
      </w:r>
      <w:r w:rsidRPr="00FE3800">
        <w:rPr>
          <w:rFonts w:ascii="Arial" w:hAnsi="Arial" w:cs="Arial"/>
          <w:u w:val="single"/>
        </w:rPr>
        <w:t>feedback control</w:t>
      </w:r>
      <w:r w:rsidRPr="00FE3800">
        <w:rPr>
          <w:rFonts w:ascii="Arial" w:hAnsi="Arial" w:cs="Arial"/>
        </w:rPr>
        <w:t xml:space="preserve"> of treatment and repair.</w:t>
      </w:r>
    </w:p>
    <w:p w:rsidR="009750EE" w:rsidRPr="00FE3800" w:rsidRDefault="00986F96" w:rsidP="008D37BD">
      <w:pPr>
        <w:numPr>
          <w:ilvl w:val="1"/>
          <w:numId w:val="23"/>
        </w:numPr>
        <w:spacing w:line="360" w:lineRule="auto"/>
        <w:jc w:val="both"/>
        <w:rPr>
          <w:rFonts w:ascii="Arial" w:hAnsi="Arial" w:cs="Arial"/>
        </w:rPr>
      </w:pPr>
      <w:r>
        <w:rPr>
          <w:rFonts w:ascii="Arial" w:hAnsi="Arial" w:cs="Arial"/>
        </w:rPr>
        <w:t>The</w:t>
      </w:r>
      <w:r w:rsidR="009750EE" w:rsidRPr="00FE3800">
        <w:rPr>
          <w:rFonts w:ascii="Arial" w:hAnsi="Arial" w:cs="Arial"/>
        </w:rPr>
        <w:t xml:space="preserve"> conventional medicine does not use feedback control. Drug use</w:t>
      </w:r>
      <w:r w:rsidR="00784E0E">
        <w:rPr>
          <w:rFonts w:ascii="Arial" w:hAnsi="Arial" w:cs="Arial"/>
        </w:rPr>
        <w:t>d</w:t>
      </w:r>
      <w:r w:rsidR="009750EE" w:rsidRPr="00FE3800">
        <w:rPr>
          <w:rFonts w:ascii="Arial" w:hAnsi="Arial" w:cs="Arial"/>
        </w:rPr>
        <w:t xml:space="preserve"> is targeted and adjusted appropriately for individual cell treatment at the proper dose for each cell (single cell medicine).</w:t>
      </w:r>
    </w:p>
    <w:p w:rsidR="009750EE" w:rsidRDefault="009750EE" w:rsidP="008D37BD">
      <w:pPr>
        <w:spacing w:line="360" w:lineRule="auto"/>
        <w:ind w:left="360"/>
        <w:jc w:val="both"/>
        <w:rPr>
          <w:rFonts w:ascii="Arial" w:hAnsi="Arial" w:cs="Arial"/>
        </w:rPr>
      </w:pPr>
    </w:p>
    <w:p w:rsidR="002F541F" w:rsidRDefault="002F541F" w:rsidP="008D37BD">
      <w:pPr>
        <w:spacing w:line="360" w:lineRule="auto"/>
        <w:ind w:left="360"/>
        <w:jc w:val="both"/>
        <w:rPr>
          <w:rFonts w:ascii="Arial" w:hAnsi="Arial" w:cs="Arial"/>
        </w:rPr>
      </w:pPr>
    </w:p>
    <w:p w:rsidR="002F541F" w:rsidRDefault="002F541F" w:rsidP="008D37BD">
      <w:pPr>
        <w:spacing w:line="360" w:lineRule="auto"/>
        <w:ind w:left="360"/>
        <w:jc w:val="both"/>
        <w:rPr>
          <w:rFonts w:ascii="Arial" w:hAnsi="Arial" w:cs="Arial"/>
        </w:rPr>
      </w:pPr>
    </w:p>
    <w:p w:rsidR="002F541F" w:rsidRDefault="002F541F" w:rsidP="008D37BD">
      <w:pPr>
        <w:spacing w:line="360" w:lineRule="auto"/>
        <w:ind w:left="360"/>
        <w:jc w:val="both"/>
        <w:rPr>
          <w:rFonts w:ascii="Arial" w:hAnsi="Arial" w:cs="Arial"/>
        </w:rPr>
      </w:pPr>
    </w:p>
    <w:p w:rsidR="00A34B06" w:rsidRDefault="00A34B06" w:rsidP="00F207AE">
      <w:pPr>
        <w:spacing w:line="360" w:lineRule="auto"/>
        <w:ind w:left="360" w:hanging="360"/>
        <w:jc w:val="both"/>
        <w:rPr>
          <w:rFonts w:ascii="Arial" w:hAnsi="Arial" w:cs="Arial"/>
          <w:b/>
          <w:sz w:val="28"/>
          <w:szCs w:val="28"/>
          <w:u w:val="single"/>
        </w:rPr>
      </w:pPr>
      <w:r w:rsidRPr="000406C7">
        <w:rPr>
          <w:rFonts w:ascii="Arial" w:hAnsi="Arial" w:cs="Arial"/>
          <w:b/>
          <w:sz w:val="28"/>
          <w:szCs w:val="28"/>
          <w:u w:val="single"/>
        </w:rPr>
        <w:lastRenderedPageBreak/>
        <w:t>Carbon based Nanomaterials:</w:t>
      </w:r>
    </w:p>
    <w:p w:rsidR="00F207AE" w:rsidRDefault="00F207AE" w:rsidP="00F207AE">
      <w:pPr>
        <w:spacing w:line="360" w:lineRule="auto"/>
        <w:ind w:left="360" w:hanging="360"/>
        <w:jc w:val="both"/>
        <w:rPr>
          <w:rFonts w:ascii="Arial" w:hAnsi="Arial" w:cs="Arial"/>
          <w:b/>
          <w:u w:val="single"/>
        </w:rPr>
      </w:pPr>
      <w:r w:rsidRPr="00F207AE">
        <w:rPr>
          <w:rFonts w:ascii="Arial" w:hAnsi="Arial" w:cs="Arial"/>
          <w:b/>
          <w:u w:val="single"/>
        </w:rPr>
        <w:t>A</w:t>
      </w:r>
      <w:r>
        <w:rPr>
          <w:rFonts w:ascii="Arial" w:hAnsi="Arial" w:cs="Arial"/>
          <w:b/>
          <w:u w:val="single"/>
        </w:rPr>
        <w:t>tomic Structure and Hybridization;</w:t>
      </w:r>
    </w:p>
    <w:p w:rsidR="00F207AE" w:rsidRPr="00F207AE" w:rsidRDefault="00F207AE" w:rsidP="00F207AE">
      <w:pPr>
        <w:spacing w:line="360" w:lineRule="auto"/>
        <w:ind w:left="360" w:hanging="360"/>
        <w:jc w:val="both"/>
        <w:rPr>
          <w:rFonts w:ascii="Arial" w:hAnsi="Arial" w:cs="Arial"/>
          <w:b/>
          <w:u w:val="single"/>
        </w:rPr>
      </w:pPr>
    </w:p>
    <w:p w:rsidR="00705B3E" w:rsidRDefault="00F55169" w:rsidP="00F207AE">
      <w:pPr>
        <w:spacing w:line="360" w:lineRule="auto"/>
        <w:ind w:left="360" w:firstLine="1800"/>
        <w:rPr>
          <w:rFonts w:ascii="Arial" w:hAnsi="Arial" w:cs="Arial"/>
        </w:rPr>
      </w:pPr>
      <w:r>
        <w:rPr>
          <w:rFonts w:ascii="Arial" w:hAnsi="Arial" w:cs="Arial"/>
          <w:noProof/>
        </w:rPr>
        <w:drawing>
          <wp:inline distT="0" distB="0" distL="0" distR="0">
            <wp:extent cx="4032885" cy="2893060"/>
            <wp:effectExtent l="19050" t="0" r="5715" b="0"/>
            <wp:docPr id="9" name="Picture 9"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02"/>
                    <pic:cNvPicPr>
                      <a:picLocks noChangeAspect="1" noChangeArrowheads="1"/>
                    </pic:cNvPicPr>
                  </pic:nvPicPr>
                  <pic:blipFill>
                    <a:blip r:embed="rId9">
                      <a:lum contrast="10000"/>
                      <a:grayscl/>
                    </a:blip>
                    <a:srcRect/>
                    <a:stretch>
                      <a:fillRect/>
                    </a:stretch>
                  </pic:blipFill>
                  <pic:spPr bwMode="auto">
                    <a:xfrm>
                      <a:off x="0" y="0"/>
                      <a:ext cx="4032885" cy="2893060"/>
                    </a:xfrm>
                    <a:prstGeom prst="rect">
                      <a:avLst/>
                    </a:prstGeom>
                    <a:solidFill>
                      <a:srgbClr val="333333">
                        <a:alpha val="88000"/>
                      </a:srgbClr>
                    </a:solidFill>
                    <a:ln w="9525">
                      <a:noFill/>
                      <a:miter lim="800000"/>
                      <a:headEnd/>
                      <a:tailEnd/>
                    </a:ln>
                  </pic:spPr>
                </pic:pic>
              </a:graphicData>
            </a:graphic>
          </wp:inline>
        </w:drawing>
      </w:r>
    </w:p>
    <w:p w:rsidR="00F207AE" w:rsidRDefault="00F55169" w:rsidP="00F207AE">
      <w:pPr>
        <w:spacing w:line="360" w:lineRule="auto"/>
        <w:ind w:left="360" w:firstLine="1800"/>
        <w:rPr>
          <w:rFonts w:ascii="Arial" w:hAnsi="Arial" w:cs="Arial"/>
          <w:b/>
          <w:u w:val="single"/>
        </w:rPr>
      </w:pPr>
      <w:r>
        <w:rPr>
          <w:rFonts w:ascii="Arial" w:hAnsi="Arial" w:cs="Arial"/>
          <w:noProof/>
        </w:rPr>
        <w:drawing>
          <wp:inline distT="0" distB="0" distL="0" distR="0">
            <wp:extent cx="3916680" cy="2531745"/>
            <wp:effectExtent l="19050" t="0" r="7620" b="0"/>
            <wp:docPr id="10" name="Picture 10"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03"/>
                    <pic:cNvPicPr>
                      <a:picLocks noChangeAspect="1" noChangeArrowheads="1"/>
                    </pic:cNvPicPr>
                  </pic:nvPicPr>
                  <pic:blipFill>
                    <a:blip r:embed="rId10">
                      <a:lum contrast="10000"/>
                      <a:grayscl/>
                    </a:blip>
                    <a:srcRect/>
                    <a:stretch>
                      <a:fillRect/>
                    </a:stretch>
                  </pic:blipFill>
                  <pic:spPr bwMode="auto">
                    <a:xfrm>
                      <a:off x="0" y="0"/>
                      <a:ext cx="3916680" cy="2531745"/>
                    </a:xfrm>
                    <a:prstGeom prst="rect">
                      <a:avLst/>
                    </a:prstGeom>
                    <a:noFill/>
                    <a:ln w="9525">
                      <a:noFill/>
                      <a:miter lim="800000"/>
                      <a:headEnd/>
                      <a:tailEnd/>
                    </a:ln>
                  </pic:spPr>
                </pic:pic>
              </a:graphicData>
            </a:graphic>
          </wp:inline>
        </w:drawing>
      </w:r>
    </w:p>
    <w:p w:rsidR="007E6D4B" w:rsidRDefault="007E6D4B" w:rsidP="007E6D4B">
      <w:pPr>
        <w:pStyle w:val="NormalWeb"/>
        <w:spacing w:before="0" w:beforeAutospacing="0" w:after="0" w:afterAutospacing="0" w:line="360" w:lineRule="auto"/>
        <w:jc w:val="both"/>
        <w:rPr>
          <w:rFonts w:ascii="Arial" w:hAnsi="Arial" w:cs="Arial"/>
        </w:rPr>
      </w:pPr>
    </w:p>
    <w:p w:rsidR="007E6D4B" w:rsidRPr="00FE3800" w:rsidRDefault="007E6D4B" w:rsidP="007E6D4B">
      <w:pPr>
        <w:pStyle w:val="NormalWeb"/>
        <w:spacing w:before="0" w:beforeAutospacing="0" w:after="0" w:afterAutospacing="0" w:line="360" w:lineRule="auto"/>
        <w:jc w:val="both"/>
        <w:rPr>
          <w:rFonts w:ascii="Arial" w:hAnsi="Arial" w:cs="Arial"/>
        </w:rPr>
      </w:pPr>
      <w:r w:rsidRPr="00FE3800">
        <w:rPr>
          <w:rFonts w:ascii="Arial" w:hAnsi="Arial" w:cs="Arial"/>
        </w:rPr>
        <w:t xml:space="preserve">The electronic configuration of the carbon atom allows it to form a number of hybridized atomic orbitals. Carbon atoms in the elemental substances (e.g., diamond, graphite, &amp; fullerenes) bond to each other covalently, by the </w:t>
      </w:r>
      <w:r w:rsidR="00FC2F79">
        <w:rPr>
          <w:rFonts w:ascii="Arial" w:hAnsi="Arial" w:cs="Arial"/>
        </w:rPr>
        <w:t xml:space="preserve">process of </w:t>
      </w:r>
      <w:r w:rsidRPr="00FE3800">
        <w:rPr>
          <w:rFonts w:ascii="Arial" w:hAnsi="Arial" w:cs="Arial"/>
        </w:rPr>
        <w:t>sharing of electron pairs. The covalent bonds have directional properties</w:t>
      </w:r>
      <w:r>
        <w:rPr>
          <w:rFonts w:ascii="Arial" w:hAnsi="Arial" w:cs="Arial"/>
        </w:rPr>
        <w:t>.</w:t>
      </w:r>
      <w:r w:rsidRPr="00FE3800">
        <w:rPr>
          <w:rFonts w:ascii="Arial" w:hAnsi="Arial" w:cs="Arial"/>
        </w:rPr>
        <w:t xml:space="preserve"> The nature of these bonds</w:t>
      </w:r>
      <w:r w:rsidR="009320F7">
        <w:rPr>
          <w:rFonts w:ascii="Arial" w:hAnsi="Arial" w:cs="Arial"/>
        </w:rPr>
        <w:t>,</w:t>
      </w:r>
      <w:r w:rsidRPr="00FE3800">
        <w:rPr>
          <w:rFonts w:ascii="Arial" w:hAnsi="Arial" w:cs="Arial"/>
        </w:rPr>
        <w:t xml:space="preserve"> </w:t>
      </w:r>
      <w:r>
        <w:rPr>
          <w:rFonts w:ascii="Arial" w:hAnsi="Arial" w:cs="Arial"/>
        </w:rPr>
        <w:t xml:space="preserve">govern </w:t>
      </w:r>
      <w:r w:rsidRPr="00FE3800">
        <w:rPr>
          <w:rFonts w:ascii="Arial" w:hAnsi="Arial" w:cs="Arial"/>
        </w:rPr>
        <w:t xml:space="preserve">the varied chemical properties and physical properties of the carbon allotropes. </w:t>
      </w:r>
    </w:p>
    <w:p w:rsidR="007E6D4B" w:rsidRPr="00FE3800" w:rsidRDefault="007E6D4B" w:rsidP="007E6D4B">
      <w:pPr>
        <w:pStyle w:val="NormalWeb"/>
        <w:spacing w:before="0" w:beforeAutospacing="0" w:after="0" w:afterAutospacing="0" w:line="360" w:lineRule="auto"/>
        <w:jc w:val="both"/>
        <w:rPr>
          <w:rFonts w:ascii="Arial" w:hAnsi="Arial" w:cs="Arial"/>
        </w:rPr>
      </w:pPr>
      <w:bookmarkStart w:id="1" w:name="orb"/>
      <w:bookmarkEnd w:id="1"/>
      <w:r w:rsidRPr="00FE3800">
        <w:rPr>
          <w:rFonts w:ascii="Arial" w:hAnsi="Arial" w:cs="Arial"/>
        </w:rPr>
        <w:lastRenderedPageBreak/>
        <w:t>Carbon, like many of the first-row elements of the Periodic Table</w:t>
      </w:r>
      <w:r>
        <w:rPr>
          <w:rFonts w:ascii="Arial" w:hAnsi="Arial" w:cs="Arial"/>
        </w:rPr>
        <w:t xml:space="preserve"> (such as B, N, O, F)</w:t>
      </w:r>
      <w:r w:rsidRPr="00FE3800">
        <w:rPr>
          <w:rFonts w:ascii="Arial" w:hAnsi="Arial" w:cs="Arial"/>
        </w:rPr>
        <w:t xml:space="preserve">, has atomic orbitals that can </w:t>
      </w:r>
      <w:r w:rsidRPr="003E5F30">
        <w:rPr>
          <w:rFonts w:ascii="Arial" w:hAnsi="Arial" w:cs="Arial"/>
          <w:b/>
        </w:rPr>
        <w:t>hybridize</w:t>
      </w:r>
      <w:r w:rsidRPr="00FE3800">
        <w:rPr>
          <w:rFonts w:ascii="Arial" w:hAnsi="Arial" w:cs="Arial"/>
        </w:rPr>
        <w:t xml:space="preserve">. </w:t>
      </w:r>
      <w:r w:rsidR="00E37C30" w:rsidRPr="00E40DC3">
        <w:rPr>
          <w:rStyle w:val="Strong"/>
          <w:rFonts w:ascii="Arial" w:hAnsi="Arial" w:cs="Arial"/>
          <w:bCs w:val="0"/>
        </w:rPr>
        <w:t>Hybridization is the process of combining two or more atomic orbitals</w:t>
      </w:r>
      <w:r w:rsidR="00E37C30">
        <w:t>.</w:t>
      </w:r>
      <w:r w:rsidR="00E37C30" w:rsidRPr="00E37C30">
        <w:t xml:space="preserve"> </w:t>
      </w:r>
      <w:r w:rsidR="00271551" w:rsidRPr="00271551">
        <w:rPr>
          <w:rFonts w:ascii="Arial" w:hAnsi="Arial" w:cs="Arial"/>
        </w:rPr>
        <w:t>Hybridization is possible in carbon</w:t>
      </w:r>
      <w:r w:rsidR="00271551">
        <w:t xml:space="preserve">, </w:t>
      </w:r>
      <w:r w:rsidRPr="00FE3800">
        <w:rPr>
          <w:rFonts w:ascii="Arial" w:hAnsi="Arial" w:cs="Arial"/>
        </w:rPr>
        <w:t xml:space="preserve">because the s-orbital and p-orbitals of carbon's second electronic shell </w:t>
      </w:r>
      <w:r w:rsidR="00714BCA">
        <w:rPr>
          <w:rFonts w:ascii="Arial" w:hAnsi="Arial" w:cs="Arial"/>
        </w:rPr>
        <w:t xml:space="preserve">(i.e. L shell) </w:t>
      </w:r>
      <w:r w:rsidRPr="00FE3800">
        <w:rPr>
          <w:rFonts w:ascii="Arial" w:hAnsi="Arial" w:cs="Arial"/>
        </w:rPr>
        <w:t xml:space="preserve">have very similar energies. As a result, carbon can form chemical bonds with different geometries. </w:t>
      </w:r>
    </w:p>
    <w:p w:rsidR="007E6D4B" w:rsidRDefault="007E6D4B" w:rsidP="007E6D4B">
      <w:pPr>
        <w:pStyle w:val="NormalWeb"/>
        <w:spacing w:before="0" w:beforeAutospacing="0" w:after="0" w:afterAutospacing="0" w:line="360" w:lineRule="auto"/>
        <w:rPr>
          <w:rFonts w:ascii="Arial" w:hAnsi="Arial" w:cs="Arial"/>
        </w:rPr>
      </w:pPr>
      <w:r w:rsidRPr="00FE3800">
        <w:rPr>
          <w:rFonts w:ascii="Arial" w:hAnsi="Arial" w:cs="Arial"/>
        </w:rPr>
        <w:t>The shape of the carbon atomic orbitals are shown below in a stereo format.</w:t>
      </w:r>
    </w:p>
    <w:p w:rsidR="00F207AE" w:rsidRDefault="00F207AE" w:rsidP="007E6D4B">
      <w:pPr>
        <w:spacing w:line="360" w:lineRule="auto"/>
        <w:rPr>
          <w:rFonts w:ascii="Arial" w:hAnsi="Arial" w:cs="Arial"/>
          <w:b/>
          <w:u w:val="single"/>
        </w:rPr>
      </w:pPr>
    </w:p>
    <w:p w:rsidR="007E6D4B" w:rsidRPr="00FE3800" w:rsidRDefault="007E6D4B" w:rsidP="007E6D4B">
      <w:pPr>
        <w:pStyle w:val="NormalWeb"/>
        <w:spacing w:before="0" w:beforeAutospacing="0" w:after="0" w:afterAutospacing="0" w:line="360" w:lineRule="auto"/>
        <w:ind w:left="3060"/>
        <w:rPr>
          <w:rFonts w:ascii="Arial" w:hAnsi="Arial" w:cs="Arial"/>
        </w:rPr>
      </w:pPr>
    </w:p>
    <w:p w:rsidR="007E6D4B" w:rsidRPr="00FE3800" w:rsidRDefault="00F55169" w:rsidP="007E6D4B">
      <w:pPr>
        <w:pStyle w:val="NormalWeb"/>
        <w:spacing w:before="0" w:beforeAutospacing="0" w:after="0" w:afterAutospacing="0" w:line="360" w:lineRule="auto"/>
        <w:ind w:firstLine="2880"/>
        <w:rPr>
          <w:rFonts w:ascii="Arial" w:hAnsi="Arial" w:cs="Arial"/>
        </w:rPr>
      </w:pPr>
      <w:r>
        <w:rPr>
          <w:rFonts w:ascii="Arial" w:hAnsi="Arial" w:cs="Arial"/>
          <w:noProof/>
        </w:rPr>
        <w:drawing>
          <wp:inline distT="0" distB="0" distL="0" distR="0">
            <wp:extent cx="1466850" cy="1364615"/>
            <wp:effectExtent l="19050" t="0" r="0" b="0"/>
            <wp:docPr id="11" name="Picture 11" descr="1s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s_3d"/>
                    <pic:cNvPicPr>
                      <a:picLocks noChangeAspect="1" noChangeArrowheads="1"/>
                    </pic:cNvPicPr>
                  </pic:nvPicPr>
                  <pic:blipFill>
                    <a:blip r:embed="rId11"/>
                    <a:srcRect/>
                    <a:stretch>
                      <a:fillRect/>
                    </a:stretch>
                  </pic:blipFill>
                  <pic:spPr bwMode="auto">
                    <a:xfrm>
                      <a:off x="0" y="0"/>
                      <a:ext cx="1466850" cy="1364615"/>
                    </a:xfrm>
                    <a:prstGeom prst="rect">
                      <a:avLst/>
                    </a:prstGeom>
                    <a:noFill/>
                    <a:ln w="9525">
                      <a:noFill/>
                      <a:miter lim="800000"/>
                      <a:headEnd/>
                      <a:tailEnd/>
                    </a:ln>
                  </pic:spPr>
                </pic:pic>
              </a:graphicData>
            </a:graphic>
          </wp:inline>
        </w:drawing>
      </w:r>
    </w:p>
    <w:p w:rsidR="007E6D4B" w:rsidRDefault="00F55169" w:rsidP="007E6D4B">
      <w:pPr>
        <w:pStyle w:val="NormalWeb"/>
        <w:spacing w:before="0" w:beforeAutospacing="0" w:after="0" w:afterAutospacing="0" w:line="360" w:lineRule="auto"/>
        <w:rPr>
          <w:rFonts w:ascii="Arial" w:hAnsi="Arial" w:cs="Arial"/>
        </w:rPr>
      </w:pPr>
      <w:r>
        <w:rPr>
          <w:rFonts w:ascii="Arial" w:hAnsi="Arial" w:cs="Arial"/>
          <w:noProof/>
        </w:rPr>
        <w:drawing>
          <wp:inline distT="0" distB="0" distL="0" distR="0">
            <wp:extent cx="1466850" cy="1583055"/>
            <wp:effectExtent l="19050" t="0" r="0" b="0"/>
            <wp:docPr id="12" name="Picture 12" descr="2px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px_3d"/>
                    <pic:cNvPicPr>
                      <a:picLocks noChangeAspect="1" noChangeArrowheads="1"/>
                    </pic:cNvPicPr>
                  </pic:nvPicPr>
                  <pic:blipFill>
                    <a:blip r:embed="rId12"/>
                    <a:srcRect/>
                    <a:stretch>
                      <a:fillRect/>
                    </a:stretch>
                  </pic:blipFill>
                  <pic:spPr bwMode="auto">
                    <a:xfrm>
                      <a:off x="0" y="0"/>
                      <a:ext cx="1466850" cy="1583055"/>
                    </a:xfrm>
                    <a:prstGeom prst="rect">
                      <a:avLst/>
                    </a:prstGeom>
                    <a:noFill/>
                    <a:ln w="9525">
                      <a:noFill/>
                      <a:miter lim="800000"/>
                      <a:headEnd/>
                      <a:tailEnd/>
                    </a:ln>
                  </pic:spPr>
                </pic:pic>
              </a:graphicData>
            </a:graphic>
          </wp:inline>
        </w:drawing>
      </w:r>
      <w:r w:rsidR="007E6D4B" w:rsidRPr="00FE3800">
        <w:rPr>
          <w:rFonts w:ascii="Arial" w:hAnsi="Arial" w:cs="Arial"/>
        </w:rPr>
        <w:t xml:space="preserve">      </w:t>
      </w:r>
      <w:r>
        <w:rPr>
          <w:rFonts w:ascii="Arial" w:hAnsi="Arial" w:cs="Arial"/>
          <w:noProof/>
        </w:rPr>
        <w:drawing>
          <wp:inline distT="0" distB="0" distL="0" distR="0">
            <wp:extent cx="1657985" cy="1569720"/>
            <wp:effectExtent l="19050" t="0" r="0" b="0"/>
            <wp:docPr id="13" name="Picture 13" descr="2py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py_3d"/>
                    <pic:cNvPicPr>
                      <a:picLocks noChangeAspect="1" noChangeArrowheads="1"/>
                    </pic:cNvPicPr>
                  </pic:nvPicPr>
                  <pic:blipFill>
                    <a:blip r:embed="rId13"/>
                    <a:srcRect/>
                    <a:stretch>
                      <a:fillRect/>
                    </a:stretch>
                  </pic:blipFill>
                  <pic:spPr bwMode="auto">
                    <a:xfrm>
                      <a:off x="0" y="0"/>
                      <a:ext cx="1657985" cy="1569720"/>
                    </a:xfrm>
                    <a:prstGeom prst="rect">
                      <a:avLst/>
                    </a:prstGeom>
                    <a:noFill/>
                    <a:ln w="9525">
                      <a:noFill/>
                      <a:miter lim="800000"/>
                      <a:headEnd/>
                      <a:tailEnd/>
                    </a:ln>
                  </pic:spPr>
                </pic:pic>
              </a:graphicData>
            </a:graphic>
          </wp:inline>
        </w:drawing>
      </w:r>
      <w:r w:rsidR="007E6D4B">
        <w:rPr>
          <w:rFonts w:ascii="Arial" w:hAnsi="Arial" w:cs="Arial"/>
        </w:rPr>
        <w:t xml:space="preserve">      </w:t>
      </w:r>
      <w:r>
        <w:rPr>
          <w:rFonts w:ascii="Arial" w:hAnsi="Arial" w:cs="Arial"/>
          <w:noProof/>
        </w:rPr>
        <w:drawing>
          <wp:inline distT="0" distB="0" distL="0" distR="0">
            <wp:extent cx="1630680" cy="1590040"/>
            <wp:effectExtent l="19050" t="0" r="7620" b="0"/>
            <wp:docPr id="14" name="Picture 14" descr="2pz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pz_3d"/>
                    <pic:cNvPicPr>
                      <a:picLocks noChangeAspect="1" noChangeArrowheads="1"/>
                    </pic:cNvPicPr>
                  </pic:nvPicPr>
                  <pic:blipFill>
                    <a:blip r:embed="rId14"/>
                    <a:srcRect/>
                    <a:stretch>
                      <a:fillRect/>
                    </a:stretch>
                  </pic:blipFill>
                  <pic:spPr bwMode="auto">
                    <a:xfrm>
                      <a:off x="0" y="0"/>
                      <a:ext cx="1630680" cy="1590040"/>
                    </a:xfrm>
                    <a:prstGeom prst="rect">
                      <a:avLst/>
                    </a:prstGeom>
                    <a:noFill/>
                    <a:ln w="9525">
                      <a:noFill/>
                      <a:miter lim="800000"/>
                      <a:headEnd/>
                      <a:tailEnd/>
                    </a:ln>
                  </pic:spPr>
                </pic:pic>
              </a:graphicData>
            </a:graphic>
          </wp:inline>
        </w:drawing>
      </w:r>
      <w:r w:rsidR="007E6D4B" w:rsidRPr="00FE3800">
        <w:rPr>
          <w:rFonts w:ascii="Arial" w:hAnsi="Arial" w:cs="Arial"/>
        </w:rPr>
        <w:t xml:space="preserve">   </w:t>
      </w:r>
    </w:p>
    <w:p w:rsidR="007E6D4B" w:rsidRDefault="007E6D4B" w:rsidP="007E6D4B">
      <w:pPr>
        <w:pStyle w:val="NormalWeb"/>
        <w:spacing w:before="0" w:beforeAutospacing="0" w:after="0" w:afterAutospacing="0" w:line="360" w:lineRule="auto"/>
        <w:ind w:firstLine="2160"/>
        <w:rPr>
          <w:rFonts w:ascii="Arial" w:hAnsi="Arial" w:cs="Arial"/>
        </w:rPr>
      </w:pPr>
      <w:r>
        <w:rPr>
          <w:rFonts w:ascii="Arial" w:hAnsi="Arial" w:cs="Arial"/>
        </w:rPr>
        <w:t xml:space="preserve">           </w:t>
      </w:r>
    </w:p>
    <w:p w:rsidR="007E6D4B" w:rsidRDefault="00F55169" w:rsidP="001065EE">
      <w:pPr>
        <w:spacing w:line="360" w:lineRule="auto"/>
        <w:ind w:firstLine="2700"/>
        <w:rPr>
          <w:rFonts w:ascii="Arial" w:hAnsi="Arial" w:cs="Arial"/>
          <w:b/>
          <w:u w:val="single"/>
        </w:rPr>
      </w:pPr>
      <w:r>
        <w:rPr>
          <w:rFonts w:ascii="Arial" w:hAnsi="Arial" w:cs="Arial"/>
          <w:noProof/>
        </w:rPr>
        <w:drawing>
          <wp:inline distT="0" distB="0" distL="0" distR="0">
            <wp:extent cx="1712595" cy="1712595"/>
            <wp:effectExtent l="19050" t="0" r="1905" b="0"/>
            <wp:docPr id="15" name="Picture 15" descr="Pnet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et_3d"/>
                    <pic:cNvPicPr>
                      <a:picLocks noChangeAspect="1" noChangeArrowheads="1"/>
                    </pic:cNvPicPr>
                  </pic:nvPicPr>
                  <pic:blipFill>
                    <a:blip r:embed="rId15"/>
                    <a:srcRect/>
                    <a:stretch>
                      <a:fillRect/>
                    </a:stretch>
                  </pic:blipFill>
                  <pic:spPr bwMode="auto">
                    <a:xfrm>
                      <a:off x="0" y="0"/>
                      <a:ext cx="1712595" cy="1712595"/>
                    </a:xfrm>
                    <a:prstGeom prst="rect">
                      <a:avLst/>
                    </a:prstGeom>
                    <a:noFill/>
                    <a:ln w="9525">
                      <a:noFill/>
                      <a:miter lim="800000"/>
                      <a:headEnd/>
                      <a:tailEnd/>
                    </a:ln>
                  </pic:spPr>
                </pic:pic>
              </a:graphicData>
            </a:graphic>
          </wp:inline>
        </w:drawing>
      </w:r>
    </w:p>
    <w:p w:rsidR="007E6D4B" w:rsidRDefault="007E6D4B" w:rsidP="007E6D4B">
      <w:pPr>
        <w:spacing w:line="360" w:lineRule="auto"/>
        <w:rPr>
          <w:rFonts w:ascii="Arial" w:hAnsi="Arial" w:cs="Arial"/>
          <w:b/>
          <w:u w:val="single"/>
        </w:rPr>
      </w:pPr>
    </w:p>
    <w:p w:rsidR="00EF78E8" w:rsidRDefault="00EF78E8" w:rsidP="007E6D4B">
      <w:pPr>
        <w:pStyle w:val="NormalWeb"/>
        <w:spacing w:before="0" w:beforeAutospacing="0" w:after="0" w:afterAutospacing="0" w:line="360" w:lineRule="auto"/>
        <w:rPr>
          <w:rFonts w:ascii="Arial" w:hAnsi="Arial" w:cs="Arial"/>
          <w:b/>
          <w:bCs/>
          <w:u w:val="single"/>
        </w:rPr>
      </w:pPr>
    </w:p>
    <w:p w:rsidR="007E6D4B" w:rsidRDefault="007E6D4B" w:rsidP="007E6D4B">
      <w:pPr>
        <w:pStyle w:val="NormalWeb"/>
        <w:spacing w:before="0" w:beforeAutospacing="0" w:after="0" w:afterAutospacing="0" w:line="360" w:lineRule="auto"/>
        <w:rPr>
          <w:rFonts w:ascii="Arial" w:hAnsi="Arial" w:cs="Arial"/>
          <w:u w:val="single"/>
        </w:rPr>
      </w:pPr>
      <w:r w:rsidRPr="00FE3800">
        <w:rPr>
          <w:rFonts w:ascii="Arial" w:hAnsi="Arial" w:cs="Arial"/>
          <w:b/>
          <w:bCs/>
          <w:u w:val="single"/>
        </w:rPr>
        <w:lastRenderedPageBreak/>
        <w:t>Hybridization of Carbon Atomic Orbitals</w:t>
      </w:r>
      <w:r w:rsidRPr="00FE3800">
        <w:rPr>
          <w:rFonts w:ascii="Arial" w:hAnsi="Arial" w:cs="Arial"/>
          <w:u w:val="single"/>
        </w:rPr>
        <w:t xml:space="preserve">: </w:t>
      </w:r>
    </w:p>
    <w:p w:rsidR="007E6D4B" w:rsidRPr="00FE3800" w:rsidRDefault="007E6D4B" w:rsidP="007E6D4B">
      <w:pPr>
        <w:pStyle w:val="Heading3"/>
        <w:spacing w:before="0" w:after="0" w:line="360" w:lineRule="auto"/>
        <w:jc w:val="both"/>
        <w:rPr>
          <w:sz w:val="24"/>
          <w:szCs w:val="24"/>
        </w:rPr>
      </w:pPr>
      <w:r w:rsidRPr="00FE3800">
        <w:rPr>
          <w:rStyle w:val="Strong"/>
          <w:b/>
          <w:bCs/>
          <w:sz w:val="24"/>
          <w:szCs w:val="24"/>
        </w:rPr>
        <w:t>Definition:</w:t>
      </w:r>
      <w:r w:rsidRPr="00FE3800">
        <w:rPr>
          <w:rStyle w:val="Strong"/>
          <w:b/>
          <w:bCs/>
          <w:color w:val="800000"/>
          <w:sz w:val="24"/>
          <w:szCs w:val="24"/>
        </w:rPr>
        <w:t xml:space="preserve"> </w:t>
      </w:r>
      <w:r w:rsidRPr="003F0840">
        <w:rPr>
          <w:rStyle w:val="Strong"/>
          <w:bCs/>
          <w:sz w:val="24"/>
          <w:szCs w:val="24"/>
        </w:rPr>
        <w:t xml:space="preserve">Hybridization is the process of combining two or more atomic orbitals </w:t>
      </w:r>
      <w:r>
        <w:rPr>
          <w:rStyle w:val="Strong"/>
          <w:bCs/>
          <w:sz w:val="24"/>
          <w:szCs w:val="24"/>
        </w:rPr>
        <w:t>(such as ‘s’ and ‘p’ orbitals or ‘p</w:t>
      </w:r>
      <w:r w:rsidRPr="003E5F30">
        <w:rPr>
          <w:rStyle w:val="Strong"/>
          <w:bCs/>
          <w:sz w:val="24"/>
          <w:szCs w:val="24"/>
          <w:vertAlign w:val="subscript"/>
        </w:rPr>
        <w:t>x</w:t>
      </w:r>
      <w:r>
        <w:rPr>
          <w:rStyle w:val="Strong"/>
          <w:bCs/>
          <w:sz w:val="24"/>
          <w:szCs w:val="24"/>
        </w:rPr>
        <w:t>’ and p</w:t>
      </w:r>
      <w:r w:rsidRPr="003E5F30">
        <w:rPr>
          <w:rStyle w:val="Strong"/>
          <w:bCs/>
          <w:sz w:val="24"/>
          <w:szCs w:val="24"/>
          <w:vertAlign w:val="subscript"/>
        </w:rPr>
        <w:t>y</w:t>
      </w:r>
      <w:r>
        <w:rPr>
          <w:rStyle w:val="Strong"/>
          <w:bCs/>
          <w:sz w:val="24"/>
          <w:szCs w:val="24"/>
        </w:rPr>
        <w:t xml:space="preserve">’ orbitals) </w:t>
      </w:r>
      <w:r w:rsidRPr="003F0840">
        <w:rPr>
          <w:rStyle w:val="Strong"/>
          <w:bCs/>
          <w:sz w:val="24"/>
          <w:szCs w:val="24"/>
        </w:rPr>
        <w:t>to create new orbitals</w:t>
      </w:r>
      <w:r w:rsidR="0061137C">
        <w:rPr>
          <w:rStyle w:val="Strong"/>
          <w:bCs/>
          <w:sz w:val="24"/>
          <w:szCs w:val="24"/>
        </w:rPr>
        <w:t>,</w:t>
      </w:r>
      <w:r>
        <w:rPr>
          <w:rStyle w:val="Strong"/>
          <w:bCs/>
          <w:sz w:val="24"/>
          <w:szCs w:val="24"/>
        </w:rPr>
        <w:t xml:space="preserve"> </w:t>
      </w:r>
      <w:r w:rsidRPr="003F0840">
        <w:rPr>
          <w:rStyle w:val="Strong"/>
          <w:bCs/>
          <w:sz w:val="24"/>
          <w:szCs w:val="24"/>
        </w:rPr>
        <w:t>that fulfill the geometric demands of the system</w:t>
      </w:r>
      <w:r w:rsidRPr="00FE3800">
        <w:rPr>
          <w:rStyle w:val="Strong"/>
          <w:b/>
          <w:bCs/>
          <w:color w:val="800000"/>
          <w:sz w:val="24"/>
          <w:szCs w:val="24"/>
        </w:rPr>
        <w:t>.</w:t>
      </w:r>
    </w:p>
    <w:p w:rsidR="007E6D4B" w:rsidRPr="00FE3800" w:rsidRDefault="007E6D4B" w:rsidP="007E6D4B">
      <w:pPr>
        <w:spacing w:line="360" w:lineRule="auto"/>
        <w:ind w:left="360"/>
        <w:rPr>
          <w:rFonts w:ascii="Arial" w:hAnsi="Arial" w:cs="Arial"/>
        </w:rPr>
      </w:pPr>
    </w:p>
    <w:p w:rsidR="007E6D4B" w:rsidRPr="00FE3800" w:rsidRDefault="007E6D4B" w:rsidP="007E6D4B">
      <w:pPr>
        <w:pStyle w:val="NormalWeb"/>
        <w:spacing w:before="0" w:beforeAutospacing="0" w:after="0" w:afterAutospacing="0" w:line="360" w:lineRule="auto"/>
        <w:rPr>
          <w:rFonts w:ascii="Arial" w:hAnsi="Arial" w:cs="Arial"/>
          <w:b/>
        </w:rPr>
      </w:pPr>
      <w:r w:rsidRPr="00FE3800">
        <w:rPr>
          <w:rFonts w:ascii="Arial" w:hAnsi="Arial" w:cs="Arial"/>
          <w:b/>
        </w:rPr>
        <w:t>Sigma and Pi (</w:t>
      </w:r>
      <w:r>
        <w:rPr>
          <w:b/>
        </w:rPr>
        <w:t>π</w:t>
      </w:r>
      <w:r w:rsidRPr="00FE3800">
        <w:rPr>
          <w:rFonts w:ascii="Arial" w:hAnsi="Arial" w:cs="Arial"/>
          <w:b/>
        </w:rPr>
        <w:t>) bonds:</w:t>
      </w:r>
    </w:p>
    <w:p w:rsidR="007E6D4B" w:rsidRPr="00FE3800" w:rsidRDefault="007E6D4B" w:rsidP="007E6D4B">
      <w:pPr>
        <w:pStyle w:val="NormalWeb"/>
        <w:numPr>
          <w:ilvl w:val="0"/>
          <w:numId w:val="28"/>
        </w:numPr>
        <w:spacing w:before="0" w:beforeAutospacing="0" w:after="0" w:afterAutospacing="0" w:line="360" w:lineRule="auto"/>
        <w:jc w:val="both"/>
        <w:rPr>
          <w:rFonts w:ascii="Arial" w:hAnsi="Arial" w:cs="Arial"/>
        </w:rPr>
      </w:pPr>
      <w:r w:rsidRPr="00FE3800">
        <w:rPr>
          <w:rFonts w:ascii="Arial" w:hAnsi="Arial" w:cs="Arial"/>
        </w:rPr>
        <w:t>A covalent chemical bond is formed between two atoms when their orbitals overlap and share a pair of electrons. When the orbitals overlap along an axis between the</w:t>
      </w:r>
      <w:r>
        <w:rPr>
          <w:rFonts w:ascii="Arial" w:hAnsi="Arial" w:cs="Arial"/>
        </w:rPr>
        <w:t xml:space="preserve"> nuclei of the </w:t>
      </w:r>
      <w:r w:rsidRPr="00FE3800">
        <w:rPr>
          <w:rFonts w:ascii="Arial" w:hAnsi="Arial" w:cs="Arial"/>
        </w:rPr>
        <w:t>atoms (internuclear axis), they form a sigma bond.</w:t>
      </w:r>
      <w:r>
        <w:rPr>
          <w:rFonts w:ascii="Arial" w:hAnsi="Arial" w:cs="Arial"/>
        </w:rPr>
        <w:t xml:space="preserve"> For example bonding in hydrogen.</w:t>
      </w:r>
    </w:p>
    <w:p w:rsidR="007E6D4B" w:rsidRDefault="007E6D4B" w:rsidP="007E6D4B">
      <w:pPr>
        <w:pStyle w:val="NormalWeb"/>
        <w:numPr>
          <w:ilvl w:val="0"/>
          <w:numId w:val="27"/>
        </w:numPr>
        <w:spacing w:before="0" w:beforeAutospacing="0" w:after="0" w:afterAutospacing="0" w:line="360" w:lineRule="auto"/>
        <w:jc w:val="both"/>
        <w:rPr>
          <w:rFonts w:ascii="Arial" w:hAnsi="Arial" w:cs="Arial"/>
          <w:b/>
        </w:rPr>
      </w:pPr>
      <w:r w:rsidRPr="00FE3800">
        <w:rPr>
          <w:rFonts w:ascii="Arial" w:hAnsi="Arial" w:cs="Arial"/>
        </w:rPr>
        <w:t xml:space="preserve">For ‘p’ orbitals, sideways overlapping is also possible. This results in the formation of </w:t>
      </w:r>
      <w:r>
        <w:rPr>
          <w:rFonts w:ascii="Arial" w:hAnsi="Arial" w:cs="Arial"/>
        </w:rPr>
        <w:t>P</w:t>
      </w:r>
      <w:r w:rsidRPr="00FE3800">
        <w:rPr>
          <w:rFonts w:ascii="Arial" w:hAnsi="Arial" w:cs="Arial"/>
        </w:rPr>
        <w:t>i bonds.</w:t>
      </w:r>
      <w:r>
        <w:rPr>
          <w:rFonts w:ascii="Arial" w:hAnsi="Arial" w:cs="Arial"/>
        </w:rPr>
        <w:t xml:space="preserve"> </w:t>
      </w:r>
    </w:p>
    <w:p w:rsidR="007E6D4B" w:rsidRPr="00FE3800" w:rsidRDefault="007E6D4B" w:rsidP="007E6D4B">
      <w:pPr>
        <w:pStyle w:val="NormalWeb"/>
        <w:spacing w:before="0" w:beforeAutospacing="0" w:after="0" w:afterAutospacing="0" w:line="360" w:lineRule="auto"/>
        <w:jc w:val="both"/>
        <w:rPr>
          <w:rFonts w:ascii="Arial" w:hAnsi="Arial" w:cs="Arial"/>
          <w:b/>
        </w:rPr>
      </w:pPr>
      <w:r>
        <w:rPr>
          <w:rFonts w:ascii="Arial" w:hAnsi="Arial" w:cs="Arial"/>
          <w:b/>
        </w:rPr>
        <w:t>End- to- end overlap gives sigma bonds whereas lateral overlap gives Pi bond.</w:t>
      </w:r>
    </w:p>
    <w:p w:rsidR="007E6D4B" w:rsidRDefault="007E6D4B" w:rsidP="007E6D4B">
      <w:pPr>
        <w:pStyle w:val="NormalWeb"/>
        <w:spacing w:before="0" w:beforeAutospacing="0" w:after="0" w:afterAutospacing="0" w:line="360" w:lineRule="auto"/>
        <w:jc w:val="both"/>
        <w:rPr>
          <w:rFonts w:ascii="Arial" w:hAnsi="Arial" w:cs="Arial"/>
          <w:bCs/>
          <w:u w:val="single"/>
        </w:rPr>
      </w:pPr>
    </w:p>
    <w:p w:rsidR="007E6D4B" w:rsidRPr="00CC662C" w:rsidRDefault="007E6D4B" w:rsidP="007E6D4B">
      <w:pPr>
        <w:pStyle w:val="NormalWeb"/>
        <w:spacing w:before="0" w:beforeAutospacing="0" w:after="0" w:afterAutospacing="0" w:line="360" w:lineRule="auto"/>
        <w:jc w:val="both"/>
        <w:rPr>
          <w:rFonts w:ascii="Arial" w:hAnsi="Arial" w:cs="Arial"/>
          <w:b/>
          <w:bCs/>
          <w:u w:val="single"/>
        </w:rPr>
      </w:pPr>
      <w:r w:rsidRPr="00CC662C">
        <w:rPr>
          <w:rFonts w:ascii="Arial" w:hAnsi="Arial" w:cs="Arial"/>
          <w:b/>
          <w:bCs/>
          <w:u w:val="single"/>
        </w:rPr>
        <w:t>Hybridization of Carbon in diamond:</w:t>
      </w:r>
    </w:p>
    <w:p w:rsidR="00CC662C" w:rsidRPr="00CC662C" w:rsidRDefault="00CC662C" w:rsidP="00CC662C">
      <w:pPr>
        <w:pStyle w:val="NormalWeb"/>
        <w:numPr>
          <w:ilvl w:val="0"/>
          <w:numId w:val="38"/>
        </w:numPr>
        <w:spacing w:before="0" w:beforeAutospacing="0" w:after="0" w:afterAutospacing="0" w:line="360" w:lineRule="auto"/>
        <w:jc w:val="both"/>
        <w:rPr>
          <w:rFonts w:ascii="Arial" w:hAnsi="Arial" w:cs="Arial"/>
          <w:u w:val="single"/>
        </w:rPr>
      </w:pPr>
      <w:r w:rsidRPr="00CC662C">
        <w:rPr>
          <w:rFonts w:ascii="Arial" w:hAnsi="Arial" w:cs="Arial"/>
          <w:b/>
        </w:rPr>
        <w:t>A three-dimensional network of sigma bonds connects the carbon atoms in diamond</w:t>
      </w:r>
      <w:r w:rsidR="00492D19">
        <w:rPr>
          <w:rFonts w:ascii="Arial" w:hAnsi="Arial" w:cs="Arial"/>
          <w:b/>
        </w:rPr>
        <w:t>. There are no Pi bonds in diamond.</w:t>
      </w:r>
    </w:p>
    <w:p w:rsidR="007E6D4B" w:rsidRPr="00FE3800" w:rsidRDefault="007E6D4B" w:rsidP="007E6D4B">
      <w:pPr>
        <w:pStyle w:val="NormalWeb"/>
        <w:numPr>
          <w:ilvl w:val="0"/>
          <w:numId w:val="25"/>
        </w:numPr>
        <w:spacing w:before="0" w:beforeAutospacing="0" w:after="0" w:afterAutospacing="0" w:line="360" w:lineRule="auto"/>
        <w:jc w:val="both"/>
        <w:rPr>
          <w:rFonts w:ascii="Arial" w:hAnsi="Arial" w:cs="Arial"/>
        </w:rPr>
      </w:pPr>
      <w:r w:rsidRPr="00FE3800">
        <w:rPr>
          <w:rFonts w:ascii="Arial" w:hAnsi="Arial" w:cs="Arial"/>
        </w:rPr>
        <w:t xml:space="preserve">Within diamond, </w:t>
      </w:r>
      <w:r w:rsidRPr="0086499B">
        <w:rPr>
          <w:rFonts w:ascii="Arial" w:hAnsi="Arial" w:cs="Arial"/>
          <w:b/>
        </w:rPr>
        <w:t>one s-orbital and three p-orbitals</w:t>
      </w:r>
      <w:r w:rsidRPr="00FE3800">
        <w:rPr>
          <w:rFonts w:ascii="Arial" w:hAnsi="Arial" w:cs="Arial"/>
        </w:rPr>
        <w:t xml:space="preserve"> undergo a </w:t>
      </w:r>
      <w:r w:rsidRPr="006509B7">
        <w:rPr>
          <w:rFonts w:ascii="Arial" w:hAnsi="Arial" w:cs="Arial"/>
          <w:b/>
        </w:rPr>
        <w:t>SP</w:t>
      </w:r>
      <w:r w:rsidRPr="006509B7">
        <w:rPr>
          <w:rFonts w:ascii="Arial" w:hAnsi="Arial" w:cs="Arial"/>
          <w:b/>
          <w:vertAlign w:val="superscript"/>
        </w:rPr>
        <w:t>3</w:t>
      </w:r>
      <w:r w:rsidRPr="006509B7">
        <w:rPr>
          <w:rFonts w:ascii="Arial" w:hAnsi="Arial" w:cs="Arial"/>
          <w:b/>
        </w:rPr>
        <w:t xml:space="preserve"> hybridization</w:t>
      </w:r>
      <w:r w:rsidRPr="00FE3800">
        <w:rPr>
          <w:rFonts w:ascii="Arial" w:hAnsi="Arial" w:cs="Arial"/>
        </w:rPr>
        <w:t xml:space="preserve">. The </w:t>
      </w:r>
      <w:r w:rsidRPr="00B1709A">
        <w:rPr>
          <w:rFonts w:ascii="Arial" w:hAnsi="Arial" w:cs="Arial"/>
        </w:rPr>
        <w:t>SP</w:t>
      </w:r>
      <w:r w:rsidRPr="00B1709A">
        <w:rPr>
          <w:rFonts w:ascii="Arial" w:hAnsi="Arial" w:cs="Arial"/>
          <w:vertAlign w:val="superscript"/>
        </w:rPr>
        <w:t>3</w:t>
      </w:r>
      <w:r w:rsidRPr="00B1709A">
        <w:rPr>
          <w:rFonts w:ascii="Arial" w:hAnsi="Arial" w:cs="Arial"/>
        </w:rPr>
        <w:t xml:space="preserve"> </w:t>
      </w:r>
      <w:r w:rsidRPr="00FE3800">
        <w:rPr>
          <w:rFonts w:ascii="Arial" w:hAnsi="Arial" w:cs="Arial"/>
        </w:rPr>
        <w:t>hybridized orbital in diamond has a tetrahedral symmetry.</w:t>
      </w:r>
    </w:p>
    <w:p w:rsidR="007E6D4B" w:rsidRPr="00FE3800" w:rsidRDefault="007E6D4B" w:rsidP="007E6D4B">
      <w:pPr>
        <w:pStyle w:val="NormalWeb"/>
        <w:numPr>
          <w:ilvl w:val="0"/>
          <w:numId w:val="25"/>
        </w:numPr>
        <w:spacing w:before="0" w:beforeAutospacing="0" w:after="0" w:afterAutospacing="0" w:line="360" w:lineRule="auto"/>
        <w:jc w:val="both"/>
        <w:rPr>
          <w:rFonts w:ascii="Arial" w:hAnsi="Arial" w:cs="Arial"/>
        </w:rPr>
      </w:pPr>
      <w:r w:rsidRPr="00FE3800">
        <w:rPr>
          <w:rFonts w:ascii="Arial" w:hAnsi="Arial" w:cs="Arial"/>
        </w:rPr>
        <w:t xml:space="preserve">This is the reason why each carbon atom within diamond has four nearest neighbors. </w:t>
      </w:r>
    </w:p>
    <w:p w:rsidR="007E6D4B" w:rsidRDefault="007E6D4B" w:rsidP="007E6D4B">
      <w:pPr>
        <w:pStyle w:val="NormalWeb"/>
        <w:spacing w:before="0" w:beforeAutospacing="0" w:after="0" w:afterAutospacing="0" w:line="360" w:lineRule="auto"/>
        <w:rPr>
          <w:rFonts w:ascii="Arial" w:hAnsi="Arial" w:cs="Arial"/>
        </w:rPr>
      </w:pPr>
    </w:p>
    <w:p w:rsidR="007E6D4B" w:rsidRPr="00FE3800" w:rsidRDefault="007E6D4B" w:rsidP="007E6D4B">
      <w:pPr>
        <w:pStyle w:val="NormalWeb"/>
        <w:spacing w:before="0" w:beforeAutospacing="0" w:after="0" w:afterAutospacing="0" w:line="360" w:lineRule="auto"/>
        <w:rPr>
          <w:rFonts w:ascii="Arial" w:hAnsi="Arial" w:cs="Arial"/>
          <w:b/>
          <w:color w:val="000000"/>
        </w:rPr>
      </w:pPr>
      <w:r w:rsidRPr="00FE3800">
        <w:rPr>
          <w:rFonts w:ascii="Arial" w:hAnsi="Arial" w:cs="Arial"/>
          <w:b/>
          <w:color w:val="000000"/>
        </w:rPr>
        <w:t>How do the chem</w:t>
      </w:r>
      <w:r>
        <w:rPr>
          <w:rFonts w:ascii="Arial" w:hAnsi="Arial" w:cs="Arial"/>
          <w:b/>
          <w:color w:val="000000"/>
        </w:rPr>
        <w:t>i</w:t>
      </w:r>
      <w:r w:rsidRPr="00FE3800">
        <w:rPr>
          <w:rFonts w:ascii="Arial" w:hAnsi="Arial" w:cs="Arial"/>
          <w:b/>
          <w:color w:val="000000"/>
        </w:rPr>
        <w:t>cal bonds within diamond affect its properties?</w:t>
      </w:r>
    </w:p>
    <w:p w:rsidR="007E6D4B" w:rsidRPr="00FE3800" w:rsidRDefault="007E6D4B" w:rsidP="007E6D4B">
      <w:pPr>
        <w:pStyle w:val="NormalWeb"/>
        <w:spacing w:before="0" w:beforeAutospacing="0" w:after="0" w:afterAutospacing="0" w:line="360" w:lineRule="auto"/>
        <w:jc w:val="both"/>
        <w:rPr>
          <w:rFonts w:ascii="Arial" w:hAnsi="Arial" w:cs="Arial"/>
        </w:rPr>
      </w:pPr>
      <w:r w:rsidRPr="00FE3800">
        <w:rPr>
          <w:rFonts w:ascii="Arial" w:hAnsi="Arial" w:cs="Arial"/>
        </w:rPr>
        <w:t xml:space="preserve">Each carbon atom has four nearest neighbors to which it is bonded by </w:t>
      </w:r>
      <w:r w:rsidRPr="00CF7F24">
        <w:rPr>
          <w:rFonts w:ascii="Arial" w:hAnsi="Arial" w:cs="Arial"/>
          <w:b/>
        </w:rPr>
        <w:t>sigma bonds</w:t>
      </w:r>
      <w:r w:rsidRPr="00FE3800">
        <w:rPr>
          <w:rFonts w:ascii="Arial" w:hAnsi="Arial" w:cs="Arial"/>
        </w:rPr>
        <w:t xml:space="preserve">, separated by a distance of 1.5445 </w:t>
      </w:r>
      <w:r w:rsidRPr="00627CDE">
        <w:rPr>
          <w:rFonts w:ascii="Arial" w:hAnsi="Arial" w:cs="Arial"/>
          <w:vertAlign w:val="superscript"/>
        </w:rPr>
        <w:t>0</w:t>
      </w:r>
      <w:r w:rsidRPr="00FE3800">
        <w:rPr>
          <w:rFonts w:ascii="Arial" w:hAnsi="Arial" w:cs="Arial"/>
        </w:rPr>
        <w:t>A</w:t>
      </w:r>
      <w:r>
        <w:rPr>
          <w:rFonts w:ascii="Arial" w:hAnsi="Arial" w:cs="Arial"/>
        </w:rPr>
        <w:t xml:space="preserve"> and t</w:t>
      </w:r>
      <w:r w:rsidRPr="00FE3800">
        <w:rPr>
          <w:rFonts w:ascii="Arial" w:hAnsi="Arial" w:cs="Arial"/>
        </w:rPr>
        <w:t>he bond angles are all 109</w:t>
      </w:r>
      <w:r w:rsidRPr="0086499B">
        <w:rPr>
          <w:rFonts w:ascii="Arial" w:hAnsi="Arial" w:cs="Arial"/>
          <w:vertAlign w:val="superscript"/>
        </w:rPr>
        <w:t>0</w:t>
      </w:r>
      <w:r w:rsidRPr="00FE3800">
        <w:rPr>
          <w:rFonts w:ascii="Arial" w:hAnsi="Arial" w:cs="Arial"/>
        </w:rPr>
        <w:t xml:space="preserve">, typical of sp3 hybridization. The resultant interlocking network of covalent bonds makes the structure very rigid. </w:t>
      </w:r>
      <w:r w:rsidR="00492D19" w:rsidRPr="00FE3800">
        <w:rPr>
          <w:rFonts w:ascii="Arial" w:hAnsi="Arial" w:cs="Arial"/>
        </w:rPr>
        <w:t xml:space="preserve">The hardness of diamond can be attributed to its crystalline structure and the strength of the chemical bonds between its carbon atoms. </w:t>
      </w:r>
      <w:r w:rsidRPr="00FE3800">
        <w:rPr>
          <w:rFonts w:ascii="Arial" w:hAnsi="Arial" w:cs="Arial"/>
        </w:rPr>
        <w:t xml:space="preserve">Diamond, as it turns out, is the hardest material on earth. </w:t>
      </w:r>
      <w:r w:rsidRPr="00FE3800">
        <w:rPr>
          <w:rFonts w:ascii="Arial" w:hAnsi="Arial" w:cs="Arial"/>
          <w:b/>
          <w:i/>
        </w:rPr>
        <w:t>A three-dimensional network of sigma bonds connects the carbon atoms in diamond.</w:t>
      </w:r>
      <w:r w:rsidRPr="00FE3800">
        <w:rPr>
          <w:rFonts w:ascii="Arial" w:hAnsi="Arial" w:cs="Arial"/>
        </w:rPr>
        <w:t xml:space="preserve"> </w:t>
      </w:r>
      <w:r w:rsidRPr="00FE3800">
        <w:rPr>
          <w:rFonts w:ascii="Arial" w:hAnsi="Arial" w:cs="Arial"/>
        </w:rPr>
        <w:lastRenderedPageBreak/>
        <w:t xml:space="preserve">Since the valence electrons in diamond are involved in the formation of sigma bonds and </w:t>
      </w:r>
      <w:r>
        <w:rPr>
          <w:rFonts w:ascii="Arial" w:hAnsi="Arial" w:cs="Arial"/>
        </w:rPr>
        <w:t xml:space="preserve">there are </w:t>
      </w:r>
      <w:r w:rsidRPr="00761EB9">
        <w:rPr>
          <w:rFonts w:ascii="Arial" w:hAnsi="Arial" w:cs="Arial"/>
          <w:b/>
        </w:rPr>
        <w:t>no delocalized Pi bonds</w:t>
      </w:r>
      <w:r w:rsidRPr="00FE3800">
        <w:rPr>
          <w:rFonts w:ascii="Arial" w:hAnsi="Arial" w:cs="Arial"/>
        </w:rPr>
        <w:t>, diamond has very poor electrical conductivity. The electrons within diamond are tightly held within the bonds between the carbon atoms. These electrons absorb light in the ultraviolet region but not in the visible region, so pure diamond appears clear to the human eye.</w:t>
      </w:r>
    </w:p>
    <w:p w:rsidR="007E6D4B" w:rsidRDefault="007E6D4B" w:rsidP="007E6D4B">
      <w:pPr>
        <w:pStyle w:val="NormalWeb"/>
        <w:spacing w:before="0" w:beforeAutospacing="0" w:after="0" w:afterAutospacing="0" w:line="360" w:lineRule="auto"/>
        <w:rPr>
          <w:rFonts w:ascii="Arial" w:hAnsi="Arial" w:cs="Arial"/>
          <w:bCs/>
          <w:u w:val="single"/>
        </w:rPr>
      </w:pPr>
    </w:p>
    <w:p w:rsidR="007E6D4B" w:rsidRPr="00492D19" w:rsidRDefault="007E6D4B" w:rsidP="007E6D4B">
      <w:pPr>
        <w:pStyle w:val="NormalWeb"/>
        <w:spacing w:before="0" w:beforeAutospacing="0" w:after="0" w:afterAutospacing="0" w:line="360" w:lineRule="auto"/>
        <w:rPr>
          <w:rFonts w:ascii="Arial" w:hAnsi="Arial" w:cs="Arial"/>
          <w:b/>
        </w:rPr>
      </w:pPr>
      <w:r w:rsidRPr="00492D19">
        <w:rPr>
          <w:rFonts w:ascii="Arial" w:hAnsi="Arial" w:cs="Arial"/>
          <w:b/>
          <w:bCs/>
          <w:u w:val="single"/>
        </w:rPr>
        <w:t>Hybridization of Carbon in graphite:</w:t>
      </w:r>
    </w:p>
    <w:p w:rsidR="007E6D4B" w:rsidRPr="0086499B" w:rsidRDefault="007E6D4B" w:rsidP="007E6D4B">
      <w:pPr>
        <w:pStyle w:val="NormalWeb"/>
        <w:numPr>
          <w:ilvl w:val="0"/>
          <w:numId w:val="26"/>
        </w:numPr>
        <w:spacing w:before="0" w:beforeAutospacing="0" w:after="0" w:afterAutospacing="0" w:line="360" w:lineRule="auto"/>
        <w:jc w:val="both"/>
        <w:rPr>
          <w:rFonts w:ascii="Arial" w:hAnsi="Arial" w:cs="Arial"/>
          <w:b/>
        </w:rPr>
      </w:pPr>
      <w:r w:rsidRPr="00FE3800">
        <w:rPr>
          <w:rFonts w:ascii="Arial" w:hAnsi="Arial" w:cs="Arial"/>
        </w:rPr>
        <w:t xml:space="preserve">Within graphite, </w:t>
      </w:r>
      <w:r w:rsidRPr="0086499B">
        <w:rPr>
          <w:rFonts w:ascii="Arial" w:hAnsi="Arial" w:cs="Arial"/>
          <w:b/>
        </w:rPr>
        <w:t>one s-orbital and two p-orbitals</w:t>
      </w:r>
      <w:r w:rsidRPr="00FE3800">
        <w:rPr>
          <w:rFonts w:ascii="Arial" w:hAnsi="Arial" w:cs="Arial"/>
        </w:rPr>
        <w:t xml:space="preserve"> undergo a </w:t>
      </w:r>
      <w:r w:rsidRPr="0086499B">
        <w:rPr>
          <w:rFonts w:ascii="Arial" w:hAnsi="Arial" w:cs="Arial"/>
          <w:b/>
        </w:rPr>
        <w:t>SP</w:t>
      </w:r>
      <w:r w:rsidRPr="0086499B">
        <w:rPr>
          <w:rFonts w:ascii="Arial" w:hAnsi="Arial" w:cs="Arial"/>
          <w:b/>
          <w:vertAlign w:val="superscript"/>
        </w:rPr>
        <w:t>2</w:t>
      </w:r>
      <w:r w:rsidRPr="0086499B">
        <w:rPr>
          <w:rFonts w:ascii="Arial" w:hAnsi="Arial" w:cs="Arial"/>
          <w:b/>
        </w:rPr>
        <w:t xml:space="preserve"> hybridization.</w:t>
      </w:r>
    </w:p>
    <w:p w:rsidR="007E6D4B" w:rsidRPr="00FE3800" w:rsidRDefault="007E6D4B" w:rsidP="007E6D4B">
      <w:pPr>
        <w:pStyle w:val="NormalWeb"/>
        <w:numPr>
          <w:ilvl w:val="0"/>
          <w:numId w:val="26"/>
        </w:numPr>
        <w:spacing w:before="0" w:beforeAutospacing="0" w:after="0" w:afterAutospacing="0" w:line="360" w:lineRule="auto"/>
        <w:jc w:val="both"/>
        <w:rPr>
          <w:rFonts w:ascii="Arial" w:hAnsi="Arial" w:cs="Arial"/>
        </w:rPr>
      </w:pPr>
      <w:r w:rsidRPr="00FE3800">
        <w:rPr>
          <w:rFonts w:ascii="Arial" w:hAnsi="Arial" w:cs="Arial"/>
        </w:rPr>
        <w:t xml:space="preserve">The </w:t>
      </w:r>
      <w:r w:rsidRPr="00A207CB">
        <w:rPr>
          <w:rFonts w:ascii="Arial" w:hAnsi="Arial" w:cs="Arial"/>
        </w:rPr>
        <w:t>SP</w:t>
      </w:r>
      <w:r w:rsidRPr="00A207CB">
        <w:rPr>
          <w:rFonts w:ascii="Arial" w:hAnsi="Arial" w:cs="Arial"/>
          <w:vertAlign w:val="superscript"/>
        </w:rPr>
        <w:t>2</w:t>
      </w:r>
      <w:r w:rsidRPr="00FE3800">
        <w:rPr>
          <w:rFonts w:ascii="Arial" w:hAnsi="Arial" w:cs="Arial"/>
          <w:b/>
        </w:rPr>
        <w:t xml:space="preserve"> </w:t>
      </w:r>
      <w:r w:rsidRPr="00FE3800">
        <w:rPr>
          <w:rFonts w:ascii="Arial" w:hAnsi="Arial" w:cs="Arial"/>
        </w:rPr>
        <w:t xml:space="preserve">hybridized orbital in graphite has </w:t>
      </w:r>
      <w:r w:rsidRPr="00492D19">
        <w:rPr>
          <w:rFonts w:ascii="Arial" w:hAnsi="Arial" w:cs="Arial"/>
          <w:b/>
        </w:rPr>
        <w:t>a trigonal planar symmetry</w:t>
      </w:r>
      <w:r>
        <w:rPr>
          <w:rFonts w:ascii="Arial" w:hAnsi="Arial" w:cs="Arial"/>
        </w:rPr>
        <w:t>.</w:t>
      </w:r>
    </w:p>
    <w:p w:rsidR="007E6D4B" w:rsidRPr="00FE3800" w:rsidRDefault="007E6D4B" w:rsidP="007E6D4B">
      <w:pPr>
        <w:pStyle w:val="NormalWeb"/>
        <w:spacing w:before="0" w:beforeAutospacing="0" w:after="0" w:afterAutospacing="0" w:line="360" w:lineRule="auto"/>
        <w:rPr>
          <w:rFonts w:ascii="Arial" w:hAnsi="Arial" w:cs="Arial"/>
        </w:rPr>
      </w:pPr>
    </w:p>
    <w:p w:rsidR="007E6D4B" w:rsidRPr="00FE3800" w:rsidRDefault="007E6D4B" w:rsidP="007E6D4B">
      <w:pPr>
        <w:pStyle w:val="NormalWeb"/>
        <w:spacing w:before="0" w:beforeAutospacing="0" w:after="0" w:afterAutospacing="0" w:line="360" w:lineRule="auto"/>
        <w:jc w:val="both"/>
        <w:rPr>
          <w:rFonts w:ascii="Arial" w:hAnsi="Arial" w:cs="Arial"/>
          <w:b/>
        </w:rPr>
      </w:pPr>
      <w:r w:rsidRPr="00FE3800">
        <w:rPr>
          <w:rFonts w:ascii="Arial" w:hAnsi="Arial" w:cs="Arial"/>
          <w:b/>
        </w:rPr>
        <w:t>How do the chemical bonds within graphite affect its properties?</w:t>
      </w:r>
    </w:p>
    <w:p w:rsidR="007E6D4B" w:rsidRPr="00FE3800" w:rsidRDefault="007E6D4B" w:rsidP="007E6D4B">
      <w:pPr>
        <w:pStyle w:val="NormalWeb"/>
        <w:spacing w:before="0" w:beforeAutospacing="0" w:after="0" w:afterAutospacing="0" w:line="360" w:lineRule="auto"/>
        <w:jc w:val="both"/>
        <w:rPr>
          <w:rFonts w:ascii="Arial" w:hAnsi="Arial" w:cs="Arial"/>
        </w:rPr>
      </w:pPr>
      <w:r w:rsidRPr="00FE3800">
        <w:rPr>
          <w:rFonts w:ascii="Arial" w:hAnsi="Arial" w:cs="Arial"/>
        </w:rPr>
        <w:t>The electrical conductivity and softness of graphite can be related to graphite's crystalline structure. Crystalline graphite consists of parallel sheets of carbon atoms, each sheet containing hexagonal arrays of carbon atoms. Each carbon atom exhibits sp</w:t>
      </w:r>
      <w:r w:rsidRPr="00FE3800">
        <w:rPr>
          <w:rFonts w:ascii="Arial" w:hAnsi="Arial" w:cs="Arial"/>
          <w:vertAlign w:val="superscript"/>
        </w:rPr>
        <w:t>2</w:t>
      </w:r>
      <w:r w:rsidRPr="00FE3800">
        <w:rPr>
          <w:rFonts w:ascii="Arial" w:hAnsi="Arial" w:cs="Arial"/>
        </w:rPr>
        <w:t xml:space="preserve"> hybridization to form </w:t>
      </w:r>
      <w:r w:rsidRPr="00CE2FFA">
        <w:rPr>
          <w:rFonts w:ascii="Arial" w:hAnsi="Arial" w:cs="Arial"/>
          <w:b/>
        </w:rPr>
        <w:t>sigma bonds</w:t>
      </w:r>
      <w:r w:rsidRPr="00FE3800">
        <w:rPr>
          <w:rFonts w:ascii="Arial" w:hAnsi="Arial" w:cs="Arial"/>
        </w:rPr>
        <w:t xml:space="preserve"> with three nearest neighbors, separated by 1.4210 </w:t>
      </w:r>
      <w:r w:rsidRPr="00CE2FFA">
        <w:rPr>
          <w:rFonts w:ascii="Arial" w:hAnsi="Arial" w:cs="Arial"/>
          <w:vertAlign w:val="superscript"/>
        </w:rPr>
        <w:t>0</w:t>
      </w:r>
      <w:r w:rsidRPr="00FE3800">
        <w:rPr>
          <w:rFonts w:ascii="Arial" w:hAnsi="Arial" w:cs="Arial"/>
        </w:rPr>
        <w:t xml:space="preserve">A in the layer. </w:t>
      </w:r>
      <w:r w:rsidRPr="00FE3800">
        <w:rPr>
          <w:rFonts w:ascii="Arial" w:hAnsi="Arial" w:cs="Arial"/>
          <w:b/>
          <w:i/>
        </w:rPr>
        <w:t>The carbon atoms in graphite are connected a</w:t>
      </w:r>
      <w:r>
        <w:rPr>
          <w:rFonts w:ascii="Arial" w:hAnsi="Arial" w:cs="Arial"/>
          <w:b/>
          <w:i/>
        </w:rPr>
        <w:t>s a</w:t>
      </w:r>
      <w:r w:rsidRPr="00FE3800">
        <w:rPr>
          <w:rFonts w:ascii="Arial" w:hAnsi="Arial" w:cs="Arial"/>
          <w:b/>
          <w:i/>
        </w:rPr>
        <w:t xml:space="preserve"> hexagonal network of sigma bonds with electrons from </w:t>
      </w:r>
      <w:r>
        <w:rPr>
          <w:rFonts w:ascii="Arial" w:hAnsi="Arial" w:cs="Arial"/>
          <w:b/>
          <w:i/>
        </w:rPr>
        <w:t>P</w:t>
      </w:r>
      <w:r w:rsidRPr="00FE3800">
        <w:rPr>
          <w:rFonts w:ascii="Arial" w:hAnsi="Arial" w:cs="Arial"/>
          <w:b/>
          <w:i/>
        </w:rPr>
        <w:t>i bonds distributed above and below the plane of atoms.</w:t>
      </w:r>
      <w:r w:rsidRPr="00FE3800">
        <w:rPr>
          <w:rFonts w:ascii="Arial" w:hAnsi="Arial" w:cs="Arial"/>
        </w:rPr>
        <w:t xml:space="preserve"> The bonds between the carbons within the layer are stronger than those in diamond. There is also distributed </w:t>
      </w:r>
      <w:r>
        <w:rPr>
          <w:rFonts w:ascii="Arial" w:hAnsi="Arial" w:cs="Arial"/>
        </w:rPr>
        <w:t>P</w:t>
      </w:r>
      <w:r w:rsidRPr="00FE3800">
        <w:rPr>
          <w:rFonts w:ascii="Arial" w:hAnsi="Arial" w:cs="Arial"/>
        </w:rPr>
        <w:t xml:space="preserve">i bonding between the carbon atoms in the sheet. This delocalized </w:t>
      </w:r>
      <w:r>
        <w:rPr>
          <w:rFonts w:ascii="Arial" w:hAnsi="Arial" w:cs="Arial"/>
        </w:rPr>
        <w:t>P</w:t>
      </w:r>
      <w:r w:rsidRPr="00FE3800">
        <w:rPr>
          <w:rFonts w:ascii="Arial" w:hAnsi="Arial" w:cs="Arial"/>
        </w:rPr>
        <w:t xml:space="preserve">i </w:t>
      </w:r>
      <w:r>
        <w:rPr>
          <w:rFonts w:ascii="Arial" w:hAnsi="Arial" w:cs="Arial"/>
        </w:rPr>
        <w:t xml:space="preserve">bonding </w:t>
      </w:r>
      <w:r w:rsidRPr="00FE3800">
        <w:rPr>
          <w:rFonts w:ascii="Arial" w:hAnsi="Arial" w:cs="Arial"/>
        </w:rPr>
        <w:t xml:space="preserve">is responsible for the electrical conductivity of graphite. </w:t>
      </w:r>
      <w:r w:rsidRPr="002E1EA5">
        <w:rPr>
          <w:rFonts w:ascii="Arial" w:hAnsi="Arial" w:cs="Arial"/>
          <w:b/>
        </w:rPr>
        <w:t>The interaction of the loosely held electrons, in the Pi bonds, with light is responsible for its black color</w:t>
      </w:r>
      <w:r w:rsidRPr="00FE3800">
        <w:rPr>
          <w:rFonts w:ascii="Arial" w:hAnsi="Arial" w:cs="Arial"/>
        </w:rPr>
        <w:t>. The softness and lubricating nature of graphite arises from the weak b</w:t>
      </w:r>
      <w:r>
        <w:rPr>
          <w:rFonts w:ascii="Arial" w:hAnsi="Arial" w:cs="Arial"/>
        </w:rPr>
        <w:t>o</w:t>
      </w:r>
      <w:r w:rsidRPr="00FE3800">
        <w:rPr>
          <w:rFonts w:ascii="Arial" w:hAnsi="Arial" w:cs="Arial"/>
        </w:rPr>
        <w:t xml:space="preserve">nding of the carbon sheets by weak Van der Waals forces. </w:t>
      </w:r>
    </w:p>
    <w:p w:rsidR="007E6D4B" w:rsidRDefault="007E6D4B" w:rsidP="007E6D4B">
      <w:pPr>
        <w:spacing w:line="360" w:lineRule="auto"/>
        <w:rPr>
          <w:rFonts w:ascii="Arial" w:hAnsi="Arial" w:cs="Arial"/>
          <w:b/>
          <w:u w:val="single"/>
        </w:rPr>
      </w:pPr>
    </w:p>
    <w:p w:rsidR="00602DD8" w:rsidRPr="00FE3800" w:rsidRDefault="00602DD8" w:rsidP="00E37015">
      <w:pPr>
        <w:spacing w:line="360" w:lineRule="auto"/>
        <w:ind w:left="360" w:hanging="360"/>
        <w:rPr>
          <w:rFonts w:ascii="Arial" w:hAnsi="Arial" w:cs="Arial"/>
          <w:b/>
          <w:u w:val="single"/>
        </w:rPr>
      </w:pPr>
      <w:r w:rsidRPr="00FE3800">
        <w:rPr>
          <w:rFonts w:ascii="Arial" w:hAnsi="Arial" w:cs="Arial"/>
          <w:b/>
          <w:u w:val="single"/>
        </w:rPr>
        <w:t>Fullerenes:</w:t>
      </w:r>
    </w:p>
    <w:p w:rsidR="00E37015" w:rsidRDefault="00602DD8" w:rsidP="00E37015">
      <w:pPr>
        <w:spacing w:line="360" w:lineRule="auto"/>
        <w:jc w:val="both"/>
        <w:rPr>
          <w:rFonts w:ascii="Arial" w:hAnsi="Arial" w:cs="Arial"/>
        </w:rPr>
      </w:pPr>
      <w:r w:rsidRPr="00FE3800">
        <w:rPr>
          <w:rFonts w:ascii="Arial" w:hAnsi="Arial" w:cs="Arial"/>
        </w:rPr>
        <w:t xml:space="preserve">Fullerenes were discovered experimentally for the first time by a group of scientists at </w:t>
      </w:r>
      <w:r w:rsidR="002D78FB">
        <w:rPr>
          <w:rFonts w:ascii="Arial" w:hAnsi="Arial" w:cs="Arial"/>
        </w:rPr>
        <w:t xml:space="preserve">headed by the </w:t>
      </w:r>
      <w:smartTag w:uri="urn:schemas-microsoft-com:office:smarttags" w:element="PlaceName">
        <w:r w:rsidR="002D78FB">
          <w:rPr>
            <w:rFonts w:ascii="Arial" w:hAnsi="Arial" w:cs="Arial"/>
          </w:rPr>
          <w:t>Nobel</w:t>
        </w:r>
      </w:smartTag>
      <w:r w:rsidR="002D78FB">
        <w:rPr>
          <w:rFonts w:ascii="Arial" w:hAnsi="Arial" w:cs="Arial"/>
        </w:rPr>
        <w:t xml:space="preserve"> </w:t>
      </w:r>
      <w:smartTag w:uri="urn:schemas-microsoft-com:office:smarttags" w:element="PlaceName">
        <w:r w:rsidR="002E1EA5">
          <w:rPr>
            <w:rFonts w:ascii="Arial" w:hAnsi="Arial" w:cs="Arial"/>
          </w:rPr>
          <w:t>Laureate</w:t>
        </w:r>
      </w:smartTag>
      <w:r w:rsidR="00C567D6">
        <w:rPr>
          <w:rFonts w:ascii="Arial" w:hAnsi="Arial" w:cs="Arial"/>
        </w:rPr>
        <w:t xml:space="preserve"> </w:t>
      </w:r>
      <w:smartTag w:uri="urn:schemas-microsoft-com:office:smarttags" w:element="PlaceName">
        <w:r w:rsidR="00C567D6">
          <w:rPr>
            <w:rFonts w:ascii="Arial" w:hAnsi="Arial" w:cs="Arial"/>
          </w:rPr>
          <w:t>Richard</w:t>
        </w:r>
      </w:smartTag>
      <w:r w:rsidR="00C567D6">
        <w:rPr>
          <w:rFonts w:ascii="Arial" w:hAnsi="Arial" w:cs="Arial"/>
        </w:rPr>
        <w:t xml:space="preserve"> </w:t>
      </w:r>
      <w:smartTag w:uri="urn:schemas-microsoft-com:office:smarttags" w:element="PlaceName">
        <w:r w:rsidR="00C567D6">
          <w:rPr>
            <w:rFonts w:ascii="Arial" w:hAnsi="Arial" w:cs="Arial"/>
          </w:rPr>
          <w:t>Smalley</w:t>
        </w:r>
      </w:smartTag>
      <w:r w:rsidR="00C567D6">
        <w:rPr>
          <w:rFonts w:ascii="Arial" w:hAnsi="Arial" w:cs="Arial"/>
        </w:rPr>
        <w:t xml:space="preserve"> </w:t>
      </w:r>
      <w:smartTag w:uri="urn:schemas-microsoft-com:office:smarttags" w:element="PlaceName">
        <w:r w:rsidRPr="00FE3800">
          <w:rPr>
            <w:rFonts w:ascii="Arial" w:hAnsi="Arial" w:cs="Arial"/>
          </w:rPr>
          <w:t>Rice</w:t>
        </w:r>
      </w:smartTag>
      <w:r w:rsidRPr="00FE3800">
        <w:rPr>
          <w:rFonts w:ascii="Arial" w:hAnsi="Arial" w:cs="Arial"/>
        </w:rPr>
        <w:t xml:space="preserve"> </w:t>
      </w:r>
      <w:smartTag w:uri="urn:schemas-microsoft-com:office:smarttags" w:element="PlaceType">
        <w:r w:rsidRPr="00FE3800">
          <w:rPr>
            <w:rFonts w:ascii="Arial" w:hAnsi="Arial" w:cs="Arial"/>
          </w:rPr>
          <w:t>University</w:t>
        </w:r>
      </w:smartTag>
      <w:r w:rsidRPr="00FE3800">
        <w:rPr>
          <w:rFonts w:ascii="Arial" w:hAnsi="Arial" w:cs="Arial"/>
        </w:rPr>
        <w:t xml:space="preserve">, </w:t>
      </w:r>
      <w:smartTag w:uri="urn:schemas-microsoft-com:office:smarttags" w:element="place">
        <w:smartTag w:uri="urn:schemas-microsoft-com:office:smarttags" w:element="City">
          <w:r w:rsidRPr="00FE3800">
            <w:rPr>
              <w:rFonts w:ascii="Arial" w:hAnsi="Arial" w:cs="Arial"/>
            </w:rPr>
            <w:t>Houston</w:t>
          </w:r>
        </w:smartTag>
        <w:r w:rsidRPr="00FE3800">
          <w:rPr>
            <w:rFonts w:ascii="Arial" w:hAnsi="Arial" w:cs="Arial"/>
          </w:rPr>
          <w:t xml:space="preserve">, </w:t>
        </w:r>
        <w:smartTag w:uri="urn:schemas-microsoft-com:office:smarttags" w:element="State">
          <w:r w:rsidRPr="00FE3800">
            <w:rPr>
              <w:rFonts w:ascii="Arial" w:hAnsi="Arial" w:cs="Arial"/>
            </w:rPr>
            <w:t>Texas</w:t>
          </w:r>
        </w:smartTag>
      </w:smartTag>
      <w:r w:rsidRPr="00FE3800">
        <w:rPr>
          <w:rFonts w:ascii="Arial" w:hAnsi="Arial" w:cs="Arial"/>
        </w:rPr>
        <w:t>, in September of 1985.</w:t>
      </w:r>
      <w:r w:rsidR="00E37015" w:rsidRPr="00E37015">
        <w:rPr>
          <w:rFonts w:ascii="Arial" w:hAnsi="Arial" w:cs="Arial"/>
        </w:rPr>
        <w:t xml:space="preserve"> </w:t>
      </w:r>
      <w:r w:rsidR="00E37015" w:rsidRPr="00C23388">
        <w:rPr>
          <w:rFonts w:ascii="Arial" w:hAnsi="Arial" w:cs="Arial"/>
        </w:rPr>
        <w:t xml:space="preserve">The molecule was named after R. Buckminster Fuller, the </w:t>
      </w:r>
      <w:r w:rsidR="00E37015" w:rsidRPr="00C23388">
        <w:rPr>
          <w:rFonts w:ascii="Arial" w:hAnsi="Arial" w:cs="Arial"/>
        </w:rPr>
        <w:lastRenderedPageBreak/>
        <w:t>inventor of geodesic domes, which conform to the same underlying structural formula.</w:t>
      </w:r>
    </w:p>
    <w:p w:rsidR="00602DD8" w:rsidRPr="00FE3800" w:rsidRDefault="00602DD8" w:rsidP="008D37BD">
      <w:pPr>
        <w:spacing w:line="360" w:lineRule="auto"/>
        <w:ind w:left="360"/>
        <w:rPr>
          <w:rFonts w:ascii="Arial" w:hAnsi="Arial" w:cs="Arial"/>
        </w:rPr>
      </w:pPr>
    </w:p>
    <w:p w:rsidR="00C23388" w:rsidRPr="00C53FFE" w:rsidRDefault="00C23388" w:rsidP="008D37BD">
      <w:pPr>
        <w:spacing w:line="360" w:lineRule="auto"/>
        <w:jc w:val="both"/>
        <w:rPr>
          <w:rFonts w:ascii="Arial" w:hAnsi="Arial" w:cs="Arial"/>
          <w:b/>
        </w:rPr>
      </w:pPr>
      <w:r w:rsidRPr="00C53FFE">
        <w:rPr>
          <w:rFonts w:ascii="Arial" w:hAnsi="Arial" w:cs="Arial"/>
          <w:b/>
        </w:rPr>
        <w:t>What are fullerenes?</w:t>
      </w:r>
    </w:p>
    <w:p w:rsidR="008D37BD" w:rsidRPr="00F01E6B" w:rsidRDefault="00602DD8" w:rsidP="00F01E6B">
      <w:pPr>
        <w:spacing w:line="360" w:lineRule="auto"/>
        <w:jc w:val="both"/>
        <w:rPr>
          <w:rFonts w:ascii="Arial" w:hAnsi="Arial" w:cs="Arial"/>
        </w:rPr>
      </w:pPr>
      <w:r w:rsidRPr="00F01E6B">
        <w:rPr>
          <w:rFonts w:ascii="Arial" w:hAnsi="Arial" w:cs="Arial"/>
        </w:rPr>
        <w:t xml:space="preserve">A hollow, pure carbon molecule in which the atoms lie at the vertices of a </w:t>
      </w:r>
      <w:bookmarkStart w:id="2" w:name="&amp;lid=ALINK"/>
      <w:r w:rsidR="002B0C33" w:rsidRPr="00F01E6B">
        <w:rPr>
          <w:rFonts w:ascii="Arial" w:hAnsi="Arial" w:cs="Arial"/>
        </w:rPr>
        <w:fldChar w:fldCharType="begin"/>
      </w:r>
      <w:r w:rsidRPr="00F01E6B">
        <w:rPr>
          <w:rFonts w:ascii="Arial" w:hAnsi="Arial" w:cs="Arial"/>
        </w:rPr>
        <w:instrText xml:space="preserve"> HYPERLINK "file:///J:\\topic\\polyhedron" \t "_top" </w:instrText>
      </w:r>
      <w:r w:rsidR="002B0C33" w:rsidRPr="00F01E6B">
        <w:rPr>
          <w:rFonts w:ascii="Arial" w:hAnsi="Arial" w:cs="Arial"/>
        </w:rPr>
        <w:fldChar w:fldCharType="separate"/>
      </w:r>
      <w:r w:rsidRPr="00F01E6B">
        <w:rPr>
          <w:rStyle w:val="Hyperlink"/>
          <w:rFonts w:ascii="Arial" w:hAnsi="Arial" w:cs="Arial"/>
          <w:color w:val="auto"/>
        </w:rPr>
        <w:t>polyhedron</w:t>
      </w:r>
      <w:r w:rsidR="002B0C33" w:rsidRPr="00F01E6B">
        <w:rPr>
          <w:rFonts w:ascii="Arial" w:hAnsi="Arial" w:cs="Arial"/>
        </w:rPr>
        <w:fldChar w:fldCharType="end"/>
      </w:r>
      <w:bookmarkEnd w:id="2"/>
      <w:r w:rsidRPr="00F01E6B">
        <w:rPr>
          <w:rFonts w:ascii="Arial" w:hAnsi="Arial" w:cs="Arial"/>
        </w:rPr>
        <w:t xml:space="preserve"> with </w:t>
      </w:r>
      <w:r w:rsidRPr="00F01E6B">
        <w:rPr>
          <w:rFonts w:ascii="Arial" w:hAnsi="Arial" w:cs="Arial"/>
          <w:b/>
        </w:rPr>
        <w:t>12 pentagonal faces and any number (other than one</w:t>
      </w:r>
      <w:r w:rsidR="00F1175F" w:rsidRPr="00F01E6B">
        <w:rPr>
          <w:rFonts w:ascii="Arial" w:hAnsi="Arial" w:cs="Arial"/>
          <w:b/>
        </w:rPr>
        <w:t xml:space="preserve"> i.e. minimum two</w:t>
      </w:r>
      <w:r w:rsidRPr="00F01E6B">
        <w:rPr>
          <w:rFonts w:ascii="Arial" w:hAnsi="Arial" w:cs="Arial"/>
          <w:b/>
        </w:rPr>
        <w:t>) of hexagonal faces</w:t>
      </w:r>
      <w:r w:rsidRPr="00F01E6B">
        <w:rPr>
          <w:rFonts w:ascii="Arial" w:hAnsi="Arial" w:cs="Arial"/>
        </w:rPr>
        <w:t>.</w:t>
      </w:r>
      <w:r w:rsidR="00F01E6B" w:rsidRPr="00F01E6B">
        <w:rPr>
          <w:rFonts w:ascii="Arial" w:hAnsi="Arial" w:cs="Arial"/>
        </w:rPr>
        <w:t xml:space="preserve"> </w:t>
      </w:r>
      <w:r w:rsidR="008D37BD" w:rsidRPr="00F01E6B">
        <w:rPr>
          <w:rFonts w:ascii="Arial" w:hAnsi="Arial" w:cs="Arial"/>
        </w:rPr>
        <w:t>The fullerenes are closed hollow cages having carbon atoms interconnected as pentagonal and hexagonal rings. Each carbon atom on the cage surface is bonded to three carbon neighbours by sp</w:t>
      </w:r>
      <w:r w:rsidR="008D37BD" w:rsidRPr="00F01E6B">
        <w:rPr>
          <w:rFonts w:ascii="Arial" w:hAnsi="Arial" w:cs="Arial"/>
          <w:vertAlign w:val="superscript"/>
        </w:rPr>
        <w:t>2</w:t>
      </w:r>
      <w:r w:rsidR="008D37BD" w:rsidRPr="00F01E6B">
        <w:rPr>
          <w:rFonts w:ascii="Arial" w:hAnsi="Arial" w:cs="Arial"/>
        </w:rPr>
        <w:t xml:space="preserve"> hybridization. </w:t>
      </w:r>
      <w:r w:rsidR="00F207AE" w:rsidRPr="00F01E6B">
        <w:rPr>
          <w:rFonts w:ascii="Arial" w:hAnsi="Arial" w:cs="Arial"/>
          <w:b/>
        </w:rPr>
        <w:t>Hybridization of carbon atoms in fullurenes is generally of SP</w:t>
      </w:r>
      <w:r w:rsidR="00F207AE" w:rsidRPr="00F01E6B">
        <w:rPr>
          <w:rFonts w:ascii="Arial" w:hAnsi="Arial" w:cs="Arial"/>
          <w:b/>
          <w:vertAlign w:val="superscript"/>
        </w:rPr>
        <w:t xml:space="preserve">2 </w:t>
      </w:r>
      <w:r w:rsidR="00F207AE" w:rsidRPr="00F01E6B">
        <w:rPr>
          <w:rFonts w:ascii="Arial" w:hAnsi="Arial" w:cs="Arial"/>
          <w:b/>
        </w:rPr>
        <w:t>type</w:t>
      </w:r>
      <w:r w:rsidR="002D78FB" w:rsidRPr="00F01E6B">
        <w:rPr>
          <w:rFonts w:ascii="Arial" w:hAnsi="Arial" w:cs="Arial"/>
          <w:b/>
        </w:rPr>
        <w:t>,</w:t>
      </w:r>
      <w:r w:rsidR="00F207AE" w:rsidRPr="00F01E6B">
        <w:rPr>
          <w:rFonts w:ascii="Arial" w:hAnsi="Arial" w:cs="Arial"/>
          <w:b/>
        </w:rPr>
        <w:t xml:space="preserve"> but</w:t>
      </w:r>
      <w:r w:rsidR="00F207AE" w:rsidRPr="00F01E6B">
        <w:rPr>
          <w:rFonts w:ascii="Arial" w:hAnsi="Arial" w:cs="Arial"/>
          <w:b/>
          <w:vertAlign w:val="superscript"/>
        </w:rPr>
        <w:t xml:space="preserve"> </w:t>
      </w:r>
      <w:r w:rsidR="00F207AE" w:rsidRPr="00F01E6B">
        <w:rPr>
          <w:rFonts w:ascii="Arial" w:hAnsi="Arial" w:cs="Arial"/>
          <w:b/>
        </w:rPr>
        <w:t>quite often It can be between SP</w:t>
      </w:r>
      <w:r w:rsidR="00F207AE" w:rsidRPr="00F01E6B">
        <w:rPr>
          <w:rFonts w:ascii="Arial" w:hAnsi="Arial" w:cs="Arial"/>
          <w:b/>
          <w:vertAlign w:val="superscript"/>
        </w:rPr>
        <w:t xml:space="preserve">2 </w:t>
      </w:r>
      <w:r w:rsidR="00F207AE" w:rsidRPr="00F01E6B">
        <w:rPr>
          <w:rFonts w:ascii="Arial" w:hAnsi="Arial" w:cs="Arial"/>
          <w:b/>
        </w:rPr>
        <w:t>and SP</w:t>
      </w:r>
      <w:r w:rsidR="00F207AE" w:rsidRPr="00F01E6B">
        <w:rPr>
          <w:rFonts w:ascii="Arial" w:hAnsi="Arial" w:cs="Arial"/>
          <w:b/>
          <w:vertAlign w:val="superscript"/>
        </w:rPr>
        <w:t>3</w:t>
      </w:r>
      <w:r w:rsidR="00F207AE" w:rsidRPr="00F01E6B">
        <w:rPr>
          <w:rFonts w:ascii="Arial" w:hAnsi="Arial" w:cs="Arial"/>
          <w:b/>
        </w:rPr>
        <w:t xml:space="preserve"> type. </w:t>
      </w:r>
      <w:r w:rsidR="00913665" w:rsidRPr="00F01E6B">
        <w:rPr>
          <w:rFonts w:ascii="Arial" w:hAnsi="Arial" w:cs="Arial"/>
        </w:rPr>
        <w:t xml:space="preserve">The diameter of fullerene cages is about 7 – 15 </w:t>
      </w:r>
      <w:r w:rsidR="00913665" w:rsidRPr="00F01E6B">
        <w:rPr>
          <w:rFonts w:ascii="Arial" w:hAnsi="Arial" w:cs="Arial"/>
          <w:vertAlign w:val="superscript"/>
        </w:rPr>
        <w:t>0</w:t>
      </w:r>
      <w:r w:rsidR="00913665" w:rsidRPr="00F01E6B">
        <w:rPr>
          <w:rFonts w:ascii="Arial" w:hAnsi="Arial" w:cs="Arial"/>
        </w:rPr>
        <w:t>A.</w:t>
      </w:r>
    </w:p>
    <w:p w:rsidR="00BA4671" w:rsidRDefault="00602DD8" w:rsidP="00BA4671">
      <w:pPr>
        <w:autoSpaceDE w:val="0"/>
        <w:autoSpaceDN w:val="0"/>
        <w:adjustRightInd w:val="0"/>
        <w:spacing w:line="360" w:lineRule="auto"/>
        <w:jc w:val="both"/>
        <w:rPr>
          <w:rFonts w:ascii="Arial" w:hAnsi="Arial" w:cs="Arial"/>
          <w:sz w:val="20"/>
          <w:szCs w:val="20"/>
        </w:rPr>
      </w:pPr>
      <w:r w:rsidRPr="00F207AE">
        <w:rPr>
          <w:rFonts w:ascii="Arial" w:hAnsi="Arial" w:cs="Arial"/>
        </w:rPr>
        <w:t xml:space="preserve">The fullerenes can be considered, after </w:t>
      </w:r>
      <w:hyperlink r:id="rId16" w:tgtFrame="_top" w:history="1">
        <w:r w:rsidRPr="00F207AE">
          <w:rPr>
            <w:rStyle w:val="Hyperlink"/>
            <w:rFonts w:ascii="Arial" w:hAnsi="Arial" w:cs="Arial"/>
            <w:color w:val="auto"/>
          </w:rPr>
          <w:t>graphite</w:t>
        </w:r>
      </w:hyperlink>
      <w:r w:rsidRPr="00F207AE">
        <w:rPr>
          <w:rFonts w:ascii="Arial" w:hAnsi="Arial" w:cs="Arial"/>
        </w:rPr>
        <w:t xml:space="preserve"> and diamond, to be the third well-defined </w:t>
      </w:r>
      <w:hyperlink r:id="rId17" w:tgtFrame="_top" w:history="1">
        <w:r w:rsidRPr="00F207AE">
          <w:rPr>
            <w:rStyle w:val="Hyperlink"/>
            <w:rFonts w:ascii="Arial" w:hAnsi="Arial" w:cs="Arial"/>
            <w:b/>
            <w:color w:val="auto"/>
          </w:rPr>
          <w:t>allotrope</w:t>
        </w:r>
      </w:hyperlink>
      <w:r w:rsidRPr="00F207AE">
        <w:rPr>
          <w:rFonts w:ascii="Arial" w:hAnsi="Arial" w:cs="Arial"/>
        </w:rPr>
        <w:t xml:space="preserve"> of carbon.</w:t>
      </w:r>
      <w:r w:rsidR="00F9634F" w:rsidRPr="00F9634F">
        <w:rPr>
          <w:rFonts w:ascii="Arial" w:hAnsi="Arial" w:cs="Arial"/>
        </w:rPr>
        <w:t xml:space="preserve"> </w:t>
      </w:r>
      <w:r w:rsidR="00F9634F">
        <w:rPr>
          <w:rFonts w:ascii="Arial" w:hAnsi="Arial" w:cs="Arial"/>
        </w:rPr>
        <w:t>Fullerenes are famous for their novel super-conducting and magnetic properties.</w:t>
      </w:r>
      <w:r w:rsidR="00BA4671" w:rsidRPr="00BA4671">
        <w:rPr>
          <w:rFonts w:ascii="Arial" w:hAnsi="Arial" w:cs="Arial"/>
        </w:rPr>
        <w:t xml:space="preserve"> </w:t>
      </w:r>
      <w:r w:rsidR="00BA4671">
        <w:rPr>
          <w:rFonts w:ascii="Arial" w:hAnsi="Arial" w:cs="Arial"/>
        </w:rPr>
        <w:t>Fullerenes are claimed to have been observed in the soot produced by arcing graphite electrode.</w:t>
      </w:r>
    </w:p>
    <w:p w:rsidR="00F9634F" w:rsidRDefault="00F9634F" w:rsidP="00BA4671">
      <w:pPr>
        <w:autoSpaceDE w:val="0"/>
        <w:autoSpaceDN w:val="0"/>
        <w:adjustRightInd w:val="0"/>
        <w:spacing w:line="360" w:lineRule="auto"/>
        <w:jc w:val="both"/>
        <w:rPr>
          <w:rFonts w:ascii="Arial" w:hAnsi="Arial" w:cs="Arial"/>
          <w:sz w:val="20"/>
          <w:szCs w:val="20"/>
        </w:rPr>
      </w:pPr>
    </w:p>
    <w:p w:rsidR="00C53FFE" w:rsidRPr="00C53FFE" w:rsidRDefault="00C53FFE" w:rsidP="008D37BD">
      <w:pPr>
        <w:spacing w:line="360" w:lineRule="auto"/>
        <w:jc w:val="both"/>
        <w:rPr>
          <w:rFonts w:ascii="Arial" w:hAnsi="Arial" w:cs="Arial"/>
          <w:b/>
        </w:rPr>
      </w:pPr>
      <w:r w:rsidRPr="00C53FFE">
        <w:rPr>
          <w:rFonts w:ascii="Arial" w:hAnsi="Arial" w:cs="Arial"/>
          <w:b/>
        </w:rPr>
        <w:t xml:space="preserve">What is a Buckminsterfullerene? </w:t>
      </w:r>
    </w:p>
    <w:p w:rsidR="00602DD8" w:rsidRPr="00FE3800" w:rsidRDefault="00602DD8" w:rsidP="008D37BD">
      <w:pPr>
        <w:spacing w:line="360" w:lineRule="auto"/>
        <w:jc w:val="both"/>
        <w:rPr>
          <w:rFonts w:ascii="Arial" w:hAnsi="Arial" w:cs="Arial"/>
        </w:rPr>
      </w:pPr>
      <w:r w:rsidRPr="00FE3800">
        <w:rPr>
          <w:rFonts w:ascii="Arial" w:hAnsi="Arial" w:cs="Arial"/>
        </w:rPr>
        <w:t>Buckminsterfullerene (C</w:t>
      </w:r>
      <w:r w:rsidRPr="00FE3800">
        <w:rPr>
          <w:rFonts w:ascii="Arial" w:hAnsi="Arial" w:cs="Arial"/>
          <w:vertAlign w:val="subscript"/>
        </w:rPr>
        <w:t>60</w:t>
      </w:r>
      <w:r w:rsidRPr="00FE3800">
        <w:rPr>
          <w:rFonts w:ascii="Arial" w:hAnsi="Arial" w:cs="Arial"/>
        </w:rPr>
        <w:t xml:space="preserve"> or fullerene-60) </w:t>
      </w:r>
      <w:r w:rsidR="00090705">
        <w:rPr>
          <w:rFonts w:ascii="Arial" w:hAnsi="Arial" w:cs="Arial"/>
        </w:rPr>
        <w:t xml:space="preserve">or ‘bucky ball’ </w:t>
      </w:r>
      <w:r w:rsidRPr="00FE3800">
        <w:rPr>
          <w:rFonts w:ascii="Arial" w:hAnsi="Arial" w:cs="Arial"/>
        </w:rPr>
        <w:t xml:space="preserve">is the </w:t>
      </w:r>
      <w:r w:rsidR="008D37BD">
        <w:rPr>
          <w:rFonts w:ascii="Arial" w:hAnsi="Arial" w:cs="Arial"/>
        </w:rPr>
        <w:t xml:space="preserve">most famous </w:t>
      </w:r>
      <w:r w:rsidRPr="00FE3800">
        <w:rPr>
          <w:rFonts w:ascii="Arial" w:hAnsi="Arial" w:cs="Arial"/>
        </w:rPr>
        <w:t xml:space="preserve">member of the fullerenes family. </w:t>
      </w:r>
      <w:r w:rsidR="00C53FFE">
        <w:rPr>
          <w:rFonts w:ascii="Arial" w:hAnsi="Arial" w:cs="Arial"/>
        </w:rPr>
        <w:t xml:space="preserve">It is </w:t>
      </w:r>
      <w:r w:rsidRPr="00FE3800">
        <w:rPr>
          <w:rFonts w:ascii="Arial" w:hAnsi="Arial" w:cs="Arial"/>
        </w:rPr>
        <w:t xml:space="preserve">a spheroidal molecule, resembling a soccer ball, consisting of 60 carbon atoms. Buckminsterfullerene is the most abundant cluster of carbon atoms found in carbon soot. It is also the smallest carbon molecule whose pentagonal faces are isolated from each other. </w:t>
      </w:r>
    </w:p>
    <w:p w:rsidR="00602DD8" w:rsidRPr="00FE3800" w:rsidRDefault="00602DD8" w:rsidP="008D37BD">
      <w:pPr>
        <w:pStyle w:val="NormalWeb"/>
        <w:spacing w:before="0" w:beforeAutospacing="0" w:after="0" w:afterAutospacing="0" w:line="360" w:lineRule="auto"/>
        <w:jc w:val="both"/>
        <w:rPr>
          <w:rFonts w:ascii="Arial" w:hAnsi="Arial" w:cs="Arial"/>
        </w:rPr>
      </w:pPr>
      <w:r w:rsidRPr="00FE3800">
        <w:rPr>
          <w:rFonts w:ascii="Arial" w:hAnsi="Arial" w:cs="Arial"/>
        </w:rPr>
        <w:t xml:space="preserve">Other fullerenes that have been produced in macroscopic amounts have 70, 76, 84, 90, and 96 carbon atoms, and much larger fullerenes have </w:t>
      </w:r>
      <w:r w:rsidR="00E37015">
        <w:rPr>
          <w:rFonts w:ascii="Arial" w:hAnsi="Arial" w:cs="Arial"/>
        </w:rPr>
        <w:t xml:space="preserve">also </w:t>
      </w:r>
      <w:r w:rsidRPr="00FE3800">
        <w:rPr>
          <w:rFonts w:ascii="Arial" w:hAnsi="Arial" w:cs="Arial"/>
        </w:rPr>
        <w:t>been found, such as those that contain 180, 190, 240, and 540 carbon atoms.</w:t>
      </w:r>
    </w:p>
    <w:p w:rsidR="00450E1D" w:rsidRDefault="00450E1D" w:rsidP="008436EA">
      <w:pPr>
        <w:autoSpaceDE w:val="0"/>
        <w:autoSpaceDN w:val="0"/>
        <w:adjustRightInd w:val="0"/>
        <w:ind w:firstLine="360"/>
        <w:jc w:val="both"/>
        <w:rPr>
          <w:rFonts w:ascii="Arial" w:hAnsi="Arial" w:cs="Arial"/>
          <w:sz w:val="20"/>
          <w:szCs w:val="20"/>
        </w:rPr>
      </w:pPr>
      <w:r>
        <w:rPr>
          <w:rFonts w:ascii="Arial" w:hAnsi="Arial" w:cs="Arial"/>
        </w:rPr>
        <w:t>Fullerenes are usually prepared by laser ablation of rotating graphite disc, or arc evaporation technique.</w:t>
      </w:r>
    </w:p>
    <w:p w:rsidR="00602DD8" w:rsidRDefault="0042092A" w:rsidP="00450E1D">
      <w:pPr>
        <w:spacing w:line="360" w:lineRule="auto"/>
        <w:ind w:left="360"/>
        <w:jc w:val="both"/>
        <w:rPr>
          <w:rFonts w:ascii="Arial" w:hAnsi="Arial" w:cs="Arial"/>
        </w:rPr>
      </w:pPr>
      <w:r w:rsidRPr="002B0C33">
        <w:rPr>
          <w:rFonts w:ascii="Arial" w:hAnsi="Arial" w:cs="Arial"/>
          <w:b/>
          <w:bCs/>
        </w:rPr>
        <w:lastRenderedPageBreak/>
        <w:pict>
          <v:shape id="_x0000_i1026" type="#_x0000_t75" style="width:5in;height:270pt">
            <v:imagedata r:id="rId18" o:title=""/>
          </v:shape>
        </w:pict>
      </w:r>
    </w:p>
    <w:p w:rsidR="00665C53" w:rsidRDefault="0042092A" w:rsidP="00450E1D">
      <w:pPr>
        <w:spacing w:line="360" w:lineRule="auto"/>
        <w:ind w:left="360"/>
        <w:jc w:val="both"/>
        <w:rPr>
          <w:rFonts w:ascii="Arial" w:hAnsi="Arial" w:cs="Arial"/>
        </w:rPr>
      </w:pPr>
      <w:r w:rsidRPr="002B0C33">
        <w:rPr>
          <w:rFonts w:ascii="Arial" w:hAnsi="Arial" w:cs="Arial"/>
          <w:b/>
          <w:bCs/>
        </w:rPr>
        <w:pict>
          <v:shape id="_x0000_i1027" type="#_x0000_t75" style="width:5in;height:270pt">
            <v:imagedata r:id="rId19" o:title=""/>
          </v:shape>
        </w:pict>
      </w:r>
    </w:p>
    <w:p w:rsidR="00665C53" w:rsidRPr="00FE3800" w:rsidRDefault="00665C53" w:rsidP="00450E1D">
      <w:pPr>
        <w:spacing w:line="360" w:lineRule="auto"/>
        <w:ind w:left="360"/>
        <w:jc w:val="both"/>
        <w:rPr>
          <w:rFonts w:ascii="Arial" w:hAnsi="Arial" w:cs="Arial"/>
        </w:rPr>
      </w:pPr>
    </w:p>
    <w:p w:rsidR="00602DD8" w:rsidRPr="00FE3800" w:rsidRDefault="00F55169" w:rsidP="00075676">
      <w:pPr>
        <w:spacing w:line="360" w:lineRule="auto"/>
        <w:ind w:left="360"/>
        <w:rPr>
          <w:rFonts w:ascii="Arial" w:hAnsi="Arial" w:cs="Arial"/>
        </w:rPr>
      </w:pPr>
      <w:r>
        <w:rPr>
          <w:rFonts w:ascii="Arial" w:hAnsi="Arial" w:cs="Arial"/>
          <w:noProof/>
        </w:rPr>
        <w:lastRenderedPageBreak/>
        <w:drawing>
          <wp:inline distT="0" distB="0" distL="0" distR="0">
            <wp:extent cx="1371600" cy="1350645"/>
            <wp:effectExtent l="19050" t="0" r="0" b="0"/>
            <wp:docPr id="1" name="Picture 22" descr="euro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rofootball"/>
                    <pic:cNvPicPr>
                      <a:picLocks noChangeAspect="1" noChangeArrowheads="1"/>
                    </pic:cNvPicPr>
                  </pic:nvPicPr>
                  <pic:blipFill>
                    <a:blip r:embed="rId20">
                      <a:lum contrast="10000"/>
                      <a:grayscl/>
                    </a:blip>
                    <a:srcRect/>
                    <a:stretch>
                      <a:fillRect/>
                    </a:stretch>
                  </pic:blipFill>
                  <pic:spPr bwMode="auto">
                    <a:xfrm>
                      <a:off x="0" y="0"/>
                      <a:ext cx="1371600" cy="1350645"/>
                    </a:xfrm>
                    <a:prstGeom prst="rect">
                      <a:avLst/>
                    </a:prstGeom>
                    <a:noFill/>
                    <a:ln w="9525">
                      <a:noFill/>
                      <a:miter lim="800000"/>
                      <a:headEnd/>
                      <a:tailEnd/>
                    </a:ln>
                  </pic:spPr>
                </pic:pic>
              </a:graphicData>
            </a:graphic>
          </wp:inline>
        </w:drawing>
      </w:r>
      <w:r w:rsidR="00075676">
        <w:rPr>
          <w:rFonts w:ascii="Arial" w:hAnsi="Arial" w:cs="Arial"/>
        </w:rPr>
        <w:t xml:space="preserve">        </w:t>
      </w:r>
      <w:r w:rsidR="0042092A" w:rsidRPr="002B0C33">
        <w:rPr>
          <w:rFonts w:ascii="Arial" w:hAnsi="Arial" w:cs="Arial"/>
        </w:rPr>
        <w:pict>
          <v:shape id="_x0000_i1028" type="#_x0000_t75" style="width:279.75pt;height:196.5pt">
            <v:imagedata r:id="rId21" o:title="" gain="72818f" grayscale="t"/>
          </v:shape>
        </w:pict>
      </w:r>
    </w:p>
    <w:p w:rsidR="00602DD8" w:rsidRPr="00FE3800" w:rsidRDefault="00075676" w:rsidP="008D37BD">
      <w:pPr>
        <w:spacing w:line="360" w:lineRule="auto"/>
        <w:ind w:left="360"/>
        <w:rPr>
          <w:rFonts w:ascii="Arial" w:hAnsi="Arial" w:cs="Arial"/>
          <w:b/>
          <w:bCs/>
        </w:rPr>
      </w:pPr>
      <w:r>
        <w:rPr>
          <w:rFonts w:ascii="Arial" w:hAnsi="Arial" w:cs="Arial"/>
        </w:rPr>
        <w:t xml:space="preserve">     </w:t>
      </w:r>
      <w:r w:rsidR="00602DD8" w:rsidRPr="00FE3800">
        <w:rPr>
          <w:rFonts w:ascii="Arial" w:hAnsi="Arial" w:cs="Arial"/>
        </w:rPr>
        <w:t xml:space="preserve"> </w:t>
      </w:r>
      <w:r w:rsidR="00602DD8" w:rsidRPr="00FE3800">
        <w:rPr>
          <w:rFonts w:ascii="Arial" w:hAnsi="Arial" w:cs="Arial"/>
          <w:b/>
          <w:bCs/>
        </w:rPr>
        <w:t>soccer ball</w:t>
      </w:r>
      <w:r w:rsidR="00913665">
        <w:rPr>
          <w:rFonts w:ascii="Arial" w:hAnsi="Arial" w:cs="Arial"/>
          <w:b/>
          <w:bCs/>
        </w:rPr>
        <w:t xml:space="preserve">                                          fullerenes</w:t>
      </w:r>
    </w:p>
    <w:p w:rsidR="00602DD8" w:rsidRPr="00FE3800" w:rsidRDefault="00602DD8" w:rsidP="008D37BD">
      <w:pPr>
        <w:spacing w:line="360" w:lineRule="auto"/>
        <w:ind w:left="360"/>
        <w:rPr>
          <w:rFonts w:ascii="Arial" w:hAnsi="Arial" w:cs="Arial"/>
        </w:rPr>
      </w:pPr>
    </w:p>
    <w:p w:rsidR="00602DD8" w:rsidRPr="00FE3800" w:rsidRDefault="005F6DD6" w:rsidP="005A704E">
      <w:pPr>
        <w:spacing w:line="360" w:lineRule="auto"/>
        <w:ind w:left="360"/>
        <w:jc w:val="both"/>
        <w:rPr>
          <w:rFonts w:ascii="Arial" w:hAnsi="Arial" w:cs="Arial"/>
        </w:rPr>
      </w:pPr>
      <w:r>
        <w:rPr>
          <w:rFonts w:ascii="Arial" w:hAnsi="Arial" w:cs="Arial"/>
        </w:rPr>
        <w:t xml:space="preserve">Fullerenes have </w:t>
      </w:r>
      <w:r w:rsidRPr="005353BF">
        <w:rPr>
          <w:rFonts w:ascii="Arial" w:hAnsi="Arial" w:cs="Arial"/>
          <w:b/>
        </w:rPr>
        <w:t>highest packing density</w:t>
      </w:r>
      <w:r>
        <w:rPr>
          <w:rFonts w:ascii="Arial" w:hAnsi="Arial" w:cs="Arial"/>
        </w:rPr>
        <w:t xml:space="preserve"> of all known structures. They are </w:t>
      </w:r>
      <w:r w:rsidRPr="002D78FB">
        <w:rPr>
          <w:rFonts w:ascii="Arial" w:hAnsi="Arial" w:cs="Arial"/>
          <w:b/>
        </w:rPr>
        <w:t>impenetrable</w:t>
      </w:r>
      <w:r>
        <w:rPr>
          <w:rFonts w:ascii="Arial" w:hAnsi="Arial" w:cs="Arial"/>
        </w:rPr>
        <w:t xml:space="preserve"> even to Helium atom.</w:t>
      </w:r>
    </w:p>
    <w:p w:rsidR="00602DD8" w:rsidRDefault="008F0C61" w:rsidP="008D37BD">
      <w:pPr>
        <w:spacing w:line="360" w:lineRule="auto"/>
        <w:ind w:left="360"/>
        <w:rPr>
          <w:rFonts w:ascii="Arial" w:hAnsi="Arial" w:cs="Arial"/>
        </w:rPr>
      </w:pPr>
      <w:r>
        <w:rPr>
          <w:rFonts w:ascii="Arial" w:hAnsi="Arial" w:cs="Arial"/>
        </w:rPr>
        <w:t>Fullerenes can be readily dissolved in solvents like benzene, toluene or hexane.</w:t>
      </w:r>
    </w:p>
    <w:p w:rsidR="00DB0CFF" w:rsidRDefault="008F0C61" w:rsidP="00F178DA">
      <w:pPr>
        <w:autoSpaceDE w:val="0"/>
        <w:autoSpaceDN w:val="0"/>
        <w:adjustRightInd w:val="0"/>
        <w:spacing w:line="360" w:lineRule="auto"/>
        <w:jc w:val="both"/>
        <w:rPr>
          <w:rFonts w:ascii="Arial" w:hAnsi="Arial" w:cs="Arial"/>
        </w:rPr>
      </w:pPr>
      <w:r>
        <w:rPr>
          <w:rFonts w:ascii="Arial" w:hAnsi="Arial" w:cs="Arial"/>
        </w:rPr>
        <w:t>Pure C</w:t>
      </w:r>
      <w:r w:rsidRPr="008F0C61">
        <w:rPr>
          <w:rFonts w:ascii="Arial" w:hAnsi="Arial" w:cs="Arial"/>
          <w:vertAlign w:val="subscript"/>
        </w:rPr>
        <w:t>60</w:t>
      </w:r>
      <w:r>
        <w:rPr>
          <w:rFonts w:ascii="Arial" w:hAnsi="Arial" w:cs="Arial"/>
        </w:rPr>
        <w:t xml:space="preserve"> fullerene is electrically insulator.</w:t>
      </w:r>
      <w:r w:rsidR="004A5C96">
        <w:rPr>
          <w:rFonts w:ascii="Arial" w:hAnsi="Arial" w:cs="Arial"/>
        </w:rPr>
        <w:t xml:space="preserve"> However, C</w:t>
      </w:r>
      <w:r w:rsidR="004A5C96" w:rsidRPr="004A5C96">
        <w:rPr>
          <w:rFonts w:ascii="Arial" w:hAnsi="Arial" w:cs="Arial"/>
          <w:vertAlign w:val="subscript"/>
        </w:rPr>
        <w:t xml:space="preserve">60 </w:t>
      </w:r>
      <w:r w:rsidR="004A5C96">
        <w:rPr>
          <w:rFonts w:ascii="Arial" w:hAnsi="Arial" w:cs="Arial"/>
        </w:rPr>
        <w:t xml:space="preserve">fullerene doped with alkali metals show a range of electrical conductivity. </w:t>
      </w:r>
      <w:r w:rsidR="001C74E2">
        <w:rPr>
          <w:rFonts w:ascii="Arial" w:hAnsi="Arial" w:cs="Arial"/>
        </w:rPr>
        <w:t xml:space="preserve">Many alkaline earth metal derivatives of fullerenes have been produced to obtain high quality superconductor. </w:t>
      </w:r>
      <w:r w:rsidR="004A5C96">
        <w:rPr>
          <w:rFonts w:ascii="Arial" w:hAnsi="Arial" w:cs="Arial"/>
        </w:rPr>
        <w:t>For example, K</w:t>
      </w:r>
      <w:r w:rsidR="004A5C96" w:rsidRPr="004A5C96">
        <w:rPr>
          <w:rFonts w:ascii="Arial" w:hAnsi="Arial" w:cs="Arial"/>
          <w:vertAlign w:val="subscript"/>
        </w:rPr>
        <w:t>6</w:t>
      </w:r>
      <w:r w:rsidR="004A5C96">
        <w:rPr>
          <w:rFonts w:ascii="Arial" w:hAnsi="Arial" w:cs="Arial"/>
        </w:rPr>
        <w:t>C</w:t>
      </w:r>
      <w:r w:rsidR="004A5C96" w:rsidRPr="004A5C96">
        <w:rPr>
          <w:rFonts w:ascii="Arial" w:hAnsi="Arial" w:cs="Arial"/>
          <w:vertAlign w:val="subscript"/>
        </w:rPr>
        <w:t>60</w:t>
      </w:r>
      <w:r w:rsidR="004A5C96">
        <w:rPr>
          <w:rFonts w:ascii="Arial" w:hAnsi="Arial" w:cs="Arial"/>
        </w:rPr>
        <w:t xml:space="preserve"> is an insulator whereas K</w:t>
      </w:r>
      <w:r w:rsidR="004A5C96" w:rsidRPr="004A5C96">
        <w:rPr>
          <w:rFonts w:ascii="Arial" w:hAnsi="Arial" w:cs="Arial"/>
          <w:vertAlign w:val="subscript"/>
        </w:rPr>
        <w:t>3</w:t>
      </w:r>
      <w:r w:rsidR="004A5C96">
        <w:rPr>
          <w:rFonts w:ascii="Arial" w:hAnsi="Arial" w:cs="Arial"/>
        </w:rPr>
        <w:t>C</w:t>
      </w:r>
      <w:r w:rsidR="004A5C96" w:rsidRPr="004A5C96">
        <w:rPr>
          <w:rFonts w:ascii="Arial" w:hAnsi="Arial" w:cs="Arial"/>
          <w:vertAlign w:val="subscript"/>
        </w:rPr>
        <w:t>60</w:t>
      </w:r>
      <w:r w:rsidR="004A5C96">
        <w:rPr>
          <w:rFonts w:ascii="Arial" w:hAnsi="Arial" w:cs="Arial"/>
        </w:rPr>
        <w:t xml:space="preserve"> is a superconductor at &lt; 30K.</w:t>
      </w:r>
      <w:r w:rsidR="00B02E2A" w:rsidRPr="00B02E2A">
        <w:rPr>
          <w:rFonts w:ascii="Arial" w:hAnsi="Arial" w:cs="Arial"/>
        </w:rPr>
        <w:t xml:space="preserve"> </w:t>
      </w:r>
      <w:r w:rsidR="00B02E2A">
        <w:rPr>
          <w:rFonts w:ascii="Arial" w:hAnsi="Arial" w:cs="Arial"/>
        </w:rPr>
        <w:t xml:space="preserve">Besides this, metal like mercury &amp; </w:t>
      </w:r>
      <w:r w:rsidR="007E385F">
        <w:rPr>
          <w:rFonts w:ascii="Arial" w:hAnsi="Arial" w:cs="Arial"/>
        </w:rPr>
        <w:t xml:space="preserve">alloys of </w:t>
      </w:r>
      <w:r w:rsidR="00B02E2A">
        <w:rPr>
          <w:rFonts w:ascii="Arial" w:hAnsi="Arial" w:cs="Arial"/>
        </w:rPr>
        <w:t xml:space="preserve">thallium with fullerenes structure show efficient superconducting properties. Various metallic combination of fullerenes are found to show metallic behavior i.e. resistivity vs. temperature curve. This </w:t>
      </w:r>
      <w:r w:rsidR="00AE3726">
        <w:rPr>
          <w:rFonts w:ascii="Arial" w:hAnsi="Arial" w:cs="Arial"/>
        </w:rPr>
        <w:t xml:space="preserve">opens the possibility </w:t>
      </w:r>
      <w:r w:rsidR="00B02E2A">
        <w:rPr>
          <w:rFonts w:ascii="Arial" w:hAnsi="Arial" w:cs="Arial"/>
        </w:rPr>
        <w:t>of using fullerenes as superconductors.</w:t>
      </w:r>
    </w:p>
    <w:p w:rsidR="00F178DA" w:rsidRDefault="00F178DA" w:rsidP="00DB0CFF">
      <w:pPr>
        <w:autoSpaceDE w:val="0"/>
        <w:autoSpaceDN w:val="0"/>
        <w:adjustRightInd w:val="0"/>
        <w:spacing w:line="360" w:lineRule="auto"/>
        <w:ind w:firstLine="360"/>
        <w:jc w:val="both"/>
        <w:rPr>
          <w:rFonts w:ascii="Arial" w:hAnsi="Arial" w:cs="Arial"/>
          <w:sz w:val="20"/>
          <w:szCs w:val="20"/>
        </w:rPr>
      </w:pPr>
      <w:r w:rsidRPr="00F178DA">
        <w:rPr>
          <w:rFonts w:ascii="Arial" w:hAnsi="Arial" w:cs="Arial"/>
        </w:rPr>
        <w:t xml:space="preserve"> </w:t>
      </w:r>
      <w:r>
        <w:rPr>
          <w:rFonts w:ascii="Arial" w:hAnsi="Arial" w:cs="Arial"/>
        </w:rPr>
        <w:t>C</w:t>
      </w:r>
      <w:r>
        <w:rPr>
          <w:rFonts w:ascii="Arial" w:hAnsi="Arial" w:cs="Arial"/>
          <w:sz w:val="16"/>
          <w:szCs w:val="16"/>
        </w:rPr>
        <w:t xml:space="preserve">60 </w:t>
      </w:r>
      <w:r>
        <w:rPr>
          <w:rFonts w:ascii="Arial" w:hAnsi="Arial" w:cs="Arial"/>
        </w:rPr>
        <w:t>&amp; C</w:t>
      </w:r>
      <w:r>
        <w:rPr>
          <w:rFonts w:ascii="Arial" w:hAnsi="Arial" w:cs="Arial"/>
          <w:sz w:val="16"/>
          <w:szCs w:val="16"/>
        </w:rPr>
        <w:t xml:space="preserve">70 </w:t>
      </w:r>
      <w:r>
        <w:rPr>
          <w:rFonts w:ascii="Arial" w:hAnsi="Arial" w:cs="Arial"/>
        </w:rPr>
        <w:t>both have low vapour pressure. Hence they can be easily deposited on metallic substrate to produce thin film.</w:t>
      </w:r>
    </w:p>
    <w:p w:rsidR="00207D41" w:rsidRDefault="00207D41" w:rsidP="00400135">
      <w:pPr>
        <w:spacing w:line="360" w:lineRule="auto"/>
        <w:ind w:firstLine="360"/>
        <w:jc w:val="both"/>
        <w:rPr>
          <w:rFonts w:ascii="Arial" w:hAnsi="Arial" w:cs="Arial"/>
        </w:rPr>
      </w:pPr>
      <w:r>
        <w:rPr>
          <w:rFonts w:ascii="Arial" w:hAnsi="Arial" w:cs="Arial"/>
        </w:rPr>
        <w:t>Transition metals such as Sc, Ti, V, Ni, Co, Zn can be caged in fullerene structure to produce materials with novel properties.</w:t>
      </w:r>
    </w:p>
    <w:p w:rsidR="00E7512D" w:rsidRDefault="00E7512D" w:rsidP="008D37BD">
      <w:pPr>
        <w:spacing w:line="360" w:lineRule="auto"/>
        <w:ind w:left="360"/>
        <w:rPr>
          <w:rFonts w:ascii="Arial" w:hAnsi="Arial" w:cs="Arial"/>
        </w:rPr>
      </w:pPr>
    </w:p>
    <w:p w:rsidR="0029323A" w:rsidRDefault="0029323A" w:rsidP="008D37BD">
      <w:pPr>
        <w:spacing w:line="360" w:lineRule="auto"/>
        <w:ind w:left="360"/>
        <w:rPr>
          <w:rFonts w:ascii="Arial" w:hAnsi="Arial" w:cs="Arial"/>
        </w:rPr>
      </w:pPr>
    </w:p>
    <w:p w:rsidR="0029323A" w:rsidRDefault="0029323A" w:rsidP="008D37BD">
      <w:pPr>
        <w:spacing w:line="360" w:lineRule="auto"/>
        <w:ind w:left="360"/>
        <w:rPr>
          <w:rFonts w:ascii="Arial" w:hAnsi="Arial" w:cs="Arial"/>
        </w:rPr>
      </w:pPr>
    </w:p>
    <w:p w:rsidR="0029323A" w:rsidRDefault="0029323A" w:rsidP="008D37BD">
      <w:pPr>
        <w:spacing w:line="360" w:lineRule="auto"/>
        <w:ind w:left="360"/>
        <w:rPr>
          <w:rFonts w:ascii="Arial" w:hAnsi="Arial" w:cs="Arial"/>
        </w:rPr>
      </w:pPr>
    </w:p>
    <w:p w:rsidR="00602DD8" w:rsidRDefault="00154558" w:rsidP="003213F8">
      <w:pPr>
        <w:spacing w:line="360" w:lineRule="auto"/>
        <w:ind w:left="360" w:hanging="360"/>
        <w:rPr>
          <w:rFonts w:ascii="Arial" w:hAnsi="Arial" w:cs="Arial"/>
          <w:b/>
        </w:rPr>
      </w:pPr>
      <w:r w:rsidRPr="00154558">
        <w:rPr>
          <w:rFonts w:ascii="Arial" w:hAnsi="Arial" w:cs="Arial"/>
          <w:b/>
        </w:rPr>
        <w:lastRenderedPageBreak/>
        <w:t>Caging of atoms within fullerenes:</w:t>
      </w:r>
    </w:p>
    <w:p w:rsidR="00876478" w:rsidRPr="00876478" w:rsidRDefault="003213F8" w:rsidP="00876478">
      <w:pPr>
        <w:autoSpaceDE w:val="0"/>
        <w:autoSpaceDN w:val="0"/>
        <w:adjustRightInd w:val="0"/>
        <w:spacing w:line="360" w:lineRule="auto"/>
        <w:jc w:val="both"/>
        <w:rPr>
          <w:rFonts w:ascii="Arial" w:hAnsi="Arial" w:cs="Arial"/>
        </w:rPr>
      </w:pPr>
      <w:r w:rsidRPr="00876478">
        <w:rPr>
          <w:rFonts w:ascii="Arial" w:hAnsi="Arial" w:cs="Arial"/>
        </w:rPr>
        <w:t>In the face-centered cubic fullerene structure, 26% of the volume of the unit cell is empty, so alkali atoms can easily fit into the empty spaces between the molecular balls of the material. When C</w:t>
      </w:r>
      <w:r w:rsidRPr="00876478">
        <w:rPr>
          <w:rFonts w:ascii="Arial" w:hAnsi="Arial" w:cs="Arial"/>
          <w:vertAlign w:val="subscript"/>
        </w:rPr>
        <w:t>60</w:t>
      </w:r>
      <w:r w:rsidRPr="00876478">
        <w:rPr>
          <w:rFonts w:ascii="Arial" w:hAnsi="Arial" w:cs="Arial"/>
        </w:rPr>
        <w:t xml:space="preserve"> crystals and potassium metal are placed in </w:t>
      </w:r>
      <w:r w:rsidR="00474B45">
        <w:rPr>
          <w:rFonts w:ascii="Arial" w:hAnsi="Arial" w:cs="Arial"/>
        </w:rPr>
        <w:t xml:space="preserve">a </w:t>
      </w:r>
      <w:r w:rsidRPr="00876478">
        <w:rPr>
          <w:rFonts w:ascii="Arial" w:hAnsi="Arial" w:cs="Arial"/>
        </w:rPr>
        <w:t xml:space="preserve">evacuated tube and heated to </w:t>
      </w:r>
      <w:r w:rsidRPr="00876478">
        <w:rPr>
          <w:rFonts w:ascii="Arial" w:hAnsi="Arial" w:cs="Arial"/>
          <w:bCs/>
        </w:rPr>
        <w:t>400°C,</w:t>
      </w:r>
      <w:r w:rsidRPr="00876478">
        <w:rPr>
          <w:rFonts w:ascii="Arial" w:hAnsi="Arial" w:cs="Arial"/>
          <w:b/>
          <w:bCs/>
        </w:rPr>
        <w:t xml:space="preserve"> </w:t>
      </w:r>
      <w:r w:rsidRPr="00876478">
        <w:rPr>
          <w:rFonts w:ascii="Arial" w:hAnsi="Arial" w:cs="Arial"/>
        </w:rPr>
        <w:t xml:space="preserve">potassium vapor diffuses into these empty spaces to form the compound </w:t>
      </w:r>
      <w:r w:rsidRPr="00876478">
        <w:rPr>
          <w:rFonts w:ascii="Arial" w:hAnsi="Arial" w:cs="Arial"/>
          <w:bCs/>
        </w:rPr>
        <w:t>K</w:t>
      </w:r>
      <w:r w:rsidR="000C4F5E" w:rsidRPr="00876478">
        <w:rPr>
          <w:rFonts w:ascii="Arial" w:hAnsi="Arial" w:cs="Arial"/>
          <w:bCs/>
          <w:vertAlign w:val="subscript"/>
        </w:rPr>
        <w:t>3</w:t>
      </w:r>
      <w:r w:rsidR="000C4F5E" w:rsidRPr="00876478">
        <w:rPr>
          <w:rFonts w:ascii="Arial" w:hAnsi="Arial" w:cs="Arial"/>
          <w:bCs/>
        </w:rPr>
        <w:t>C</w:t>
      </w:r>
      <w:r w:rsidR="000C4F5E" w:rsidRPr="00876478">
        <w:rPr>
          <w:rFonts w:ascii="Arial" w:hAnsi="Arial" w:cs="Arial"/>
          <w:bCs/>
          <w:vertAlign w:val="subscript"/>
        </w:rPr>
        <w:t>6</w:t>
      </w:r>
      <w:r w:rsidRPr="00876478">
        <w:rPr>
          <w:rFonts w:ascii="Arial" w:hAnsi="Arial" w:cs="Arial"/>
          <w:bCs/>
          <w:vertAlign w:val="subscript"/>
        </w:rPr>
        <w:t>O</w:t>
      </w:r>
      <w:r w:rsidRPr="00876478">
        <w:rPr>
          <w:rFonts w:ascii="Arial" w:hAnsi="Arial" w:cs="Arial"/>
          <w:b/>
          <w:bCs/>
        </w:rPr>
        <w:t xml:space="preserve">. </w:t>
      </w:r>
      <w:r w:rsidRPr="00876478">
        <w:rPr>
          <w:rFonts w:ascii="Arial" w:hAnsi="Arial" w:cs="Arial"/>
        </w:rPr>
        <w:t>The C</w:t>
      </w:r>
      <w:r w:rsidRPr="00876478">
        <w:rPr>
          <w:rFonts w:ascii="Arial" w:hAnsi="Arial" w:cs="Arial"/>
          <w:vertAlign w:val="subscript"/>
        </w:rPr>
        <w:t>60</w:t>
      </w:r>
      <w:r w:rsidRPr="00876478">
        <w:rPr>
          <w:rFonts w:ascii="Arial" w:hAnsi="Arial" w:cs="Arial"/>
        </w:rPr>
        <w:t xml:space="preserve"> crystal is an insulator, but when doped with an alkali atom it becomes electrically conducting.</w:t>
      </w:r>
      <w:r w:rsidR="00876478" w:rsidRPr="00876478">
        <w:rPr>
          <w:rFonts w:ascii="Arial" w:hAnsi="Arial" w:cs="Arial"/>
        </w:rPr>
        <w:t xml:space="preserve"> When C</w:t>
      </w:r>
      <w:r w:rsidR="00876478" w:rsidRPr="00876478">
        <w:rPr>
          <w:rFonts w:ascii="Arial" w:hAnsi="Arial" w:cs="Arial"/>
          <w:vertAlign w:val="subscript"/>
        </w:rPr>
        <w:t>60</w:t>
      </w:r>
      <w:r w:rsidR="00876478" w:rsidRPr="00876478">
        <w:rPr>
          <w:rFonts w:ascii="Arial" w:hAnsi="Arial" w:cs="Arial"/>
        </w:rPr>
        <w:t xml:space="preserve"> is doped with potassium to form K</w:t>
      </w:r>
      <w:r w:rsidR="00876478" w:rsidRPr="00876478">
        <w:rPr>
          <w:rFonts w:ascii="Arial" w:hAnsi="Arial" w:cs="Arial"/>
          <w:vertAlign w:val="subscript"/>
        </w:rPr>
        <w:t>3</w:t>
      </w:r>
      <w:r w:rsidR="00876478" w:rsidRPr="00876478">
        <w:rPr>
          <w:rFonts w:ascii="Arial" w:hAnsi="Arial" w:cs="Arial"/>
        </w:rPr>
        <w:t>C</w:t>
      </w:r>
      <w:r w:rsidR="00876478" w:rsidRPr="00876478">
        <w:rPr>
          <w:rFonts w:ascii="Arial" w:hAnsi="Arial" w:cs="Arial"/>
          <w:vertAlign w:val="subscript"/>
        </w:rPr>
        <w:t>60</w:t>
      </w:r>
      <w:r w:rsidR="00876478" w:rsidRPr="00876478">
        <w:rPr>
          <w:rFonts w:ascii="Arial" w:hAnsi="Arial" w:cs="Arial"/>
        </w:rPr>
        <w:t>, the potassium atoms</w:t>
      </w:r>
      <w:r w:rsidR="00876478">
        <w:rPr>
          <w:rFonts w:ascii="Arial" w:hAnsi="Arial" w:cs="Arial"/>
        </w:rPr>
        <w:t xml:space="preserve"> </w:t>
      </w:r>
      <w:r w:rsidR="00876478" w:rsidRPr="00876478">
        <w:rPr>
          <w:rFonts w:ascii="Arial" w:hAnsi="Arial" w:cs="Arial"/>
        </w:rPr>
        <w:t>become ionized to form K</w:t>
      </w:r>
      <w:r w:rsidR="00876478" w:rsidRPr="00876478">
        <w:rPr>
          <w:rFonts w:ascii="Arial" w:hAnsi="Arial" w:cs="Arial"/>
          <w:vertAlign w:val="superscript"/>
        </w:rPr>
        <w:t>+</w:t>
      </w:r>
      <w:r w:rsidR="00876478" w:rsidRPr="00876478">
        <w:rPr>
          <w:rFonts w:ascii="Arial" w:hAnsi="Arial" w:cs="Arial"/>
        </w:rPr>
        <w:t xml:space="preserve"> and their electrons become associated with the C</w:t>
      </w:r>
      <w:r w:rsidR="00876478" w:rsidRPr="00876478">
        <w:rPr>
          <w:rFonts w:ascii="Arial" w:hAnsi="Arial" w:cs="Arial"/>
          <w:vertAlign w:val="subscript"/>
        </w:rPr>
        <w:t>60</w:t>
      </w:r>
      <w:r w:rsidR="00C93EA2">
        <w:rPr>
          <w:rFonts w:ascii="Arial" w:hAnsi="Arial" w:cs="Arial"/>
        </w:rPr>
        <w:t xml:space="preserve"> molecule</w:t>
      </w:r>
      <w:r w:rsidR="00876478" w:rsidRPr="00876478">
        <w:rPr>
          <w:rFonts w:ascii="Arial" w:hAnsi="Arial" w:cs="Arial"/>
        </w:rPr>
        <w:t>,</w:t>
      </w:r>
      <w:r w:rsidR="00876478">
        <w:rPr>
          <w:rFonts w:ascii="Arial" w:hAnsi="Arial" w:cs="Arial"/>
        </w:rPr>
        <w:t xml:space="preserve"> </w:t>
      </w:r>
      <w:r w:rsidR="00876478" w:rsidRPr="00876478">
        <w:rPr>
          <w:rFonts w:ascii="Arial" w:hAnsi="Arial" w:cs="Arial"/>
        </w:rPr>
        <w:t>which becomes a C</w:t>
      </w:r>
      <w:r w:rsidR="00876478" w:rsidRPr="00876478">
        <w:rPr>
          <w:rFonts w:ascii="Arial" w:hAnsi="Arial" w:cs="Arial"/>
          <w:vertAlign w:val="subscript"/>
        </w:rPr>
        <w:t>60</w:t>
      </w:r>
      <w:r w:rsidR="00876478" w:rsidRPr="00876478">
        <w:rPr>
          <w:rFonts w:ascii="Arial" w:hAnsi="Arial" w:cs="Arial"/>
          <w:vertAlign w:val="superscript"/>
        </w:rPr>
        <w:t>3-</w:t>
      </w:r>
      <w:r w:rsidR="00876478" w:rsidRPr="00876478">
        <w:rPr>
          <w:rFonts w:ascii="Arial" w:hAnsi="Arial" w:cs="Arial"/>
        </w:rPr>
        <w:t xml:space="preserve"> triply negative ion. Thus each C</w:t>
      </w:r>
      <w:r w:rsidR="00876478" w:rsidRPr="00876478">
        <w:rPr>
          <w:rFonts w:ascii="Arial" w:hAnsi="Arial" w:cs="Arial"/>
          <w:vertAlign w:val="subscript"/>
        </w:rPr>
        <w:t>60</w:t>
      </w:r>
      <w:r w:rsidR="00876478" w:rsidRPr="00876478">
        <w:rPr>
          <w:rFonts w:ascii="Arial" w:hAnsi="Arial" w:cs="Arial"/>
        </w:rPr>
        <w:t>, has three extra electrons</w:t>
      </w:r>
      <w:r w:rsidR="00876478">
        <w:rPr>
          <w:rFonts w:ascii="Arial" w:hAnsi="Arial" w:cs="Arial"/>
        </w:rPr>
        <w:t xml:space="preserve"> </w:t>
      </w:r>
      <w:r w:rsidR="00876478" w:rsidRPr="00876478">
        <w:rPr>
          <w:rFonts w:ascii="Arial" w:hAnsi="Arial" w:cs="Arial"/>
        </w:rPr>
        <w:t>that are loosely bonded to the C</w:t>
      </w:r>
      <w:r w:rsidR="00876478" w:rsidRPr="00876478">
        <w:rPr>
          <w:rFonts w:ascii="Arial" w:hAnsi="Arial" w:cs="Arial"/>
          <w:vertAlign w:val="subscript"/>
        </w:rPr>
        <w:t>60</w:t>
      </w:r>
      <w:r w:rsidR="00876478" w:rsidRPr="00876478">
        <w:rPr>
          <w:rFonts w:ascii="Arial" w:hAnsi="Arial" w:cs="Arial"/>
        </w:rPr>
        <w:t>, and can move through the lattice making C</w:t>
      </w:r>
      <w:r w:rsidR="00876478" w:rsidRPr="00876478">
        <w:rPr>
          <w:rFonts w:ascii="Arial" w:hAnsi="Arial" w:cs="Arial"/>
          <w:vertAlign w:val="subscript"/>
        </w:rPr>
        <w:t>60</w:t>
      </w:r>
      <w:r w:rsidR="00876478">
        <w:rPr>
          <w:rFonts w:ascii="Arial" w:hAnsi="Arial" w:cs="Arial"/>
          <w:vertAlign w:val="subscript"/>
        </w:rPr>
        <w:t xml:space="preserve"> </w:t>
      </w:r>
      <w:r w:rsidR="00876478" w:rsidRPr="00876478">
        <w:rPr>
          <w:rFonts w:ascii="Arial" w:hAnsi="Arial" w:cs="Arial"/>
        </w:rPr>
        <w:t>electrically conducting.</w:t>
      </w:r>
    </w:p>
    <w:p w:rsidR="003213F8" w:rsidRPr="00876478" w:rsidRDefault="003213F8" w:rsidP="00876478">
      <w:pPr>
        <w:autoSpaceDE w:val="0"/>
        <w:autoSpaceDN w:val="0"/>
        <w:adjustRightInd w:val="0"/>
        <w:spacing w:line="360" w:lineRule="auto"/>
        <w:jc w:val="both"/>
        <w:rPr>
          <w:rFonts w:ascii="Arial" w:hAnsi="Arial" w:cs="Arial"/>
        </w:rPr>
      </w:pPr>
    </w:p>
    <w:p w:rsidR="002D78FB" w:rsidRDefault="0042092A" w:rsidP="00A207CB">
      <w:pPr>
        <w:spacing w:line="360" w:lineRule="auto"/>
        <w:ind w:left="360" w:hanging="360"/>
        <w:rPr>
          <w:rFonts w:ascii="Arial" w:hAnsi="Arial" w:cs="Arial"/>
          <w:b/>
        </w:rPr>
      </w:pPr>
      <w:r w:rsidRPr="002B0C33">
        <w:rPr>
          <w:rFonts w:ascii="Arial" w:hAnsi="Arial" w:cs="Arial"/>
        </w:rPr>
        <w:pict>
          <v:shape id="_x0000_i1029" type="#_x0000_t75" style="width:423pt;height:303.75pt">
            <v:imagedata r:id="rId22" o:title=""/>
          </v:shape>
        </w:pict>
      </w:r>
    </w:p>
    <w:p w:rsidR="002D78FB" w:rsidRDefault="002D78FB" w:rsidP="00A207CB">
      <w:pPr>
        <w:spacing w:line="360" w:lineRule="auto"/>
        <w:ind w:left="360" w:hanging="360"/>
        <w:rPr>
          <w:rFonts w:ascii="Arial" w:hAnsi="Arial" w:cs="Arial"/>
          <w:b/>
        </w:rPr>
      </w:pPr>
    </w:p>
    <w:p w:rsidR="002D78FB" w:rsidRDefault="002D78FB" w:rsidP="00A207CB">
      <w:pPr>
        <w:spacing w:line="360" w:lineRule="auto"/>
        <w:ind w:left="360" w:hanging="360"/>
        <w:rPr>
          <w:rFonts w:ascii="Arial" w:hAnsi="Arial" w:cs="Arial"/>
          <w:b/>
        </w:rPr>
      </w:pPr>
    </w:p>
    <w:p w:rsidR="004573CA" w:rsidRDefault="004573CA" w:rsidP="00A207CB">
      <w:pPr>
        <w:spacing w:line="360" w:lineRule="auto"/>
        <w:ind w:left="360" w:hanging="360"/>
        <w:rPr>
          <w:rFonts w:ascii="Arial" w:hAnsi="Arial" w:cs="Arial"/>
          <w:b/>
        </w:rPr>
      </w:pPr>
    </w:p>
    <w:p w:rsidR="0029323A" w:rsidRDefault="0029323A" w:rsidP="00A207CB">
      <w:pPr>
        <w:spacing w:line="360" w:lineRule="auto"/>
        <w:ind w:left="360" w:hanging="360"/>
        <w:rPr>
          <w:rFonts w:ascii="Arial" w:hAnsi="Arial" w:cs="Arial"/>
          <w:b/>
        </w:rPr>
      </w:pPr>
    </w:p>
    <w:p w:rsidR="00602DD8" w:rsidRDefault="00A207CB" w:rsidP="00A207CB">
      <w:pPr>
        <w:spacing w:line="360" w:lineRule="auto"/>
        <w:ind w:left="360" w:hanging="360"/>
        <w:rPr>
          <w:rFonts w:ascii="Arial" w:hAnsi="Arial" w:cs="Arial"/>
          <w:b/>
        </w:rPr>
      </w:pPr>
      <w:r w:rsidRPr="00A207CB">
        <w:rPr>
          <w:rFonts w:ascii="Arial" w:hAnsi="Arial" w:cs="Arial"/>
          <w:b/>
        </w:rPr>
        <w:lastRenderedPageBreak/>
        <w:t xml:space="preserve">Applications of fullerenes: </w:t>
      </w:r>
    </w:p>
    <w:p w:rsidR="00A207CB" w:rsidRPr="00A207CB" w:rsidRDefault="00A207CB" w:rsidP="00A207CB">
      <w:pPr>
        <w:spacing w:line="360" w:lineRule="auto"/>
        <w:ind w:left="360" w:hanging="360"/>
        <w:rPr>
          <w:rFonts w:ascii="Arial" w:hAnsi="Arial" w:cs="Arial"/>
          <w:b/>
        </w:rPr>
      </w:pPr>
    </w:p>
    <w:p w:rsidR="00602DD8" w:rsidRPr="00FE3800" w:rsidRDefault="0042092A" w:rsidP="008D37BD">
      <w:pPr>
        <w:spacing w:line="360" w:lineRule="auto"/>
        <w:rPr>
          <w:rFonts w:ascii="Arial" w:hAnsi="Arial" w:cs="Arial"/>
        </w:rPr>
      </w:pPr>
      <w:r w:rsidRPr="002B0C33">
        <w:rPr>
          <w:rFonts w:ascii="Arial" w:hAnsi="Arial" w:cs="Arial"/>
        </w:rPr>
        <w:pict>
          <v:shape id="_x0000_i1030" type="#_x0000_t75" style="width:411pt;height:246pt">
            <v:imagedata r:id="rId23" o:title="" gain="76205f" grayscale="t"/>
          </v:shape>
        </w:pict>
      </w: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207D41" w:rsidRDefault="00207D41" w:rsidP="008D37BD">
      <w:pPr>
        <w:spacing w:line="360" w:lineRule="auto"/>
        <w:rPr>
          <w:rFonts w:ascii="Arial" w:hAnsi="Arial" w:cs="Arial"/>
          <w:b/>
          <w:sz w:val="32"/>
          <w:szCs w:val="32"/>
        </w:rPr>
      </w:pPr>
    </w:p>
    <w:p w:rsidR="00207D41" w:rsidRDefault="00207D41" w:rsidP="008D37BD">
      <w:pPr>
        <w:spacing w:line="360" w:lineRule="auto"/>
        <w:rPr>
          <w:rFonts w:ascii="Arial" w:hAnsi="Arial" w:cs="Arial"/>
          <w:b/>
          <w:sz w:val="32"/>
          <w:szCs w:val="32"/>
        </w:rPr>
      </w:pPr>
    </w:p>
    <w:p w:rsidR="0029323A" w:rsidRDefault="0029323A" w:rsidP="008D37BD">
      <w:pPr>
        <w:spacing w:line="360" w:lineRule="auto"/>
        <w:rPr>
          <w:rFonts w:ascii="Arial" w:hAnsi="Arial" w:cs="Arial"/>
          <w:b/>
          <w:sz w:val="32"/>
          <w:szCs w:val="32"/>
        </w:rPr>
      </w:pPr>
    </w:p>
    <w:p w:rsidR="00602DD8" w:rsidRPr="00A207CB" w:rsidRDefault="00602DD8" w:rsidP="008D37BD">
      <w:pPr>
        <w:spacing w:line="360" w:lineRule="auto"/>
        <w:rPr>
          <w:rFonts w:ascii="Arial" w:hAnsi="Arial" w:cs="Arial"/>
          <w:b/>
          <w:sz w:val="32"/>
          <w:szCs w:val="32"/>
        </w:rPr>
      </w:pPr>
      <w:r w:rsidRPr="00A207CB">
        <w:rPr>
          <w:rFonts w:ascii="Arial" w:hAnsi="Arial" w:cs="Arial"/>
          <w:b/>
          <w:sz w:val="32"/>
          <w:szCs w:val="32"/>
        </w:rPr>
        <w:lastRenderedPageBreak/>
        <w:t>Carbon Nanotubes</w:t>
      </w:r>
      <w:r w:rsidR="00A207CB">
        <w:rPr>
          <w:rFonts w:ascii="Arial" w:hAnsi="Arial" w:cs="Arial"/>
          <w:b/>
          <w:sz w:val="32"/>
          <w:szCs w:val="32"/>
        </w:rPr>
        <w:t xml:space="preserve">: </w:t>
      </w:r>
    </w:p>
    <w:p w:rsidR="00602DD8" w:rsidRPr="00FE3800" w:rsidRDefault="0042092A" w:rsidP="008D37BD">
      <w:pPr>
        <w:spacing w:line="360" w:lineRule="auto"/>
        <w:rPr>
          <w:rFonts w:ascii="Arial" w:hAnsi="Arial" w:cs="Arial"/>
        </w:rPr>
      </w:pPr>
      <w:r w:rsidRPr="002B0C33">
        <w:rPr>
          <w:rFonts w:ascii="Arial" w:hAnsi="Arial" w:cs="Arial"/>
          <w:b/>
          <w:bCs/>
          <w:i/>
          <w:iCs/>
        </w:rPr>
        <w:pict>
          <v:shape id="_x0000_i1031" type="#_x0000_t75" style="width:402pt;height:301.5pt">
            <v:imagedata r:id="rId24" o:title=""/>
          </v:shape>
        </w:pict>
      </w:r>
    </w:p>
    <w:p w:rsidR="00602DD8" w:rsidRPr="00FE3800" w:rsidRDefault="00F55169" w:rsidP="008D37BD">
      <w:pPr>
        <w:spacing w:line="360" w:lineRule="auto"/>
        <w:rPr>
          <w:rFonts w:ascii="Arial" w:hAnsi="Arial" w:cs="Arial"/>
        </w:rPr>
      </w:pPr>
      <w:r>
        <w:rPr>
          <w:rFonts w:ascii="Arial" w:hAnsi="Arial" w:cs="Arial"/>
          <w:noProof/>
        </w:rPr>
        <w:drawing>
          <wp:inline distT="0" distB="0" distL="0" distR="0">
            <wp:extent cx="5274945" cy="3637280"/>
            <wp:effectExtent l="1905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lum contrast="20000"/>
                    </a:blip>
                    <a:srcRect/>
                    <a:stretch>
                      <a:fillRect/>
                    </a:stretch>
                  </pic:blipFill>
                  <pic:spPr bwMode="auto">
                    <a:xfrm>
                      <a:off x="0" y="0"/>
                      <a:ext cx="5274945" cy="3637280"/>
                    </a:xfrm>
                    <a:prstGeom prst="rect">
                      <a:avLst/>
                    </a:prstGeom>
                    <a:noFill/>
                    <a:ln w="9525">
                      <a:noFill/>
                      <a:miter lim="800000"/>
                      <a:headEnd/>
                      <a:tailEnd/>
                    </a:ln>
                  </pic:spPr>
                </pic:pic>
              </a:graphicData>
            </a:graphic>
          </wp:inline>
        </w:drawing>
      </w:r>
    </w:p>
    <w:p w:rsidR="00602DD8" w:rsidRPr="00FE3800" w:rsidRDefault="00602DD8" w:rsidP="008D37BD">
      <w:pPr>
        <w:spacing w:line="360" w:lineRule="auto"/>
        <w:rPr>
          <w:rFonts w:ascii="Arial" w:hAnsi="Arial" w:cs="Arial"/>
        </w:rPr>
      </w:pPr>
    </w:p>
    <w:p w:rsidR="00602DD8" w:rsidRPr="00FE3800" w:rsidRDefault="00F55169" w:rsidP="008D37BD">
      <w:pPr>
        <w:spacing w:line="360" w:lineRule="auto"/>
        <w:rPr>
          <w:rFonts w:ascii="Arial" w:hAnsi="Arial" w:cs="Arial"/>
        </w:rPr>
      </w:pPr>
      <w:r>
        <w:rPr>
          <w:rFonts w:ascii="Arial" w:hAnsi="Arial" w:cs="Arial"/>
          <w:noProof/>
        </w:rPr>
        <w:lastRenderedPageBreak/>
        <w:drawing>
          <wp:inline distT="0" distB="0" distL="0" distR="0">
            <wp:extent cx="5718175" cy="28181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718175" cy="2818130"/>
                    </a:xfrm>
                    <a:prstGeom prst="rect">
                      <a:avLst/>
                    </a:prstGeom>
                    <a:noFill/>
                    <a:ln w="9525">
                      <a:noFill/>
                      <a:miter lim="800000"/>
                      <a:headEnd/>
                      <a:tailEnd/>
                    </a:ln>
                  </pic:spPr>
                </pic:pic>
              </a:graphicData>
            </a:graphic>
          </wp:inline>
        </w:drawing>
      </w:r>
    </w:p>
    <w:p w:rsidR="00602DD8" w:rsidRPr="00FE3800" w:rsidRDefault="00602DD8" w:rsidP="008D37BD">
      <w:pPr>
        <w:spacing w:line="360" w:lineRule="auto"/>
        <w:rPr>
          <w:rFonts w:ascii="Arial" w:hAnsi="Arial" w:cs="Arial"/>
        </w:rPr>
      </w:pPr>
    </w:p>
    <w:p w:rsidR="00602DD8" w:rsidRPr="00FE3800" w:rsidRDefault="0042092A" w:rsidP="008D37BD">
      <w:pPr>
        <w:spacing w:line="360" w:lineRule="auto"/>
        <w:rPr>
          <w:rFonts w:ascii="Arial" w:hAnsi="Arial" w:cs="Arial"/>
        </w:rPr>
      </w:pPr>
      <w:r w:rsidRPr="002B0C33">
        <w:rPr>
          <w:rFonts w:ascii="Arial" w:hAnsi="Arial" w:cs="Arial"/>
        </w:rPr>
        <w:pict>
          <v:shape id="_x0000_i1032" type="#_x0000_t75" style="width:416.25pt;height:312pt">
            <v:imagedata r:id="rId27" o:title=""/>
          </v:shape>
        </w:pict>
      </w:r>
    </w:p>
    <w:p w:rsidR="00602DD8" w:rsidRPr="00FE3800" w:rsidRDefault="00602DD8" w:rsidP="008D37BD">
      <w:pPr>
        <w:spacing w:line="360" w:lineRule="auto"/>
        <w:rPr>
          <w:rFonts w:ascii="Arial" w:hAnsi="Arial" w:cs="Arial"/>
        </w:rPr>
      </w:pPr>
    </w:p>
    <w:p w:rsidR="00602DD8" w:rsidRPr="00FE3800" w:rsidRDefault="00F55169" w:rsidP="008D37BD">
      <w:pPr>
        <w:spacing w:line="360" w:lineRule="auto"/>
        <w:rPr>
          <w:rFonts w:ascii="Arial" w:hAnsi="Arial" w:cs="Arial"/>
        </w:rPr>
      </w:pPr>
      <w:r>
        <w:rPr>
          <w:rFonts w:ascii="Arial" w:hAnsi="Arial" w:cs="Arial"/>
          <w:noProof/>
        </w:rPr>
        <w:lastRenderedPageBreak/>
        <w:drawing>
          <wp:inline distT="0" distB="0" distL="0" distR="0">
            <wp:extent cx="5288280" cy="4094480"/>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288280" cy="4094480"/>
                    </a:xfrm>
                    <a:prstGeom prst="rect">
                      <a:avLst/>
                    </a:prstGeom>
                    <a:noFill/>
                    <a:ln w="9525">
                      <a:noFill/>
                      <a:miter lim="800000"/>
                      <a:headEnd/>
                      <a:tailEnd/>
                    </a:ln>
                  </pic:spPr>
                </pic:pic>
              </a:graphicData>
            </a:graphic>
          </wp:inline>
        </w:drawing>
      </w:r>
    </w:p>
    <w:p w:rsidR="00602DD8" w:rsidRPr="00FE3800" w:rsidRDefault="00602DD8" w:rsidP="008D37BD">
      <w:pPr>
        <w:spacing w:line="360" w:lineRule="auto"/>
        <w:rPr>
          <w:rFonts w:ascii="Arial" w:hAnsi="Arial" w:cs="Arial"/>
        </w:rPr>
      </w:pPr>
    </w:p>
    <w:p w:rsidR="00B97F1E" w:rsidRPr="00FE3800" w:rsidRDefault="00B97F1E" w:rsidP="00B97F1E">
      <w:pPr>
        <w:pStyle w:val="Heading4"/>
        <w:spacing w:before="0" w:after="0" w:line="360" w:lineRule="auto"/>
        <w:jc w:val="both"/>
        <w:rPr>
          <w:rFonts w:ascii="Arial" w:hAnsi="Arial" w:cs="Arial"/>
          <w:i/>
          <w:iCs/>
          <w:sz w:val="24"/>
          <w:szCs w:val="24"/>
        </w:rPr>
      </w:pPr>
      <w:bookmarkStart w:id="3" w:name="disc"/>
      <w:r w:rsidRPr="00FE3800">
        <w:rPr>
          <w:rFonts w:ascii="Arial" w:hAnsi="Arial" w:cs="Arial"/>
          <w:i/>
          <w:iCs/>
          <w:sz w:val="24"/>
          <w:szCs w:val="24"/>
        </w:rPr>
        <w:t>Discovery</w:t>
      </w:r>
      <w:r w:rsidRPr="00FE3800">
        <w:rPr>
          <w:rFonts w:ascii="Arial" w:hAnsi="Arial" w:cs="Arial"/>
          <w:sz w:val="24"/>
          <w:szCs w:val="24"/>
        </w:rPr>
        <w:t xml:space="preserve"> </w:t>
      </w:r>
      <w:r w:rsidRPr="00FE3800">
        <w:rPr>
          <w:rFonts w:ascii="Arial" w:hAnsi="Arial" w:cs="Arial"/>
          <w:i/>
          <w:sz w:val="24"/>
          <w:szCs w:val="24"/>
        </w:rPr>
        <w:t>of Carbon nanotubes</w:t>
      </w:r>
    </w:p>
    <w:p w:rsidR="00B97F1E" w:rsidRDefault="00B97F1E" w:rsidP="00B97F1E">
      <w:pPr>
        <w:pStyle w:val="NormalWeb"/>
        <w:spacing w:before="0" w:beforeAutospacing="0" w:after="0" w:afterAutospacing="0" w:line="360" w:lineRule="auto"/>
        <w:jc w:val="both"/>
        <w:rPr>
          <w:rFonts w:ascii="Arial" w:hAnsi="Arial" w:cs="Arial"/>
        </w:rPr>
      </w:pPr>
      <w:r w:rsidRPr="00FE3800">
        <w:rPr>
          <w:rFonts w:ascii="Arial" w:hAnsi="Arial" w:cs="Arial"/>
        </w:rPr>
        <w:t>Carbon nanotubes are fullerene-related structures which consist of graphene cylinders closed at either end with</w:t>
      </w:r>
      <w:bookmarkEnd w:id="3"/>
      <w:r w:rsidR="002B0C33" w:rsidRPr="00FE3800">
        <w:rPr>
          <w:rFonts w:ascii="Arial" w:hAnsi="Arial" w:cs="Arial"/>
        </w:rPr>
        <w:fldChar w:fldCharType="begin"/>
      </w:r>
      <w:r w:rsidRPr="00FE3800">
        <w:rPr>
          <w:rFonts w:ascii="Arial" w:hAnsi="Arial" w:cs="Arial"/>
        </w:rPr>
        <w:instrText xml:space="preserve"> HYPERLINK "http://www.rdg.ac.uk/~scsharip/Tubecap.htm" </w:instrText>
      </w:r>
      <w:r w:rsidR="002B0C33" w:rsidRPr="00FE3800">
        <w:rPr>
          <w:rFonts w:ascii="Arial" w:hAnsi="Arial" w:cs="Arial"/>
        </w:rPr>
        <w:fldChar w:fldCharType="separate"/>
      </w:r>
      <w:r w:rsidRPr="00FE3800">
        <w:rPr>
          <w:rStyle w:val="Hyperlink"/>
          <w:rFonts w:ascii="Arial" w:hAnsi="Arial" w:cs="Arial"/>
        </w:rPr>
        <w:t xml:space="preserve"> caps </w:t>
      </w:r>
      <w:r w:rsidR="002B0C33" w:rsidRPr="00FE3800">
        <w:rPr>
          <w:rFonts w:ascii="Arial" w:hAnsi="Arial" w:cs="Arial"/>
        </w:rPr>
        <w:fldChar w:fldCharType="end"/>
      </w:r>
      <w:r w:rsidRPr="00FE3800">
        <w:rPr>
          <w:rFonts w:ascii="Arial" w:hAnsi="Arial" w:cs="Arial"/>
        </w:rPr>
        <w:t xml:space="preserve">containing </w:t>
      </w:r>
      <w:r w:rsidRPr="00A815DE">
        <w:rPr>
          <w:rFonts w:ascii="Arial" w:hAnsi="Arial" w:cs="Arial"/>
          <w:b/>
        </w:rPr>
        <w:t>pentagonal rings</w:t>
      </w:r>
      <w:r w:rsidRPr="00FE3800">
        <w:rPr>
          <w:rFonts w:ascii="Arial" w:hAnsi="Arial" w:cs="Arial"/>
        </w:rPr>
        <w:t xml:space="preserve">. They were discovered in 1991 by the Japanese electron microscopist </w:t>
      </w:r>
      <w:hyperlink r:id="rId29" w:history="1">
        <w:r w:rsidRPr="00FE3800">
          <w:rPr>
            <w:rStyle w:val="Hyperlink"/>
            <w:rFonts w:ascii="Arial" w:hAnsi="Arial" w:cs="Arial"/>
          </w:rPr>
          <w:t xml:space="preserve">Sumio Iijima </w:t>
        </w:r>
      </w:hyperlink>
      <w:r w:rsidRPr="00FE3800">
        <w:rPr>
          <w:rFonts w:ascii="Arial" w:hAnsi="Arial" w:cs="Arial"/>
        </w:rPr>
        <w:t>who was studying the material deposited on the cathode during the arc-evaporation synthesis of fullerenes.</w:t>
      </w:r>
    </w:p>
    <w:p w:rsidR="00B97F1E" w:rsidRPr="00FE3800" w:rsidRDefault="00B97F1E" w:rsidP="00B97F1E">
      <w:pPr>
        <w:pStyle w:val="NormalWeb"/>
        <w:spacing w:before="0" w:beforeAutospacing="0" w:after="0" w:afterAutospacing="0" w:line="360" w:lineRule="auto"/>
        <w:jc w:val="both"/>
        <w:rPr>
          <w:rFonts w:ascii="Arial" w:hAnsi="Arial" w:cs="Arial"/>
        </w:rPr>
      </w:pPr>
      <w:r w:rsidRPr="00FE3800">
        <w:rPr>
          <w:rFonts w:ascii="Arial" w:hAnsi="Arial" w:cs="Arial"/>
          <w:b/>
          <w:bCs/>
        </w:rPr>
        <w:t>Carbon nanotubes</w:t>
      </w:r>
      <w:r w:rsidRPr="00FE3800">
        <w:rPr>
          <w:rFonts w:ascii="Arial" w:hAnsi="Arial" w:cs="Arial"/>
        </w:rPr>
        <w:t xml:space="preserve"> are cylindrical </w:t>
      </w:r>
      <w:hyperlink r:id="rId30" w:tooltip="Carbon" w:history="1">
        <w:r w:rsidRPr="00FE3800">
          <w:rPr>
            <w:rStyle w:val="Hyperlink"/>
            <w:rFonts w:ascii="Arial" w:hAnsi="Arial" w:cs="Arial"/>
          </w:rPr>
          <w:t>carbon</w:t>
        </w:r>
      </w:hyperlink>
      <w:r w:rsidRPr="00FE3800">
        <w:rPr>
          <w:rFonts w:ascii="Arial" w:hAnsi="Arial" w:cs="Arial"/>
        </w:rPr>
        <w:t xml:space="preserve"> </w:t>
      </w:r>
      <w:hyperlink r:id="rId31" w:tooltip="Molecules" w:history="1">
        <w:r w:rsidRPr="00FE3800">
          <w:rPr>
            <w:rStyle w:val="Hyperlink"/>
            <w:rFonts w:ascii="Arial" w:hAnsi="Arial" w:cs="Arial"/>
          </w:rPr>
          <w:t>molecules</w:t>
        </w:r>
      </w:hyperlink>
      <w:r w:rsidRPr="00FE3800">
        <w:rPr>
          <w:rFonts w:ascii="Arial" w:hAnsi="Arial" w:cs="Arial"/>
        </w:rPr>
        <w:t xml:space="preserve"> with novel properties that make them potentially useful in a wide variety of applications (e.g., nano-electronics, </w:t>
      </w:r>
      <w:hyperlink r:id="rId32" w:tooltip="Optics" w:history="1">
        <w:r w:rsidRPr="00FE3800">
          <w:rPr>
            <w:rStyle w:val="Hyperlink"/>
            <w:rFonts w:ascii="Arial" w:hAnsi="Arial" w:cs="Arial"/>
          </w:rPr>
          <w:t>optics</w:t>
        </w:r>
      </w:hyperlink>
      <w:r w:rsidRPr="00FE3800">
        <w:rPr>
          <w:rFonts w:ascii="Arial" w:hAnsi="Arial" w:cs="Arial"/>
        </w:rPr>
        <w:t xml:space="preserve">, etc.). They exhibit extraordinary strength and unique </w:t>
      </w:r>
      <w:hyperlink r:id="rId33" w:tooltip="Electricity" w:history="1">
        <w:r w:rsidRPr="00FE3800">
          <w:rPr>
            <w:rStyle w:val="Hyperlink"/>
            <w:rFonts w:ascii="Arial" w:hAnsi="Arial" w:cs="Arial"/>
          </w:rPr>
          <w:t>electrical</w:t>
        </w:r>
      </w:hyperlink>
      <w:r w:rsidRPr="00FE3800">
        <w:rPr>
          <w:rFonts w:ascii="Arial" w:hAnsi="Arial" w:cs="Arial"/>
        </w:rPr>
        <w:t xml:space="preserve"> properties, and are efficient conductors of </w:t>
      </w:r>
      <w:hyperlink r:id="rId34" w:tooltip="Heat" w:history="1">
        <w:r w:rsidRPr="00FE3800">
          <w:rPr>
            <w:rStyle w:val="Hyperlink"/>
            <w:rFonts w:ascii="Arial" w:hAnsi="Arial" w:cs="Arial"/>
          </w:rPr>
          <w:t>heat</w:t>
        </w:r>
      </w:hyperlink>
      <w:r w:rsidRPr="00FE3800">
        <w:rPr>
          <w:rFonts w:ascii="Arial" w:hAnsi="Arial" w:cs="Arial"/>
        </w:rPr>
        <w:t xml:space="preserve">. </w:t>
      </w:r>
    </w:p>
    <w:p w:rsidR="00B97F1E" w:rsidRPr="00FE3800" w:rsidRDefault="00B97F1E" w:rsidP="00B97F1E">
      <w:pPr>
        <w:autoSpaceDE w:val="0"/>
        <w:autoSpaceDN w:val="0"/>
        <w:adjustRightInd w:val="0"/>
        <w:spacing w:line="360" w:lineRule="auto"/>
        <w:jc w:val="both"/>
        <w:rPr>
          <w:rFonts w:ascii="Arial" w:hAnsi="Arial" w:cs="Arial"/>
        </w:rPr>
      </w:pPr>
      <w:r w:rsidRPr="00FE3800">
        <w:rPr>
          <w:rFonts w:ascii="Arial" w:hAnsi="Arial" w:cs="Arial"/>
        </w:rPr>
        <w:t>Apart from CNTs, other examples are nanotubes of boron nitride (BN), silica, transition metal oxides (e,g. VO</w:t>
      </w:r>
      <w:r w:rsidRPr="00B02AD8">
        <w:rPr>
          <w:rFonts w:ascii="Arial" w:hAnsi="Arial" w:cs="Arial"/>
          <w:vertAlign w:val="subscript"/>
        </w:rPr>
        <w:t>x</w:t>
      </w:r>
      <w:r w:rsidRPr="00FE3800">
        <w:rPr>
          <w:rFonts w:ascii="Arial" w:hAnsi="Arial" w:cs="Arial"/>
        </w:rPr>
        <w:t>), sulfides (WS</w:t>
      </w:r>
      <w:r w:rsidRPr="00B02AD8">
        <w:rPr>
          <w:rFonts w:ascii="Arial" w:hAnsi="Arial" w:cs="Arial"/>
          <w:vertAlign w:val="subscript"/>
        </w:rPr>
        <w:t>2</w:t>
      </w:r>
      <w:r w:rsidRPr="00FE3800">
        <w:rPr>
          <w:rFonts w:ascii="Arial" w:hAnsi="Arial" w:cs="Arial"/>
        </w:rPr>
        <w:t>, MoS</w:t>
      </w:r>
      <w:r w:rsidRPr="00B02AD8">
        <w:rPr>
          <w:rFonts w:ascii="Arial" w:hAnsi="Arial" w:cs="Arial"/>
          <w:vertAlign w:val="subscript"/>
        </w:rPr>
        <w:t>2</w:t>
      </w:r>
      <w:r w:rsidRPr="00FE3800">
        <w:rPr>
          <w:rFonts w:ascii="Arial" w:hAnsi="Arial" w:cs="Arial"/>
        </w:rPr>
        <w:t>) and halides.</w:t>
      </w: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C9429C" w:rsidRDefault="0042092A" w:rsidP="00C9429C">
      <w:pPr>
        <w:autoSpaceDE w:val="0"/>
        <w:autoSpaceDN w:val="0"/>
        <w:adjustRightInd w:val="0"/>
        <w:rPr>
          <w:rFonts w:ascii="Arial" w:hAnsi="Arial" w:cs="Arial"/>
        </w:rPr>
      </w:pPr>
      <w:r w:rsidRPr="002B0C33">
        <w:rPr>
          <w:rFonts w:ascii="Arial" w:hAnsi="Arial" w:cs="Arial"/>
        </w:rPr>
        <w:lastRenderedPageBreak/>
        <w:pict>
          <v:shape id="_x0000_i1033" type="#_x0000_t75" style="width:466.5pt;height:349.5pt">
            <v:imagedata r:id="rId35" o:title=""/>
          </v:shape>
        </w:pict>
      </w:r>
    </w:p>
    <w:p w:rsidR="00C9429C" w:rsidRPr="00C9429C" w:rsidRDefault="00C9429C" w:rsidP="00C9429C">
      <w:pPr>
        <w:autoSpaceDE w:val="0"/>
        <w:autoSpaceDN w:val="0"/>
        <w:adjustRightInd w:val="0"/>
        <w:spacing w:line="360" w:lineRule="auto"/>
        <w:jc w:val="both"/>
        <w:rPr>
          <w:rFonts w:ascii="Arial" w:hAnsi="Arial" w:cs="Arial"/>
        </w:rPr>
      </w:pPr>
      <w:r w:rsidRPr="00C9429C">
        <w:rPr>
          <w:rFonts w:ascii="Arial" w:hAnsi="Arial" w:cs="Arial"/>
        </w:rPr>
        <w:t xml:space="preserve">Carbon nanotubes are stronger than high-carbon steel, </w:t>
      </w:r>
      <w:r w:rsidR="00E60A92">
        <w:rPr>
          <w:rFonts w:ascii="Arial" w:hAnsi="Arial" w:cs="Arial"/>
        </w:rPr>
        <w:t>have</w:t>
      </w:r>
      <w:r w:rsidRPr="00C9429C">
        <w:rPr>
          <w:rFonts w:ascii="Arial" w:hAnsi="Arial" w:cs="Arial"/>
        </w:rPr>
        <w:t xml:space="preserve"> electrical current</w:t>
      </w:r>
      <w:r>
        <w:rPr>
          <w:rFonts w:ascii="Arial" w:hAnsi="Arial" w:cs="Arial"/>
        </w:rPr>
        <w:t xml:space="preserve"> </w:t>
      </w:r>
      <w:r w:rsidRPr="00C9429C">
        <w:rPr>
          <w:rFonts w:ascii="Arial" w:hAnsi="Arial" w:cs="Arial"/>
        </w:rPr>
        <w:t>density 1000 times greater than silver and copper, and have thermal conductivity</w:t>
      </w:r>
      <w:r w:rsidR="004F6AB9">
        <w:rPr>
          <w:rFonts w:ascii="Arial" w:hAnsi="Arial" w:cs="Arial"/>
        </w:rPr>
        <w:t xml:space="preserve"> </w:t>
      </w:r>
      <w:r w:rsidRPr="00C9429C">
        <w:rPr>
          <w:rFonts w:ascii="Arial" w:hAnsi="Arial" w:cs="Arial"/>
        </w:rPr>
        <w:t xml:space="preserve">nearly 20 times higher than copper. </w:t>
      </w:r>
    </w:p>
    <w:p w:rsidR="00C9429C" w:rsidRPr="00C9429C" w:rsidRDefault="00C9429C" w:rsidP="00C9429C">
      <w:pPr>
        <w:autoSpaceDE w:val="0"/>
        <w:autoSpaceDN w:val="0"/>
        <w:adjustRightInd w:val="0"/>
        <w:rPr>
          <w:rFonts w:ascii="Arial" w:hAnsi="Arial" w:cs="Arial"/>
        </w:rPr>
      </w:pPr>
    </w:p>
    <w:p w:rsidR="00C53AEE" w:rsidRDefault="00C53AEE" w:rsidP="00C53AEE">
      <w:pPr>
        <w:pStyle w:val="NormalWeb"/>
        <w:spacing w:before="0" w:beforeAutospacing="0" w:after="0" w:afterAutospacing="0" w:line="360" w:lineRule="auto"/>
        <w:jc w:val="both"/>
        <w:rPr>
          <w:rFonts w:ascii="Arial" w:hAnsi="Arial" w:cs="Arial"/>
        </w:rPr>
      </w:pPr>
      <w:r w:rsidRPr="00FE3800">
        <w:rPr>
          <w:rFonts w:ascii="Arial" w:hAnsi="Arial" w:cs="Arial"/>
        </w:rPr>
        <w:t xml:space="preserve">There are two main types of nanotubes: </w:t>
      </w:r>
      <w:hyperlink r:id="rId36" w:tooltip="Single-walled nanotubes" w:history="1">
        <w:r w:rsidRPr="00FE3800">
          <w:rPr>
            <w:rStyle w:val="Hyperlink"/>
            <w:rFonts w:ascii="Arial" w:hAnsi="Arial" w:cs="Arial"/>
          </w:rPr>
          <w:t>single-walled nanotubes</w:t>
        </w:r>
      </w:hyperlink>
      <w:r w:rsidRPr="00FE3800">
        <w:rPr>
          <w:rFonts w:ascii="Arial" w:hAnsi="Arial" w:cs="Arial"/>
        </w:rPr>
        <w:t xml:space="preserve"> (SWNTs) and </w:t>
      </w:r>
      <w:hyperlink r:id="rId37" w:tooltip="Multi-walled nanotubes" w:history="1">
        <w:r w:rsidRPr="00FE3800">
          <w:rPr>
            <w:rStyle w:val="Hyperlink"/>
            <w:rFonts w:ascii="Arial" w:hAnsi="Arial" w:cs="Arial"/>
          </w:rPr>
          <w:t>multi-walled nanotubes</w:t>
        </w:r>
      </w:hyperlink>
      <w:r w:rsidRPr="00FE3800">
        <w:rPr>
          <w:rFonts w:ascii="Arial" w:hAnsi="Arial" w:cs="Arial"/>
        </w:rPr>
        <w:t xml:space="preserve"> (MWNTs).</w:t>
      </w:r>
    </w:p>
    <w:p w:rsidR="00C53AEE" w:rsidRPr="00FE3800" w:rsidRDefault="00C53AEE" w:rsidP="00C53AEE">
      <w:pPr>
        <w:pStyle w:val="NormalWeb"/>
        <w:spacing w:before="0" w:beforeAutospacing="0" w:after="0" w:afterAutospacing="0" w:line="360" w:lineRule="auto"/>
        <w:jc w:val="both"/>
        <w:rPr>
          <w:rFonts w:ascii="Arial" w:hAnsi="Arial" w:cs="Arial"/>
        </w:rPr>
      </w:pPr>
      <w:r w:rsidRPr="00FE3800">
        <w:rPr>
          <w:rFonts w:ascii="Arial" w:hAnsi="Arial" w:cs="Arial"/>
        </w:rPr>
        <w:t xml:space="preserve">Carbon nanotubes consists of either one cylindrical graphite sheet (single wall nanotube SWNT) or of several nested cylinders with an interlayer spacing of 0.34 - 0.36nm (multiwall nanotubes MWNT). The length of SWNTs and MWNTs are usually well over 1 mm and diameters range from 1 nm (for SWNT) </w:t>
      </w:r>
      <w:r>
        <w:rPr>
          <w:rFonts w:ascii="Arial" w:hAnsi="Arial" w:cs="Arial"/>
        </w:rPr>
        <w:t>to</w:t>
      </w:r>
      <w:r w:rsidRPr="00FE3800">
        <w:rPr>
          <w:rFonts w:ascii="Arial" w:hAnsi="Arial" w:cs="Arial"/>
        </w:rPr>
        <w:t xml:space="preserve"> 50 nm (for MWNT). </w:t>
      </w:r>
      <w:r w:rsidRPr="007D6144">
        <w:rPr>
          <w:rFonts w:ascii="Arial" w:hAnsi="Arial" w:cs="Arial"/>
          <w:b/>
        </w:rPr>
        <w:t xml:space="preserve">SWNT are usually closed at both ends by Fullerene like half spheres </w:t>
      </w:r>
      <w:r w:rsidRPr="007D6144">
        <w:rPr>
          <w:rFonts w:ascii="Arial" w:hAnsi="Arial" w:cs="Arial"/>
        </w:rPr>
        <w:t>that contain both pentagons and hexagons</w:t>
      </w:r>
      <w:r w:rsidRPr="00FE3800">
        <w:rPr>
          <w:rFonts w:ascii="Arial" w:hAnsi="Arial" w:cs="Arial"/>
        </w:rPr>
        <w:t>.</w:t>
      </w:r>
    </w:p>
    <w:p w:rsidR="00602DD8" w:rsidRPr="00C9429C" w:rsidRDefault="00602DD8" w:rsidP="008D37BD">
      <w:pPr>
        <w:spacing w:line="360" w:lineRule="auto"/>
        <w:rPr>
          <w:rFonts w:ascii="Arial" w:hAnsi="Arial" w:cs="Arial"/>
        </w:rPr>
      </w:pPr>
    </w:p>
    <w:p w:rsidR="00602DD8" w:rsidRPr="00FE3800" w:rsidRDefault="0042092A" w:rsidP="008D37BD">
      <w:pPr>
        <w:spacing w:line="360" w:lineRule="auto"/>
        <w:rPr>
          <w:rFonts w:ascii="Arial" w:hAnsi="Arial" w:cs="Arial"/>
        </w:rPr>
      </w:pPr>
      <w:r w:rsidRPr="002B0C33">
        <w:rPr>
          <w:rFonts w:ascii="Arial" w:hAnsi="Arial" w:cs="Arial"/>
          <w:b/>
          <w:bCs/>
          <w:i/>
          <w:iCs/>
        </w:rPr>
        <w:lastRenderedPageBreak/>
        <w:pict>
          <v:shape id="_x0000_i1034" type="#_x0000_t75" style="width:324pt;height:201.75pt">
            <v:imagedata r:id="rId38" o:title=""/>
          </v:shape>
        </w:pict>
      </w:r>
    </w:p>
    <w:p w:rsidR="00602DD8" w:rsidRPr="00FE3800" w:rsidRDefault="0042092A" w:rsidP="008D37BD">
      <w:pPr>
        <w:spacing w:line="360" w:lineRule="auto"/>
        <w:rPr>
          <w:rFonts w:ascii="Arial" w:hAnsi="Arial" w:cs="Arial"/>
        </w:rPr>
      </w:pPr>
      <w:r w:rsidRPr="002B0C33">
        <w:rPr>
          <w:rFonts w:ascii="Arial" w:hAnsi="Arial" w:cs="Arial"/>
          <w:b/>
          <w:bCs/>
          <w:i/>
          <w:iCs/>
        </w:rPr>
        <w:pict>
          <v:shape id="_x0000_i1035" type="#_x0000_t75" style="width:325.5pt;height:198pt">
            <v:imagedata r:id="rId39" o:title=""/>
          </v:shape>
        </w:pict>
      </w:r>
    </w:p>
    <w:p w:rsidR="00602DD8" w:rsidRPr="00FE3800" w:rsidRDefault="0042092A" w:rsidP="008D37BD">
      <w:pPr>
        <w:spacing w:line="360" w:lineRule="auto"/>
        <w:rPr>
          <w:rFonts w:ascii="Arial" w:hAnsi="Arial" w:cs="Arial"/>
        </w:rPr>
      </w:pPr>
      <w:r w:rsidRPr="002B0C33">
        <w:rPr>
          <w:rFonts w:ascii="Arial" w:hAnsi="Arial" w:cs="Arial"/>
          <w:b/>
          <w:bCs/>
          <w:i/>
          <w:iCs/>
        </w:rPr>
        <w:pict>
          <v:shape id="_x0000_i1036" type="#_x0000_t75" style="width:329.25pt;height:195pt">
            <v:imagedata r:id="rId40" o:title=""/>
          </v:shape>
        </w:pict>
      </w:r>
    </w:p>
    <w:p w:rsidR="00602DD8" w:rsidRPr="00FE3800" w:rsidRDefault="00602DD8" w:rsidP="008D37BD">
      <w:pPr>
        <w:spacing w:line="360" w:lineRule="auto"/>
        <w:rPr>
          <w:rFonts w:ascii="Arial" w:hAnsi="Arial" w:cs="Arial"/>
        </w:rPr>
      </w:pPr>
    </w:p>
    <w:p w:rsidR="00602DD8" w:rsidRDefault="00602DD8" w:rsidP="008D37BD">
      <w:pPr>
        <w:spacing w:line="360" w:lineRule="auto"/>
        <w:jc w:val="both"/>
        <w:rPr>
          <w:rFonts w:ascii="Arial" w:hAnsi="Arial" w:cs="Arial"/>
        </w:rPr>
      </w:pPr>
      <w:bookmarkStart w:id="4" w:name="History"/>
      <w:bookmarkEnd w:id="4"/>
      <w:r w:rsidRPr="00FE3800">
        <w:rPr>
          <w:rFonts w:ascii="Arial" w:hAnsi="Arial" w:cs="Arial"/>
        </w:rPr>
        <w:lastRenderedPageBreak/>
        <w:t xml:space="preserve">Multiwalled carbon nanotubes, multiple concentric nanotubes precisely nested within one another, exhibit a striking telescoping property whereby an inner nanotube core may slide, almost without friction, within its outer nanotube shell thus creating an atomically perfect linear or rotational bearing. </w:t>
      </w:r>
    </w:p>
    <w:p w:rsidR="00DF02D5" w:rsidRDefault="000E7BC3" w:rsidP="000E7BC3">
      <w:pPr>
        <w:pStyle w:val="NormalWeb"/>
        <w:spacing w:before="0" w:beforeAutospacing="0" w:after="0" w:afterAutospacing="0" w:line="360" w:lineRule="auto"/>
        <w:jc w:val="both"/>
        <w:rPr>
          <w:rFonts w:ascii="Arial" w:hAnsi="Arial" w:cs="Arial"/>
        </w:rPr>
      </w:pPr>
      <w:r w:rsidRPr="00FE3800">
        <w:rPr>
          <w:rFonts w:ascii="Arial" w:hAnsi="Arial" w:cs="Arial"/>
        </w:rPr>
        <w:t xml:space="preserve">A major event in the development of carbon nanotubes was the synthesis of </w:t>
      </w:r>
      <w:hyperlink r:id="rId41" w:history="1">
        <w:r w:rsidRPr="00FE3800">
          <w:rPr>
            <w:rStyle w:val="Hyperlink"/>
            <w:rFonts w:ascii="Arial" w:hAnsi="Arial" w:cs="Arial"/>
          </w:rPr>
          <w:t>single-layer nanotubes</w:t>
        </w:r>
      </w:hyperlink>
      <w:r w:rsidRPr="00BA4DC5">
        <w:rPr>
          <w:rFonts w:ascii="Arial" w:hAnsi="Arial" w:cs="Arial"/>
        </w:rPr>
        <w:t xml:space="preserve"> </w:t>
      </w:r>
      <w:r w:rsidRPr="00FE3800">
        <w:rPr>
          <w:rFonts w:ascii="Arial" w:hAnsi="Arial" w:cs="Arial"/>
        </w:rPr>
        <w:t xml:space="preserve">in 1993. </w:t>
      </w:r>
    </w:p>
    <w:p w:rsidR="000E7BC3" w:rsidRPr="00D34300" w:rsidRDefault="00DF02D5" w:rsidP="00D34300">
      <w:pPr>
        <w:autoSpaceDE w:val="0"/>
        <w:autoSpaceDN w:val="0"/>
        <w:adjustRightInd w:val="0"/>
        <w:spacing w:line="360" w:lineRule="auto"/>
        <w:jc w:val="both"/>
        <w:rPr>
          <w:rFonts w:ascii="Arial" w:hAnsi="Arial" w:cs="Arial"/>
        </w:rPr>
      </w:pPr>
      <w:r w:rsidRPr="00D34300">
        <w:rPr>
          <w:rFonts w:ascii="Arial" w:hAnsi="Arial" w:cs="Arial"/>
        </w:rPr>
        <w:t xml:space="preserve">MWCNT was originally discovered as a by-product of synthesis of </w:t>
      </w:r>
      <w:r w:rsidRPr="00D34300">
        <w:rPr>
          <w:rFonts w:ascii="Arial" w:hAnsi="Arial" w:cs="Arial"/>
          <w:bCs/>
          <w:iCs/>
        </w:rPr>
        <w:t>C</w:t>
      </w:r>
      <w:r w:rsidRPr="00D34300">
        <w:rPr>
          <w:rFonts w:ascii="Arial" w:hAnsi="Arial" w:cs="Arial"/>
          <w:bCs/>
          <w:iCs/>
          <w:vertAlign w:val="subscript"/>
        </w:rPr>
        <w:t>60</w:t>
      </w:r>
      <w:r w:rsidRPr="00D34300">
        <w:rPr>
          <w:rFonts w:ascii="Arial" w:hAnsi="Arial" w:cs="Arial"/>
          <w:bCs/>
          <w:iCs/>
        </w:rPr>
        <w:t xml:space="preserve"> </w:t>
      </w:r>
      <w:r w:rsidRPr="00D34300">
        <w:rPr>
          <w:rFonts w:ascii="Arial" w:hAnsi="Arial" w:cs="Arial"/>
        </w:rPr>
        <w:t>as described above. The yield of MWCNT is 30 - 50 % in the electric arc-discharge method using pure carbon.</w:t>
      </w:r>
      <w:r w:rsidR="00D34300" w:rsidRPr="00D34300">
        <w:rPr>
          <w:rFonts w:ascii="Arial" w:hAnsi="Arial" w:cs="Arial"/>
        </w:rPr>
        <w:t xml:space="preserve">  </w:t>
      </w:r>
      <w:r w:rsidR="000E7BC3" w:rsidRPr="00D34300">
        <w:rPr>
          <w:rFonts w:ascii="Arial" w:hAnsi="Arial" w:cs="Arial"/>
        </w:rPr>
        <w:t xml:space="preserve">The standard arc-evaporation method produces only multilayered tubes. It was found that </w:t>
      </w:r>
      <w:r w:rsidR="000E7BC3" w:rsidRPr="00D34300">
        <w:rPr>
          <w:rFonts w:ascii="Arial" w:hAnsi="Arial" w:cs="Arial"/>
          <w:b/>
        </w:rPr>
        <w:t>addition of metals such as cobalt to the graphite electrodes</w:t>
      </w:r>
      <w:r w:rsidR="000E7BC3" w:rsidRPr="00D34300">
        <w:rPr>
          <w:rFonts w:ascii="Arial" w:hAnsi="Arial" w:cs="Arial"/>
        </w:rPr>
        <w:t xml:space="preserve"> resulted in extremely fine tube with single-layer walls.</w:t>
      </w:r>
    </w:p>
    <w:p w:rsidR="000E7BC3" w:rsidRPr="00FE3800" w:rsidRDefault="000E7BC3" w:rsidP="000E7BC3">
      <w:pPr>
        <w:pStyle w:val="NormalWeb"/>
        <w:spacing w:before="0" w:beforeAutospacing="0" w:after="0" w:afterAutospacing="0" w:line="360" w:lineRule="auto"/>
        <w:jc w:val="both"/>
        <w:rPr>
          <w:rFonts w:ascii="Arial" w:hAnsi="Arial" w:cs="Arial"/>
        </w:rPr>
      </w:pPr>
      <w:r w:rsidRPr="00FE3800">
        <w:rPr>
          <w:rFonts w:ascii="Arial" w:hAnsi="Arial" w:cs="Arial"/>
        </w:rPr>
        <w:t>An alternative method of preparing single-walled nanotubes was described by Smalley's group in 1996. Like the original method of preparing C</w:t>
      </w:r>
      <w:r w:rsidRPr="005B5A90">
        <w:rPr>
          <w:rFonts w:ascii="Arial" w:hAnsi="Arial" w:cs="Arial"/>
          <w:vertAlign w:val="subscript"/>
        </w:rPr>
        <w:t>60</w:t>
      </w:r>
      <w:r w:rsidRPr="00FE3800">
        <w:rPr>
          <w:rFonts w:ascii="Arial" w:hAnsi="Arial" w:cs="Arial"/>
        </w:rPr>
        <w:t xml:space="preserve">, this involved the </w:t>
      </w:r>
      <w:r w:rsidRPr="00840D7C">
        <w:rPr>
          <w:rFonts w:ascii="Arial" w:hAnsi="Arial" w:cs="Arial"/>
          <w:b/>
        </w:rPr>
        <w:t>laser-vaporisation of graphite</w:t>
      </w:r>
      <w:r w:rsidRPr="00FE3800">
        <w:rPr>
          <w:rFonts w:ascii="Arial" w:hAnsi="Arial" w:cs="Arial"/>
        </w:rPr>
        <w:t>, and resulted in a high yield of single-walled tubes with unusually uniform diameters.</w:t>
      </w:r>
    </w:p>
    <w:p w:rsidR="00602DD8" w:rsidRPr="00FE3800" w:rsidRDefault="00602DD8" w:rsidP="00741CB0">
      <w:pPr>
        <w:pStyle w:val="NormalWeb"/>
        <w:spacing w:before="0" w:beforeAutospacing="0" w:after="0" w:afterAutospacing="0" w:line="360" w:lineRule="auto"/>
        <w:ind w:firstLine="720"/>
        <w:jc w:val="both"/>
        <w:rPr>
          <w:rFonts w:ascii="Arial" w:hAnsi="Arial" w:cs="Arial"/>
        </w:rPr>
      </w:pPr>
      <w:r w:rsidRPr="00FE3800">
        <w:rPr>
          <w:rFonts w:ascii="Arial" w:hAnsi="Arial" w:cs="Arial"/>
        </w:rPr>
        <w:t xml:space="preserve">Nanotubes are composed entirely of </w:t>
      </w:r>
      <w:hyperlink r:id="rId42" w:tooltip="Sp² bond" w:history="1">
        <w:r w:rsidRPr="00FE3800">
          <w:rPr>
            <w:rStyle w:val="Hyperlink"/>
            <w:rFonts w:ascii="Arial" w:hAnsi="Arial" w:cs="Arial"/>
          </w:rPr>
          <w:t>sp² bonds</w:t>
        </w:r>
      </w:hyperlink>
      <w:r w:rsidRPr="00FE3800">
        <w:rPr>
          <w:rFonts w:ascii="Arial" w:hAnsi="Arial" w:cs="Arial"/>
        </w:rPr>
        <w:t xml:space="preserve">, similar to those of </w:t>
      </w:r>
      <w:hyperlink r:id="rId43" w:tooltip="Graphite" w:history="1">
        <w:r w:rsidRPr="00FE3800">
          <w:rPr>
            <w:rStyle w:val="Hyperlink"/>
            <w:rFonts w:ascii="Arial" w:hAnsi="Arial" w:cs="Arial"/>
          </w:rPr>
          <w:t>graphite</w:t>
        </w:r>
      </w:hyperlink>
      <w:r w:rsidRPr="00FE3800">
        <w:rPr>
          <w:rFonts w:ascii="Arial" w:hAnsi="Arial" w:cs="Arial"/>
        </w:rPr>
        <w:t xml:space="preserve">. This bonding structure, stronger than the sp³ bonds found in </w:t>
      </w:r>
      <w:hyperlink r:id="rId44" w:tooltip="Diamond" w:history="1">
        <w:r w:rsidRPr="00FE3800">
          <w:rPr>
            <w:rStyle w:val="Hyperlink"/>
            <w:rFonts w:ascii="Arial" w:hAnsi="Arial" w:cs="Arial"/>
          </w:rPr>
          <w:t>diamond</w:t>
        </w:r>
      </w:hyperlink>
      <w:r w:rsidRPr="00FE3800">
        <w:rPr>
          <w:rFonts w:ascii="Arial" w:hAnsi="Arial" w:cs="Arial"/>
        </w:rPr>
        <w:t xml:space="preserve">, </w:t>
      </w:r>
      <w:r w:rsidR="00A92E62">
        <w:rPr>
          <w:rFonts w:ascii="Arial" w:hAnsi="Arial" w:cs="Arial"/>
        </w:rPr>
        <w:t xml:space="preserve">and thus </w:t>
      </w:r>
      <w:r w:rsidRPr="00FE3800">
        <w:rPr>
          <w:rFonts w:ascii="Arial" w:hAnsi="Arial" w:cs="Arial"/>
        </w:rPr>
        <w:t xml:space="preserve">provides the </w:t>
      </w:r>
      <w:r w:rsidR="00A92E62">
        <w:rPr>
          <w:rFonts w:ascii="Arial" w:hAnsi="Arial" w:cs="Arial"/>
        </w:rPr>
        <w:t>CNTs</w:t>
      </w:r>
      <w:r w:rsidRPr="00FE3800">
        <w:rPr>
          <w:rFonts w:ascii="Arial" w:hAnsi="Arial" w:cs="Arial"/>
        </w:rPr>
        <w:t xml:space="preserve"> their unique strength. Nanotubes align themselves into "ropes" held together by </w:t>
      </w:r>
      <w:hyperlink r:id="rId45" w:tooltip="Van der Waals force" w:history="1">
        <w:r w:rsidRPr="00FE3800">
          <w:rPr>
            <w:rStyle w:val="Hyperlink"/>
            <w:rFonts w:ascii="Arial" w:hAnsi="Arial" w:cs="Arial"/>
          </w:rPr>
          <w:t>Van der Waals forces</w:t>
        </w:r>
      </w:hyperlink>
      <w:r w:rsidRPr="00FE3800">
        <w:rPr>
          <w:rFonts w:ascii="Arial" w:hAnsi="Arial" w:cs="Arial"/>
        </w:rPr>
        <w:t>.</w:t>
      </w:r>
    </w:p>
    <w:p w:rsidR="00741CB0" w:rsidRPr="00FE3800" w:rsidRDefault="00741CB0" w:rsidP="00741CB0">
      <w:pPr>
        <w:pStyle w:val="NormalWeb"/>
        <w:spacing w:before="0" w:beforeAutospacing="0" w:after="0" w:afterAutospacing="0" w:line="360" w:lineRule="auto"/>
        <w:ind w:firstLine="720"/>
        <w:rPr>
          <w:rFonts w:ascii="Arial" w:hAnsi="Arial" w:cs="Arial"/>
        </w:rPr>
      </w:pPr>
    </w:p>
    <w:p w:rsidR="00602DD8" w:rsidRPr="00FE3800" w:rsidRDefault="00602DD8" w:rsidP="008D37BD">
      <w:pPr>
        <w:pStyle w:val="NormalWeb"/>
        <w:spacing w:before="0" w:beforeAutospacing="0" w:after="0" w:afterAutospacing="0" w:line="360" w:lineRule="auto"/>
        <w:rPr>
          <w:rFonts w:ascii="Arial" w:hAnsi="Arial" w:cs="Arial"/>
        </w:rPr>
      </w:pPr>
    </w:p>
    <w:p w:rsidR="005F1733" w:rsidRDefault="00602DD8" w:rsidP="008D37BD">
      <w:pPr>
        <w:spacing w:line="360" w:lineRule="auto"/>
        <w:rPr>
          <w:rFonts w:ascii="Arial" w:hAnsi="Arial" w:cs="Arial"/>
        </w:rPr>
      </w:pPr>
      <w:r w:rsidRPr="00FE3800">
        <w:rPr>
          <w:rFonts w:ascii="Arial" w:hAnsi="Arial" w:cs="Arial"/>
        </w:rPr>
        <w:t xml:space="preserve"> </w:t>
      </w: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2B0C33" w:rsidP="008D37BD">
      <w:pPr>
        <w:spacing w:line="360" w:lineRule="auto"/>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44" type="#_x0000_t202" style="position:absolute;margin-left:14.25pt;margin-top:8.7pt;width:410.25pt;height:157.5pt;z-index:251655680" strokecolor="blue" strokeweight="4.5pt">
            <v:textbox>
              <w:txbxContent>
                <w:p w:rsidR="002D78FB" w:rsidRPr="00FB4F33" w:rsidRDefault="002D78FB" w:rsidP="00602DD8">
                  <w:pPr>
                    <w:jc w:val="center"/>
                    <w:rPr>
                      <w:color w:val="FF0000"/>
                      <w:sz w:val="72"/>
                      <w:szCs w:val="72"/>
                    </w:rPr>
                  </w:pPr>
                  <w:r w:rsidRPr="00FB4F33">
                    <w:rPr>
                      <w:color w:val="FF0000"/>
                      <w:sz w:val="72"/>
                      <w:szCs w:val="72"/>
                    </w:rPr>
                    <w:t>Methods of Synthesis</w:t>
                  </w:r>
                </w:p>
                <w:p w:rsidR="002D78FB" w:rsidRPr="00FB4F33" w:rsidRDefault="002D78FB" w:rsidP="00602DD8">
                  <w:pPr>
                    <w:jc w:val="center"/>
                    <w:rPr>
                      <w:color w:val="FF0000"/>
                      <w:sz w:val="72"/>
                      <w:szCs w:val="72"/>
                    </w:rPr>
                  </w:pPr>
                  <w:r w:rsidRPr="00FB4F33">
                    <w:rPr>
                      <w:color w:val="FF0000"/>
                      <w:sz w:val="72"/>
                      <w:szCs w:val="72"/>
                    </w:rPr>
                    <w:t>of</w:t>
                  </w:r>
                </w:p>
                <w:p w:rsidR="002D78FB" w:rsidRPr="00FB4F33" w:rsidRDefault="002D78FB" w:rsidP="00602DD8">
                  <w:pPr>
                    <w:jc w:val="center"/>
                    <w:rPr>
                      <w:color w:val="FF0000"/>
                      <w:sz w:val="72"/>
                      <w:szCs w:val="72"/>
                    </w:rPr>
                  </w:pPr>
                  <w:r w:rsidRPr="00FB4F33">
                    <w:rPr>
                      <w:color w:val="FF0000"/>
                      <w:sz w:val="72"/>
                      <w:szCs w:val="72"/>
                    </w:rPr>
                    <w:t>Carbon Nanotubes</w:t>
                  </w:r>
                </w:p>
              </w:txbxContent>
            </v:textbox>
          </v:shape>
        </w:pict>
      </w: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Default="00602DD8"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Default="005A577A" w:rsidP="008D37BD">
      <w:pPr>
        <w:spacing w:line="360" w:lineRule="auto"/>
        <w:rPr>
          <w:rFonts w:ascii="Arial" w:hAnsi="Arial" w:cs="Arial"/>
        </w:rPr>
      </w:pPr>
    </w:p>
    <w:p w:rsidR="005A577A" w:rsidRPr="00FE3800" w:rsidRDefault="005A577A"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B97F1E" w:rsidRPr="00C9429C" w:rsidRDefault="00B97F1E" w:rsidP="00B97F1E">
      <w:pPr>
        <w:autoSpaceDE w:val="0"/>
        <w:autoSpaceDN w:val="0"/>
        <w:adjustRightInd w:val="0"/>
        <w:spacing w:line="360" w:lineRule="auto"/>
        <w:jc w:val="both"/>
        <w:rPr>
          <w:rFonts w:ascii="Arial" w:hAnsi="Arial" w:cs="Arial"/>
        </w:rPr>
      </w:pPr>
      <w:r w:rsidRPr="00C9429C">
        <w:rPr>
          <w:rFonts w:ascii="Arial" w:hAnsi="Arial" w:cs="Arial"/>
        </w:rPr>
        <w:t>Several techniques have been developed to manufacture</w:t>
      </w:r>
      <w:r>
        <w:rPr>
          <w:rFonts w:ascii="Arial" w:hAnsi="Arial" w:cs="Arial"/>
        </w:rPr>
        <w:t xml:space="preserve"> </w:t>
      </w:r>
      <w:r w:rsidRPr="00C9429C">
        <w:rPr>
          <w:rFonts w:ascii="Arial" w:hAnsi="Arial" w:cs="Arial"/>
        </w:rPr>
        <w:t>CNTs, including arc discharge, laser ablation, and CVD. CNTs can now be produced in large quantity</w:t>
      </w:r>
      <w:r>
        <w:rPr>
          <w:rFonts w:ascii="Arial" w:hAnsi="Arial" w:cs="Arial"/>
        </w:rPr>
        <w:t>,</w:t>
      </w:r>
      <w:r w:rsidRPr="00C9429C">
        <w:rPr>
          <w:rFonts w:ascii="Arial" w:hAnsi="Arial" w:cs="Arial"/>
        </w:rPr>
        <w:t xml:space="preserve"> commercially.</w:t>
      </w:r>
    </w:p>
    <w:p w:rsidR="00602DD8" w:rsidRPr="00FE3800" w:rsidRDefault="00602DD8" w:rsidP="008D37BD">
      <w:pPr>
        <w:spacing w:line="360" w:lineRule="auto"/>
        <w:rPr>
          <w:rFonts w:ascii="Arial" w:hAnsi="Arial" w:cs="Arial"/>
        </w:rPr>
      </w:pPr>
    </w:p>
    <w:p w:rsidR="00602DD8" w:rsidRPr="00FE3800" w:rsidRDefault="00602DD8" w:rsidP="004B7A34">
      <w:pPr>
        <w:spacing w:line="360" w:lineRule="auto"/>
        <w:rPr>
          <w:rFonts w:ascii="Arial" w:hAnsi="Arial" w:cs="Arial"/>
          <w:b/>
        </w:rPr>
      </w:pPr>
      <w:r w:rsidRPr="00FE3800">
        <w:rPr>
          <w:rFonts w:ascii="Arial" w:hAnsi="Arial" w:cs="Arial"/>
          <w:b/>
        </w:rPr>
        <w:t>Of these, the CVD method has shown the most promise in terms of its price/unit ratio.</w:t>
      </w:r>
      <w:r w:rsidR="002B0C33">
        <w:rPr>
          <w:rFonts w:ascii="Arial" w:hAnsi="Arial" w:cs="Arial"/>
          <w:b/>
          <w:noProof/>
        </w:rPr>
        <w:pict>
          <v:shape id="_x0000_s1043" type="#_x0000_t202" style="position:absolute;margin-left:0;margin-top:0;width:431.55pt;height:277.85pt;z-index:251654656;mso-wrap-style:none;mso-position-horizontal-relative:text;mso-position-vertical-relative:text">
            <v:textbox style="mso-fit-shape-to-text:t">
              <w:txbxContent>
                <w:p w:rsidR="002D78FB" w:rsidRPr="00E7465B" w:rsidRDefault="0042092A" w:rsidP="00602DD8">
                  <w:pPr>
                    <w:rPr>
                      <w:b/>
                      <w:bCs/>
                    </w:rPr>
                  </w:pPr>
                  <w:r w:rsidRPr="002B0C33">
                    <w:rPr>
                      <w:b/>
                      <w:bCs/>
                    </w:rPr>
                    <w:pict>
                      <v:shape id="_x0000_i1038" type="#_x0000_t75" style="width:416.25pt;height:270pt">
                        <v:imagedata r:id="rId46" o:title="" gain="1.25"/>
                      </v:shape>
                    </w:pict>
                  </w:r>
                </w:p>
              </w:txbxContent>
            </v:textbox>
            <w10:wrap type="square"/>
          </v:shape>
        </w:pict>
      </w:r>
    </w:p>
    <w:p w:rsidR="000C4B7C" w:rsidRDefault="000C4B7C" w:rsidP="008D37BD">
      <w:pPr>
        <w:spacing w:line="360" w:lineRule="auto"/>
        <w:rPr>
          <w:rFonts w:ascii="Arial" w:hAnsi="Arial" w:cs="Arial"/>
          <w:b/>
        </w:rPr>
      </w:pPr>
    </w:p>
    <w:p w:rsidR="00602DD8" w:rsidRDefault="000C4B7C" w:rsidP="008D37BD">
      <w:pPr>
        <w:spacing w:line="360" w:lineRule="auto"/>
        <w:rPr>
          <w:rFonts w:ascii="Arial" w:hAnsi="Arial" w:cs="Arial"/>
          <w:b/>
        </w:rPr>
      </w:pPr>
      <w:r w:rsidRPr="000C4B7C">
        <w:rPr>
          <w:rFonts w:ascii="Arial" w:hAnsi="Arial" w:cs="Arial"/>
          <w:b/>
        </w:rPr>
        <w:t>Method to produce MWNTs:</w:t>
      </w:r>
    </w:p>
    <w:p w:rsidR="003E6455" w:rsidRDefault="003E6455" w:rsidP="008D37BD">
      <w:pPr>
        <w:spacing w:line="360" w:lineRule="auto"/>
        <w:rPr>
          <w:rFonts w:ascii="Arial" w:hAnsi="Arial" w:cs="Arial"/>
          <w:b/>
        </w:rPr>
      </w:pPr>
      <w:r>
        <w:rPr>
          <w:rFonts w:ascii="Arial" w:hAnsi="Arial" w:cs="Arial"/>
          <w:b/>
        </w:rPr>
        <w:t>Arc Discharge Method:</w:t>
      </w:r>
    </w:p>
    <w:p w:rsidR="003E6455" w:rsidRDefault="00FA045B" w:rsidP="003E6455">
      <w:pPr>
        <w:autoSpaceDE w:val="0"/>
        <w:autoSpaceDN w:val="0"/>
        <w:adjustRightInd w:val="0"/>
        <w:spacing w:line="360" w:lineRule="auto"/>
        <w:jc w:val="both"/>
        <w:rPr>
          <w:rFonts w:ascii="Arial" w:hAnsi="Arial" w:cs="Arial"/>
        </w:rPr>
      </w:pPr>
      <w:r>
        <w:rPr>
          <w:rFonts w:ascii="Arial" w:hAnsi="Arial" w:cs="Arial"/>
        </w:rPr>
        <w:t xml:space="preserve">This process was originally developed to produce fullerenes. </w:t>
      </w:r>
      <w:r w:rsidR="003E6455" w:rsidRPr="003E6455">
        <w:rPr>
          <w:rFonts w:ascii="Arial" w:hAnsi="Arial" w:cs="Arial"/>
        </w:rPr>
        <w:t xml:space="preserve">Nanotubes can be synthesized using a carbon arc. </w:t>
      </w:r>
      <w:r>
        <w:rPr>
          <w:rFonts w:ascii="Arial" w:hAnsi="Arial" w:cs="Arial"/>
        </w:rPr>
        <w:t xml:space="preserve">To produce multi-wall nanotubes, both the electrodes should be of graphite. </w:t>
      </w:r>
      <w:r w:rsidR="003E6455" w:rsidRPr="003E6455">
        <w:rPr>
          <w:rFonts w:ascii="Arial" w:hAnsi="Arial" w:cs="Arial"/>
          <w:bCs/>
        </w:rPr>
        <w:t xml:space="preserve">A </w:t>
      </w:r>
      <w:r w:rsidR="003E6455" w:rsidRPr="003E6455">
        <w:rPr>
          <w:rFonts w:ascii="Arial" w:hAnsi="Arial" w:cs="Arial"/>
        </w:rPr>
        <w:t>potential of 20-25 V is</w:t>
      </w:r>
      <w:r w:rsidR="003E6455">
        <w:rPr>
          <w:rFonts w:ascii="Arial" w:hAnsi="Arial" w:cs="Arial"/>
        </w:rPr>
        <w:t xml:space="preserve"> </w:t>
      </w:r>
      <w:r w:rsidR="003E6455" w:rsidRPr="003E6455">
        <w:rPr>
          <w:rFonts w:ascii="Arial" w:hAnsi="Arial" w:cs="Arial"/>
        </w:rPr>
        <w:t xml:space="preserve">applied across carbon electrodes of 5-20 </w:t>
      </w:r>
      <w:r w:rsidR="00794309">
        <w:rPr>
          <w:rFonts w:ascii="Arial" w:hAnsi="Arial" w:cs="Arial"/>
        </w:rPr>
        <w:t>micron</w:t>
      </w:r>
      <w:r w:rsidR="003E6455" w:rsidRPr="003E6455">
        <w:rPr>
          <w:rFonts w:ascii="Arial" w:hAnsi="Arial" w:cs="Arial"/>
        </w:rPr>
        <w:t xml:space="preserve"> diameter and separated by 1 </w:t>
      </w:r>
      <w:r w:rsidR="00794309">
        <w:rPr>
          <w:rFonts w:ascii="Arial" w:hAnsi="Arial" w:cs="Arial"/>
        </w:rPr>
        <w:t xml:space="preserve">mm distance </w:t>
      </w:r>
      <w:r w:rsidR="003E6455" w:rsidRPr="003E6455">
        <w:rPr>
          <w:rFonts w:ascii="Arial" w:hAnsi="Arial" w:cs="Arial"/>
        </w:rPr>
        <w:t>at</w:t>
      </w:r>
      <w:r w:rsidR="003E6455">
        <w:rPr>
          <w:rFonts w:ascii="Arial" w:hAnsi="Arial" w:cs="Arial"/>
        </w:rPr>
        <w:t xml:space="preserve"> </w:t>
      </w:r>
      <w:r w:rsidR="003E6455" w:rsidRPr="003E6455">
        <w:rPr>
          <w:rFonts w:ascii="Arial" w:hAnsi="Arial" w:cs="Arial"/>
        </w:rPr>
        <w:t>500 torr pressure of flowing helium. Carbon atoms are ejected from the positive</w:t>
      </w:r>
      <w:r w:rsidR="003E6455">
        <w:rPr>
          <w:rFonts w:ascii="Arial" w:hAnsi="Arial" w:cs="Arial"/>
        </w:rPr>
        <w:t xml:space="preserve"> </w:t>
      </w:r>
      <w:r w:rsidR="003E6455" w:rsidRPr="003E6455">
        <w:rPr>
          <w:rFonts w:ascii="Arial" w:hAnsi="Arial" w:cs="Arial"/>
        </w:rPr>
        <w:t xml:space="preserve">electrode and form nanotubes on the negative electrode. </w:t>
      </w:r>
      <w:r w:rsidR="003E6455" w:rsidRPr="003E6455">
        <w:rPr>
          <w:rFonts w:ascii="Arial" w:hAnsi="Arial" w:cs="Arial"/>
          <w:bCs/>
        </w:rPr>
        <w:t>As</w:t>
      </w:r>
      <w:r w:rsidR="003E6455" w:rsidRPr="003E6455">
        <w:rPr>
          <w:rFonts w:ascii="Arial" w:hAnsi="Arial" w:cs="Arial"/>
          <w:b/>
          <w:bCs/>
        </w:rPr>
        <w:t xml:space="preserve"> </w:t>
      </w:r>
      <w:r w:rsidR="003E6455" w:rsidRPr="003E6455">
        <w:rPr>
          <w:rFonts w:ascii="Arial" w:hAnsi="Arial" w:cs="Arial"/>
        </w:rPr>
        <w:t>the tubes form, the length</w:t>
      </w:r>
      <w:r w:rsidR="003E6455">
        <w:rPr>
          <w:rFonts w:ascii="Arial" w:hAnsi="Arial" w:cs="Arial"/>
        </w:rPr>
        <w:t xml:space="preserve"> </w:t>
      </w:r>
      <w:r w:rsidR="003E6455" w:rsidRPr="003E6455">
        <w:rPr>
          <w:rFonts w:ascii="Arial" w:hAnsi="Arial" w:cs="Arial"/>
        </w:rPr>
        <w:t>of the positive electrode decreases, and a carbon deposit forms on the negative</w:t>
      </w:r>
      <w:r w:rsidR="003E6455">
        <w:rPr>
          <w:rFonts w:ascii="Arial" w:hAnsi="Arial" w:cs="Arial"/>
        </w:rPr>
        <w:t xml:space="preserve"> </w:t>
      </w:r>
      <w:r w:rsidR="003E6455" w:rsidRPr="003E6455">
        <w:rPr>
          <w:rFonts w:ascii="Arial" w:hAnsi="Arial" w:cs="Arial"/>
        </w:rPr>
        <w:t>electrode.</w:t>
      </w:r>
      <w:r>
        <w:rPr>
          <w:rFonts w:ascii="Arial" w:hAnsi="Arial" w:cs="Arial"/>
        </w:rPr>
        <w:t xml:space="preserve"> </w:t>
      </w:r>
      <w:r>
        <w:rPr>
          <w:rFonts w:ascii="Arial" w:hAnsi="Arial" w:cs="Arial"/>
        </w:rPr>
        <w:lastRenderedPageBreak/>
        <w:t xml:space="preserve">The deposits on the cathode consist of impurities such fullerenes and amorphous carbon and thus need purification. </w:t>
      </w:r>
      <w:r w:rsidR="003E6455" w:rsidRPr="003E6455">
        <w:rPr>
          <w:rFonts w:ascii="Arial" w:hAnsi="Arial" w:cs="Arial"/>
        </w:rPr>
        <w:t xml:space="preserve"> To produce single-walled nanotubes, a small amount of cobalt, nickel, or</w:t>
      </w:r>
      <w:r w:rsidR="003E6455">
        <w:rPr>
          <w:rFonts w:ascii="Arial" w:hAnsi="Arial" w:cs="Arial"/>
        </w:rPr>
        <w:t xml:space="preserve"> </w:t>
      </w:r>
      <w:r w:rsidR="003E6455" w:rsidRPr="003E6455">
        <w:rPr>
          <w:rFonts w:ascii="Arial" w:hAnsi="Arial" w:cs="Arial"/>
        </w:rPr>
        <w:t>iron is incorporated as a catalyst in the central region of the positive electrode. If no</w:t>
      </w:r>
      <w:r w:rsidR="003E6455">
        <w:rPr>
          <w:rFonts w:ascii="Arial" w:hAnsi="Arial" w:cs="Arial"/>
        </w:rPr>
        <w:t xml:space="preserve"> </w:t>
      </w:r>
      <w:r w:rsidR="003E6455" w:rsidRPr="003E6455">
        <w:rPr>
          <w:rFonts w:ascii="Arial" w:hAnsi="Arial" w:cs="Arial"/>
        </w:rPr>
        <w:t>catalysts are used, the tubes are nested or multi</w:t>
      </w:r>
      <w:r w:rsidR="00794309">
        <w:rPr>
          <w:rFonts w:ascii="Arial" w:hAnsi="Arial" w:cs="Arial"/>
        </w:rPr>
        <w:t>-</w:t>
      </w:r>
      <w:r w:rsidR="003E6455" w:rsidRPr="003E6455">
        <w:rPr>
          <w:rFonts w:ascii="Arial" w:hAnsi="Arial" w:cs="Arial"/>
        </w:rPr>
        <w:t>walled types (MWNT), which are</w:t>
      </w:r>
      <w:r w:rsidR="003E6455">
        <w:rPr>
          <w:rFonts w:ascii="Arial" w:hAnsi="Arial" w:cs="Arial"/>
        </w:rPr>
        <w:t xml:space="preserve"> </w:t>
      </w:r>
      <w:r w:rsidR="003E6455" w:rsidRPr="003E6455">
        <w:rPr>
          <w:rFonts w:ascii="Arial" w:hAnsi="Arial" w:cs="Arial"/>
        </w:rPr>
        <w:t>nanotubes within nanotubes</w:t>
      </w:r>
      <w:r w:rsidR="00794309">
        <w:rPr>
          <w:rFonts w:ascii="Arial" w:hAnsi="Arial" w:cs="Arial"/>
        </w:rPr>
        <w:t>.</w:t>
      </w:r>
      <w:r w:rsidR="003E6455" w:rsidRPr="003E6455">
        <w:rPr>
          <w:rFonts w:ascii="Arial" w:hAnsi="Arial" w:cs="Arial"/>
        </w:rPr>
        <w:t xml:space="preserve"> The carbon arc method can</w:t>
      </w:r>
      <w:r w:rsidR="003E6455">
        <w:rPr>
          <w:rFonts w:ascii="Arial" w:hAnsi="Arial" w:cs="Arial"/>
        </w:rPr>
        <w:t xml:space="preserve"> </w:t>
      </w:r>
      <w:r w:rsidR="003E6455" w:rsidRPr="003E6455">
        <w:rPr>
          <w:rFonts w:ascii="Arial" w:hAnsi="Arial" w:cs="Arial"/>
        </w:rPr>
        <w:t xml:space="preserve">produce single-walled nanotubes of diameters 1-5 nm with a length of 1 </w:t>
      </w:r>
      <w:r w:rsidR="00794309">
        <w:rPr>
          <w:rFonts w:ascii="Arial" w:hAnsi="Arial" w:cs="Arial"/>
        </w:rPr>
        <w:t>micrometer</w:t>
      </w:r>
      <w:r w:rsidR="003E6455" w:rsidRPr="003E6455">
        <w:rPr>
          <w:rFonts w:ascii="Arial" w:hAnsi="Arial" w:cs="Arial"/>
        </w:rPr>
        <w:t>.</w:t>
      </w:r>
    </w:p>
    <w:p w:rsidR="009B0235" w:rsidRDefault="009B0235" w:rsidP="009B0235">
      <w:pPr>
        <w:spacing w:line="360" w:lineRule="auto"/>
        <w:rPr>
          <w:rFonts w:ascii="Arial" w:hAnsi="Arial" w:cs="Arial"/>
          <w:b/>
        </w:rPr>
      </w:pPr>
    </w:p>
    <w:p w:rsidR="009B0235" w:rsidRPr="00F417BD" w:rsidRDefault="009B0235" w:rsidP="009B0235">
      <w:pPr>
        <w:spacing w:line="360" w:lineRule="auto"/>
        <w:rPr>
          <w:rFonts w:ascii="Arial" w:hAnsi="Arial" w:cs="Arial"/>
          <w:b/>
        </w:rPr>
      </w:pPr>
      <w:r w:rsidRPr="00F417BD">
        <w:rPr>
          <w:rFonts w:ascii="Arial" w:hAnsi="Arial" w:cs="Arial"/>
          <w:b/>
        </w:rPr>
        <w:t>Process variables of Arc Discharge Method:</w:t>
      </w:r>
    </w:p>
    <w:p w:rsidR="009B0235" w:rsidRDefault="009B0235" w:rsidP="009B0235">
      <w:pPr>
        <w:spacing w:line="360" w:lineRule="auto"/>
        <w:rPr>
          <w:rFonts w:ascii="Arial" w:hAnsi="Arial" w:cs="Arial"/>
        </w:rPr>
      </w:pPr>
      <w:r>
        <w:rPr>
          <w:rFonts w:ascii="Arial" w:hAnsi="Arial" w:cs="Arial"/>
        </w:rPr>
        <w:t>Electrodes: graphite,    Dia. of electrodes:  5 to 20 mm</w:t>
      </w:r>
    </w:p>
    <w:p w:rsidR="009B0235" w:rsidRDefault="009B0235" w:rsidP="009B0235">
      <w:pPr>
        <w:spacing w:line="360" w:lineRule="auto"/>
        <w:rPr>
          <w:rFonts w:ascii="Arial" w:hAnsi="Arial" w:cs="Arial"/>
        </w:rPr>
      </w:pPr>
      <w:r>
        <w:rPr>
          <w:rFonts w:ascii="Arial" w:hAnsi="Arial" w:cs="Arial"/>
        </w:rPr>
        <w:t xml:space="preserve">Gap between the electrodes:  ~ 1mm </w:t>
      </w:r>
    </w:p>
    <w:p w:rsidR="009B0235" w:rsidRDefault="009B0235" w:rsidP="009B0235">
      <w:pPr>
        <w:spacing w:line="360" w:lineRule="auto"/>
        <w:rPr>
          <w:rFonts w:ascii="Arial" w:hAnsi="Arial" w:cs="Arial"/>
        </w:rPr>
      </w:pPr>
      <w:r>
        <w:rPr>
          <w:rFonts w:ascii="Arial" w:hAnsi="Arial" w:cs="Arial"/>
        </w:rPr>
        <w:t xml:space="preserve">Current:  50 to 100 amperes                   Voltage:  20 to 25 volts </w:t>
      </w:r>
    </w:p>
    <w:p w:rsidR="009B0235" w:rsidRDefault="009B0235" w:rsidP="009B0235">
      <w:pPr>
        <w:spacing w:line="360" w:lineRule="auto"/>
        <w:rPr>
          <w:rFonts w:ascii="Arial" w:hAnsi="Arial" w:cs="Arial"/>
        </w:rPr>
      </w:pPr>
      <w:r>
        <w:rPr>
          <w:rFonts w:ascii="Arial" w:hAnsi="Arial" w:cs="Arial"/>
        </w:rPr>
        <w:t xml:space="preserve">Approx. temperature: 3000 </w:t>
      </w:r>
      <w:r w:rsidRPr="00766EAE">
        <w:rPr>
          <w:rFonts w:ascii="Arial" w:hAnsi="Arial" w:cs="Arial"/>
          <w:vertAlign w:val="superscript"/>
        </w:rPr>
        <w:t>0</w:t>
      </w:r>
      <w:r>
        <w:rPr>
          <w:rFonts w:ascii="Arial" w:hAnsi="Arial" w:cs="Arial"/>
        </w:rPr>
        <w:t>C                 Helium gas pressure:  100 to 500 torr</w:t>
      </w:r>
    </w:p>
    <w:p w:rsidR="009B0235" w:rsidRDefault="009B0235" w:rsidP="009B0235">
      <w:pPr>
        <w:spacing w:line="360" w:lineRule="auto"/>
        <w:rPr>
          <w:rFonts w:ascii="Arial" w:hAnsi="Arial" w:cs="Arial"/>
        </w:rPr>
      </w:pPr>
      <w:r>
        <w:rPr>
          <w:rFonts w:ascii="Arial" w:hAnsi="Arial" w:cs="Arial"/>
        </w:rPr>
        <w:t>Yield if CNTs:    30 to 50%</w:t>
      </w:r>
    </w:p>
    <w:p w:rsidR="009B0235" w:rsidRPr="000C4B7C" w:rsidRDefault="009B0235" w:rsidP="009B0235">
      <w:pPr>
        <w:spacing w:line="360" w:lineRule="auto"/>
        <w:rPr>
          <w:rFonts w:ascii="Arial" w:hAnsi="Arial" w:cs="Arial"/>
        </w:rPr>
      </w:pPr>
      <w:r w:rsidRPr="000C4B7C">
        <w:rPr>
          <w:rFonts w:ascii="Arial" w:hAnsi="Arial" w:cs="Arial"/>
          <w:lang w:val="fr-FR"/>
        </w:rPr>
        <w:t xml:space="preserve">Impurities:  nanoparticles, fullerenes, amorphous carbon. </w:t>
      </w:r>
      <w:r w:rsidRPr="000C4B7C">
        <w:rPr>
          <w:rFonts w:ascii="Arial" w:hAnsi="Arial" w:cs="Arial"/>
        </w:rPr>
        <w:t>This demands purification.</w:t>
      </w: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42092A" w:rsidP="008D37BD">
      <w:pPr>
        <w:spacing w:line="360" w:lineRule="auto"/>
        <w:rPr>
          <w:rFonts w:ascii="Arial" w:hAnsi="Arial" w:cs="Arial"/>
        </w:rPr>
      </w:pPr>
      <w:r w:rsidRPr="002B0C33">
        <w:rPr>
          <w:rFonts w:ascii="Arial" w:hAnsi="Arial" w:cs="Arial"/>
          <w:b/>
          <w:bCs/>
        </w:rPr>
        <w:pict>
          <v:shape id="_x0000_i1039" type="#_x0000_t75" style="width:441pt;height:285pt">
            <v:imagedata r:id="rId47" o:title="" gain="93623f" grayscale="t"/>
          </v:shape>
        </w:pict>
      </w:r>
    </w:p>
    <w:p w:rsidR="000C4B7C" w:rsidRDefault="000C4B7C" w:rsidP="000C4B7C">
      <w:pPr>
        <w:spacing w:line="360" w:lineRule="auto"/>
        <w:rPr>
          <w:rFonts w:ascii="Arial" w:hAnsi="Arial" w:cs="Arial"/>
          <w:b/>
        </w:rPr>
      </w:pPr>
      <w:r w:rsidRPr="000C4B7C">
        <w:rPr>
          <w:rFonts w:ascii="Arial" w:hAnsi="Arial" w:cs="Arial"/>
          <w:b/>
        </w:rPr>
        <w:t xml:space="preserve">Method to produce </w:t>
      </w:r>
      <w:r>
        <w:rPr>
          <w:rFonts w:ascii="Arial" w:hAnsi="Arial" w:cs="Arial"/>
          <w:b/>
        </w:rPr>
        <w:t>S</w:t>
      </w:r>
      <w:r w:rsidRPr="000C4B7C">
        <w:rPr>
          <w:rFonts w:ascii="Arial" w:hAnsi="Arial" w:cs="Arial"/>
          <w:b/>
        </w:rPr>
        <w:t>WNTs:</w:t>
      </w:r>
    </w:p>
    <w:p w:rsidR="00296E1F" w:rsidRDefault="00296E1F" w:rsidP="000C4B7C">
      <w:pPr>
        <w:spacing w:line="360" w:lineRule="auto"/>
        <w:rPr>
          <w:rFonts w:ascii="Arial" w:hAnsi="Arial" w:cs="Arial"/>
          <w:b/>
        </w:rPr>
      </w:pPr>
      <w:r>
        <w:rPr>
          <w:rFonts w:ascii="Arial" w:hAnsi="Arial" w:cs="Arial"/>
          <w:b/>
        </w:rPr>
        <w:lastRenderedPageBreak/>
        <w:t>Laser Ablation Method:</w:t>
      </w:r>
    </w:p>
    <w:p w:rsidR="00EF6ED7" w:rsidRDefault="00D8762B" w:rsidP="004573CA">
      <w:pPr>
        <w:autoSpaceDE w:val="0"/>
        <w:autoSpaceDN w:val="0"/>
        <w:adjustRightInd w:val="0"/>
        <w:spacing w:line="360" w:lineRule="auto"/>
        <w:jc w:val="both"/>
        <w:rPr>
          <w:rFonts w:ascii="Arial" w:hAnsi="Arial" w:cs="Arial"/>
        </w:rPr>
      </w:pPr>
      <w:r w:rsidRPr="00D8762B">
        <w:rPr>
          <w:rFonts w:ascii="Arial" w:hAnsi="Arial" w:cs="Arial"/>
        </w:rPr>
        <w:t>SWCNT is synthesized by almost the same method as that for the synthesis of</w:t>
      </w:r>
      <w:r>
        <w:rPr>
          <w:rFonts w:ascii="Arial" w:hAnsi="Arial" w:cs="Arial"/>
        </w:rPr>
        <w:t xml:space="preserve"> </w:t>
      </w:r>
      <w:r w:rsidRPr="00D8762B">
        <w:rPr>
          <w:rFonts w:ascii="Arial" w:hAnsi="Arial" w:cs="Arial"/>
        </w:rPr>
        <w:t xml:space="preserve">MWCNT. Remarkable difference lies in the fact that </w:t>
      </w:r>
      <w:r>
        <w:rPr>
          <w:rFonts w:ascii="Arial" w:hAnsi="Arial" w:cs="Arial"/>
        </w:rPr>
        <w:t xml:space="preserve">the </w:t>
      </w:r>
      <w:r w:rsidRPr="00D8762B">
        <w:rPr>
          <w:rFonts w:ascii="Arial" w:hAnsi="Arial" w:cs="Arial"/>
        </w:rPr>
        <w:t>metallic catalyst is</w:t>
      </w:r>
      <w:r>
        <w:rPr>
          <w:rFonts w:ascii="Arial" w:hAnsi="Arial" w:cs="Arial"/>
        </w:rPr>
        <w:t xml:space="preserve"> </w:t>
      </w:r>
      <w:r w:rsidRPr="00D8762B">
        <w:rPr>
          <w:rFonts w:ascii="Arial" w:hAnsi="Arial" w:cs="Arial"/>
        </w:rPr>
        <w:t>indispensable to the synthesis of</w:t>
      </w:r>
      <w:r w:rsidR="00541192">
        <w:rPr>
          <w:rFonts w:ascii="Arial" w:hAnsi="Arial" w:cs="Arial"/>
        </w:rPr>
        <w:t xml:space="preserve"> </w:t>
      </w:r>
      <w:r w:rsidR="00541192" w:rsidRPr="00D8762B">
        <w:rPr>
          <w:rFonts w:ascii="Arial" w:hAnsi="Arial" w:cs="Arial"/>
        </w:rPr>
        <w:t>SWCNT</w:t>
      </w:r>
      <w:r w:rsidRPr="00D8762B">
        <w:rPr>
          <w:rFonts w:ascii="Arial" w:hAnsi="Arial" w:cs="Arial"/>
        </w:rPr>
        <w:t>.</w:t>
      </w:r>
      <w:r>
        <w:rPr>
          <w:rFonts w:ascii="Arial" w:hAnsi="Arial" w:cs="Arial"/>
        </w:rPr>
        <w:t xml:space="preserve"> </w:t>
      </w:r>
      <w:r w:rsidRPr="00D8762B">
        <w:rPr>
          <w:rFonts w:ascii="Arial" w:hAnsi="Arial" w:cs="Arial"/>
        </w:rPr>
        <w:t xml:space="preserve">Although laser-ablation method with pure carbon </w:t>
      </w:r>
      <w:r w:rsidRPr="00D8762B">
        <w:rPr>
          <w:rFonts w:ascii="Arial" w:hAnsi="Arial" w:cs="Arial"/>
          <w:bCs/>
        </w:rPr>
        <w:t xml:space="preserve">as </w:t>
      </w:r>
      <w:r w:rsidRPr="00D8762B">
        <w:rPr>
          <w:rFonts w:ascii="Arial" w:hAnsi="Arial" w:cs="Arial"/>
        </w:rPr>
        <w:t>the target only gives</w:t>
      </w:r>
      <w:r>
        <w:rPr>
          <w:rFonts w:ascii="Arial" w:hAnsi="Arial" w:cs="Arial"/>
        </w:rPr>
        <w:t xml:space="preserve"> </w:t>
      </w:r>
      <w:r w:rsidRPr="00D8762B">
        <w:rPr>
          <w:rFonts w:ascii="Arial" w:hAnsi="Arial" w:cs="Arial"/>
        </w:rPr>
        <w:t>fullerenes, SWCNT can be obtained at high yield by mixing Co-Ni into the</w:t>
      </w:r>
      <w:r>
        <w:rPr>
          <w:rFonts w:ascii="Arial" w:hAnsi="Arial" w:cs="Arial"/>
        </w:rPr>
        <w:t xml:space="preserve"> </w:t>
      </w:r>
      <w:r w:rsidRPr="00D8762B">
        <w:rPr>
          <w:rFonts w:ascii="Arial" w:hAnsi="Arial" w:cs="Arial"/>
        </w:rPr>
        <w:t>target carbon</w:t>
      </w:r>
      <w:r>
        <w:rPr>
          <w:rFonts w:ascii="Arial" w:hAnsi="Arial" w:cs="Arial"/>
        </w:rPr>
        <w:t xml:space="preserve">. </w:t>
      </w:r>
      <w:r w:rsidR="004573CA" w:rsidRPr="004573CA">
        <w:rPr>
          <w:rFonts w:ascii="Arial" w:hAnsi="Arial" w:cs="Arial"/>
          <w:bCs/>
        </w:rPr>
        <w:t>A</w:t>
      </w:r>
      <w:r w:rsidR="004573CA" w:rsidRPr="004573CA">
        <w:rPr>
          <w:rFonts w:ascii="Arial" w:hAnsi="Arial" w:cs="Arial"/>
          <w:b/>
          <w:bCs/>
        </w:rPr>
        <w:t xml:space="preserve"> </w:t>
      </w:r>
      <w:r w:rsidR="004573CA" w:rsidRPr="004573CA">
        <w:rPr>
          <w:rFonts w:ascii="Arial" w:hAnsi="Arial" w:cs="Arial"/>
        </w:rPr>
        <w:t xml:space="preserve">quartz tube containing argon gas </w:t>
      </w:r>
      <w:r w:rsidR="009B0235">
        <w:rPr>
          <w:rFonts w:ascii="Arial" w:hAnsi="Arial" w:cs="Arial"/>
        </w:rPr>
        <w:t xml:space="preserve">at around 500 torr pressure </w:t>
      </w:r>
      <w:r w:rsidR="004573CA" w:rsidRPr="004573CA">
        <w:rPr>
          <w:rFonts w:ascii="Arial" w:hAnsi="Arial" w:cs="Arial"/>
        </w:rPr>
        <w:t>and a graphite target are heated to 1200°C. Contained in the tube, but somewhat outside the</w:t>
      </w:r>
      <w:r w:rsidR="004573CA">
        <w:rPr>
          <w:rFonts w:ascii="Arial" w:hAnsi="Arial" w:cs="Arial"/>
        </w:rPr>
        <w:t xml:space="preserve"> </w:t>
      </w:r>
      <w:r w:rsidR="004573CA" w:rsidRPr="004573CA">
        <w:rPr>
          <w:rFonts w:ascii="Arial" w:hAnsi="Arial" w:cs="Arial"/>
        </w:rPr>
        <w:t>furnace, is a water-cooled copper collector. The graphite target contains small</w:t>
      </w:r>
      <w:r w:rsidR="004573CA">
        <w:rPr>
          <w:rFonts w:ascii="Arial" w:hAnsi="Arial" w:cs="Arial"/>
        </w:rPr>
        <w:t xml:space="preserve"> </w:t>
      </w:r>
      <w:r w:rsidR="004573CA" w:rsidRPr="004573CA">
        <w:rPr>
          <w:rFonts w:ascii="Arial" w:hAnsi="Arial" w:cs="Arial"/>
        </w:rPr>
        <w:t>amounts of cobalt and nickel that act as catalytic nucleation sites for the formation</w:t>
      </w:r>
      <w:r w:rsidR="004573CA">
        <w:rPr>
          <w:rFonts w:ascii="Arial" w:hAnsi="Arial" w:cs="Arial"/>
        </w:rPr>
        <w:t xml:space="preserve"> </w:t>
      </w:r>
      <w:r w:rsidR="004573CA" w:rsidRPr="004573CA">
        <w:rPr>
          <w:rFonts w:ascii="Arial" w:hAnsi="Arial" w:cs="Arial"/>
        </w:rPr>
        <w:t>of the tubes. An intense pulsed laser beam is incident on the target, evaporating</w:t>
      </w:r>
      <w:r w:rsidR="004573CA">
        <w:rPr>
          <w:rFonts w:ascii="Arial" w:hAnsi="Arial" w:cs="Arial"/>
        </w:rPr>
        <w:t xml:space="preserve"> </w:t>
      </w:r>
      <w:r w:rsidR="004573CA" w:rsidRPr="004573CA">
        <w:rPr>
          <w:rFonts w:ascii="Arial" w:hAnsi="Arial" w:cs="Arial"/>
        </w:rPr>
        <w:t xml:space="preserve">carbon from the graphite. </w:t>
      </w:r>
      <w:r w:rsidR="009B0235">
        <w:rPr>
          <w:rFonts w:ascii="Arial" w:hAnsi="Arial" w:cs="Arial"/>
        </w:rPr>
        <w:t xml:space="preserve">A pulsed or a continuous laser beam is used. </w:t>
      </w:r>
      <w:r w:rsidR="004573CA" w:rsidRPr="004573CA">
        <w:rPr>
          <w:rFonts w:ascii="Arial" w:hAnsi="Arial" w:cs="Arial"/>
        </w:rPr>
        <w:t>The argon then sweeps the carbon atoms from the high</w:t>
      </w:r>
      <w:r w:rsidR="004573CA">
        <w:rPr>
          <w:rFonts w:ascii="Arial" w:hAnsi="Arial" w:cs="Arial"/>
        </w:rPr>
        <w:t xml:space="preserve"> </w:t>
      </w:r>
      <w:r w:rsidR="004573CA" w:rsidRPr="004573CA">
        <w:rPr>
          <w:rFonts w:ascii="Arial" w:hAnsi="Arial" w:cs="Arial"/>
        </w:rPr>
        <w:t>temperature</w:t>
      </w:r>
      <w:r w:rsidR="004573CA">
        <w:rPr>
          <w:rFonts w:ascii="Arial" w:hAnsi="Arial" w:cs="Arial"/>
        </w:rPr>
        <w:t xml:space="preserve"> </w:t>
      </w:r>
      <w:r w:rsidR="004573CA" w:rsidRPr="004573CA">
        <w:rPr>
          <w:rFonts w:ascii="Arial" w:hAnsi="Arial" w:cs="Arial"/>
        </w:rPr>
        <w:t>zone to the colder copper collector on which they condense into</w:t>
      </w:r>
      <w:r w:rsidR="004573CA">
        <w:rPr>
          <w:rFonts w:ascii="Arial" w:hAnsi="Arial" w:cs="Arial"/>
        </w:rPr>
        <w:t xml:space="preserve"> </w:t>
      </w:r>
      <w:r w:rsidR="004573CA" w:rsidRPr="004573CA">
        <w:rPr>
          <w:rFonts w:ascii="Arial" w:hAnsi="Arial" w:cs="Arial"/>
        </w:rPr>
        <w:t>nanotubes. Tubes 10-20 nm in diameter and 100 m</w:t>
      </w:r>
      <w:r w:rsidR="00E55ADF">
        <w:rPr>
          <w:rFonts w:ascii="Arial" w:hAnsi="Arial" w:cs="Arial"/>
        </w:rPr>
        <w:t>icron</w:t>
      </w:r>
      <w:r w:rsidR="004573CA" w:rsidRPr="004573CA">
        <w:rPr>
          <w:rFonts w:ascii="Arial" w:hAnsi="Arial" w:cs="Arial"/>
        </w:rPr>
        <w:t xml:space="preserve"> long can be made by this</w:t>
      </w:r>
      <w:r w:rsidR="00EF6ED7">
        <w:rPr>
          <w:rFonts w:ascii="Arial" w:hAnsi="Arial" w:cs="Arial"/>
        </w:rPr>
        <w:t xml:space="preserve"> </w:t>
      </w:r>
      <w:r w:rsidR="004573CA" w:rsidRPr="004573CA">
        <w:rPr>
          <w:rFonts w:ascii="Arial" w:hAnsi="Arial" w:cs="Arial"/>
        </w:rPr>
        <w:t>method.</w:t>
      </w:r>
      <w:r w:rsidR="009B0235">
        <w:rPr>
          <w:rFonts w:ascii="Arial" w:hAnsi="Arial" w:cs="Arial"/>
        </w:rPr>
        <w:t xml:space="preserve"> Nanotubes produced by Laser ablation have higher purity (up to 90%) than those produced by arc discharge method.</w:t>
      </w:r>
    </w:p>
    <w:p w:rsidR="009B0235" w:rsidRPr="004573CA" w:rsidRDefault="009B0235" w:rsidP="004573CA">
      <w:pPr>
        <w:autoSpaceDE w:val="0"/>
        <w:autoSpaceDN w:val="0"/>
        <w:adjustRightInd w:val="0"/>
        <w:spacing w:line="360" w:lineRule="auto"/>
        <w:jc w:val="both"/>
        <w:rPr>
          <w:rFonts w:ascii="Arial" w:hAnsi="Arial" w:cs="Arial"/>
        </w:rPr>
      </w:pPr>
    </w:p>
    <w:p w:rsidR="004573CA" w:rsidRDefault="00F55169" w:rsidP="008B79A9">
      <w:pPr>
        <w:autoSpaceDE w:val="0"/>
        <w:autoSpaceDN w:val="0"/>
        <w:adjustRightInd w:val="0"/>
        <w:ind w:firstLine="720"/>
        <w:rPr>
          <w:sz w:val="20"/>
          <w:szCs w:val="20"/>
        </w:rPr>
      </w:pPr>
      <w:r>
        <w:rPr>
          <w:noProof/>
          <w:sz w:val="20"/>
          <w:szCs w:val="20"/>
        </w:rPr>
        <w:drawing>
          <wp:inline distT="0" distB="0" distL="0" distR="0">
            <wp:extent cx="5370195" cy="3118485"/>
            <wp:effectExtent l="1905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lum contrast="30000"/>
                    </a:blip>
                    <a:srcRect/>
                    <a:stretch>
                      <a:fillRect/>
                    </a:stretch>
                  </pic:blipFill>
                  <pic:spPr bwMode="auto">
                    <a:xfrm>
                      <a:off x="0" y="0"/>
                      <a:ext cx="5370195" cy="3118485"/>
                    </a:xfrm>
                    <a:prstGeom prst="rect">
                      <a:avLst/>
                    </a:prstGeom>
                    <a:noFill/>
                    <a:ln w="9525">
                      <a:noFill/>
                      <a:miter lim="800000"/>
                      <a:headEnd/>
                      <a:tailEnd/>
                    </a:ln>
                  </pic:spPr>
                </pic:pic>
              </a:graphicData>
            </a:graphic>
          </wp:inline>
        </w:drawing>
      </w:r>
    </w:p>
    <w:p w:rsidR="004573CA" w:rsidRDefault="004573CA" w:rsidP="004573CA">
      <w:pPr>
        <w:autoSpaceDE w:val="0"/>
        <w:autoSpaceDN w:val="0"/>
        <w:adjustRightInd w:val="0"/>
        <w:rPr>
          <w:sz w:val="20"/>
          <w:szCs w:val="20"/>
        </w:rPr>
      </w:pPr>
    </w:p>
    <w:p w:rsidR="004573CA" w:rsidRPr="000C4B7C" w:rsidRDefault="004573CA" w:rsidP="000C4B7C">
      <w:pPr>
        <w:spacing w:line="360" w:lineRule="auto"/>
        <w:rPr>
          <w:rFonts w:ascii="Arial" w:hAnsi="Arial" w:cs="Arial"/>
          <w:b/>
        </w:rPr>
      </w:pPr>
    </w:p>
    <w:p w:rsidR="00602DD8" w:rsidRPr="00FE3800" w:rsidRDefault="0042092A" w:rsidP="008D37BD">
      <w:pPr>
        <w:pStyle w:val="Heading2"/>
        <w:spacing w:before="0" w:beforeAutospacing="0" w:after="0" w:afterAutospacing="0" w:line="360" w:lineRule="auto"/>
        <w:rPr>
          <w:rFonts w:ascii="Arial" w:hAnsi="Arial" w:cs="Arial"/>
          <w:b w:val="0"/>
          <w:i/>
          <w:sz w:val="24"/>
          <w:szCs w:val="24"/>
        </w:rPr>
      </w:pPr>
      <w:r w:rsidRPr="002B0C33">
        <w:rPr>
          <w:rFonts w:ascii="Arial" w:hAnsi="Arial" w:cs="Arial"/>
          <w:b w:val="0"/>
          <w:i/>
          <w:sz w:val="24"/>
          <w:szCs w:val="24"/>
        </w:rPr>
        <w:lastRenderedPageBreak/>
        <w:pict>
          <v:shape id="_x0000_i1040" type="#_x0000_t75" style="width:427.5pt;height:267.75pt">
            <v:imagedata r:id="rId49" o:title="" gain="109227f"/>
          </v:shape>
        </w:pict>
      </w: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602DD8" w:rsidRPr="00FE3800" w:rsidRDefault="00F55169" w:rsidP="008D37BD">
      <w:pPr>
        <w:spacing w:line="360" w:lineRule="auto"/>
        <w:rPr>
          <w:rFonts w:ascii="Arial" w:hAnsi="Arial" w:cs="Arial"/>
        </w:rPr>
      </w:pPr>
      <w:r>
        <w:rPr>
          <w:rFonts w:ascii="Arial" w:hAnsi="Arial" w:cs="Arial"/>
          <w:noProof/>
        </w:rPr>
        <w:drawing>
          <wp:inline distT="0" distB="0" distL="0" distR="0">
            <wp:extent cx="5436235" cy="3950970"/>
            <wp:effectExtent l="19050" t="0" r="0" b="0"/>
            <wp:docPr id="17" name="Picture 17" descr="http://www.ifw-dresden.de/iff/11/spec/areas/fullerenes/nt_of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fw-dresden.de/iff/11/spec/areas/fullerenes/nt_ofen1.gif"/>
                    <pic:cNvPicPr>
                      <a:picLocks noChangeAspect="1" noChangeArrowheads="1"/>
                    </pic:cNvPicPr>
                  </pic:nvPicPr>
                  <pic:blipFill>
                    <a:blip r:embed="rId50" r:link="rId51">
                      <a:lum bright="-10000" contrast="10000"/>
                    </a:blip>
                    <a:srcRect/>
                    <a:stretch>
                      <a:fillRect/>
                    </a:stretch>
                  </pic:blipFill>
                  <pic:spPr bwMode="auto">
                    <a:xfrm>
                      <a:off x="0" y="0"/>
                      <a:ext cx="5436235" cy="3950970"/>
                    </a:xfrm>
                    <a:prstGeom prst="rect">
                      <a:avLst/>
                    </a:prstGeom>
                    <a:noFill/>
                    <a:ln w="9525">
                      <a:noFill/>
                      <a:miter lim="800000"/>
                      <a:headEnd/>
                      <a:tailEnd/>
                    </a:ln>
                  </pic:spPr>
                </pic:pic>
              </a:graphicData>
            </a:graphic>
          </wp:inline>
        </w:drawing>
      </w:r>
    </w:p>
    <w:p w:rsidR="001226BF" w:rsidRDefault="001226BF" w:rsidP="009E48A7">
      <w:pPr>
        <w:spacing w:line="360" w:lineRule="auto"/>
        <w:rPr>
          <w:rFonts w:ascii="Arial" w:hAnsi="Arial" w:cs="Arial"/>
          <w:b/>
        </w:rPr>
      </w:pPr>
    </w:p>
    <w:p w:rsidR="009E48A7" w:rsidRDefault="009E48A7" w:rsidP="009E48A7">
      <w:pPr>
        <w:spacing w:line="360" w:lineRule="auto"/>
        <w:rPr>
          <w:rFonts w:ascii="Arial" w:hAnsi="Arial" w:cs="Arial"/>
          <w:b/>
        </w:rPr>
      </w:pPr>
      <w:r w:rsidRPr="000C4B7C">
        <w:rPr>
          <w:rFonts w:ascii="Arial" w:hAnsi="Arial" w:cs="Arial"/>
          <w:b/>
        </w:rPr>
        <w:t xml:space="preserve">Method to produce </w:t>
      </w:r>
      <w:r>
        <w:rPr>
          <w:rFonts w:ascii="Arial" w:hAnsi="Arial" w:cs="Arial"/>
          <w:b/>
        </w:rPr>
        <w:t>S</w:t>
      </w:r>
      <w:r w:rsidRPr="000C4B7C">
        <w:rPr>
          <w:rFonts w:ascii="Arial" w:hAnsi="Arial" w:cs="Arial"/>
          <w:b/>
        </w:rPr>
        <w:t>WNTs</w:t>
      </w:r>
      <w:r>
        <w:rPr>
          <w:rFonts w:ascii="Arial" w:hAnsi="Arial" w:cs="Arial"/>
          <w:b/>
        </w:rPr>
        <w:t xml:space="preserve">  &amp; M</w:t>
      </w:r>
      <w:r w:rsidRPr="000C4B7C">
        <w:rPr>
          <w:rFonts w:ascii="Arial" w:hAnsi="Arial" w:cs="Arial"/>
          <w:b/>
        </w:rPr>
        <w:t>WNTs:</w:t>
      </w:r>
    </w:p>
    <w:p w:rsidR="00296E1F" w:rsidRPr="00296E1F" w:rsidRDefault="00296E1F" w:rsidP="00296E1F">
      <w:pPr>
        <w:spacing w:line="360" w:lineRule="auto"/>
        <w:jc w:val="both"/>
        <w:rPr>
          <w:rFonts w:ascii="Arial" w:hAnsi="Arial" w:cs="Arial"/>
        </w:rPr>
      </w:pPr>
      <w:r w:rsidRPr="00296E1F">
        <w:rPr>
          <w:rFonts w:ascii="Arial" w:hAnsi="Arial" w:cs="Arial"/>
        </w:rPr>
        <w:t>The chemical vapor deposition method involves decomposing a hydrocarbon gas</w:t>
      </w:r>
      <w:r>
        <w:rPr>
          <w:rFonts w:ascii="Arial" w:hAnsi="Arial" w:cs="Arial"/>
        </w:rPr>
        <w:t xml:space="preserve"> </w:t>
      </w:r>
      <w:r w:rsidRPr="00296E1F">
        <w:rPr>
          <w:rFonts w:ascii="Arial" w:hAnsi="Arial" w:cs="Arial"/>
        </w:rPr>
        <w:t xml:space="preserve">such as methane </w:t>
      </w:r>
      <w:r w:rsidRPr="00296E1F">
        <w:rPr>
          <w:rFonts w:ascii="Arial" w:hAnsi="Arial" w:cs="Arial"/>
          <w:bCs/>
        </w:rPr>
        <w:t>(CH</w:t>
      </w:r>
      <w:r w:rsidRPr="00296E1F">
        <w:rPr>
          <w:rFonts w:ascii="Arial" w:hAnsi="Arial" w:cs="Arial"/>
          <w:bCs/>
          <w:vertAlign w:val="subscript"/>
        </w:rPr>
        <w:t>4</w:t>
      </w:r>
      <w:r w:rsidRPr="00296E1F">
        <w:rPr>
          <w:rFonts w:ascii="Arial" w:hAnsi="Arial" w:cs="Arial"/>
          <w:bCs/>
        </w:rPr>
        <w:t>)</w:t>
      </w:r>
      <w:r w:rsidRPr="00296E1F">
        <w:rPr>
          <w:rFonts w:ascii="Arial" w:hAnsi="Arial" w:cs="Arial"/>
          <w:b/>
          <w:bCs/>
        </w:rPr>
        <w:t xml:space="preserve"> </w:t>
      </w:r>
      <w:r w:rsidRPr="00296E1F">
        <w:rPr>
          <w:rFonts w:ascii="Arial" w:hAnsi="Arial" w:cs="Arial"/>
        </w:rPr>
        <w:t xml:space="preserve">at 1100°C. </w:t>
      </w:r>
      <w:r w:rsidRPr="00FE3800">
        <w:rPr>
          <w:rFonts w:ascii="Arial" w:hAnsi="Arial" w:cs="Arial"/>
        </w:rPr>
        <w:t xml:space="preserve">It generally involves reacting a carbon-containing gas (such as </w:t>
      </w:r>
      <w:r w:rsidRPr="00AD55AD">
        <w:rPr>
          <w:rFonts w:ascii="Arial" w:hAnsi="Arial" w:cs="Arial"/>
          <w:b/>
        </w:rPr>
        <w:t xml:space="preserve">methane, </w:t>
      </w:r>
      <w:hyperlink r:id="rId52" w:tooltip="Acetylene" w:history="1">
        <w:r w:rsidRPr="00AD55AD">
          <w:rPr>
            <w:rStyle w:val="Hyperlink"/>
            <w:rFonts w:ascii="Arial" w:hAnsi="Arial" w:cs="Arial"/>
            <w:b/>
            <w:color w:val="auto"/>
            <w:u w:val="none"/>
          </w:rPr>
          <w:t>acetylene</w:t>
        </w:r>
      </w:hyperlink>
      <w:r w:rsidRPr="00AD55AD">
        <w:rPr>
          <w:rFonts w:ascii="Arial" w:hAnsi="Arial" w:cs="Arial"/>
          <w:b/>
        </w:rPr>
        <w:t xml:space="preserve">, </w:t>
      </w:r>
      <w:hyperlink r:id="rId53" w:tooltip="Ethylene" w:history="1">
        <w:r w:rsidRPr="00AD55AD">
          <w:rPr>
            <w:rStyle w:val="Hyperlink"/>
            <w:rFonts w:ascii="Arial" w:hAnsi="Arial" w:cs="Arial"/>
            <w:b/>
            <w:color w:val="auto"/>
            <w:u w:val="none"/>
          </w:rPr>
          <w:t>ethylene</w:t>
        </w:r>
      </w:hyperlink>
      <w:r w:rsidRPr="00AD55AD">
        <w:rPr>
          <w:rFonts w:ascii="Arial" w:hAnsi="Arial" w:cs="Arial"/>
          <w:b/>
        </w:rPr>
        <w:t xml:space="preserve">, </w:t>
      </w:r>
      <w:hyperlink r:id="rId54" w:tooltip="Ethanol" w:history="1">
        <w:r w:rsidRPr="00AD55AD">
          <w:rPr>
            <w:rStyle w:val="Hyperlink"/>
            <w:rFonts w:ascii="Arial" w:hAnsi="Arial" w:cs="Arial"/>
            <w:b/>
            <w:color w:val="auto"/>
            <w:u w:val="none"/>
          </w:rPr>
          <w:t>ethanol</w:t>
        </w:r>
      </w:hyperlink>
      <w:r w:rsidRPr="00B046FA">
        <w:rPr>
          <w:rFonts w:ascii="Arial" w:hAnsi="Arial" w:cs="Arial"/>
        </w:rPr>
        <w:t xml:space="preserve">, etc.) with a metal catalyst particle (usually </w:t>
      </w:r>
      <w:hyperlink r:id="rId55" w:tooltip="Cobalt" w:history="1">
        <w:r w:rsidRPr="00AD55AD">
          <w:rPr>
            <w:rStyle w:val="Hyperlink"/>
            <w:rFonts w:ascii="Arial" w:hAnsi="Arial" w:cs="Arial"/>
            <w:b/>
            <w:color w:val="auto"/>
          </w:rPr>
          <w:t>cobalt</w:t>
        </w:r>
      </w:hyperlink>
      <w:r w:rsidRPr="00AD55AD">
        <w:rPr>
          <w:rFonts w:ascii="Arial" w:hAnsi="Arial" w:cs="Arial"/>
          <w:b/>
        </w:rPr>
        <w:t xml:space="preserve">, </w:t>
      </w:r>
      <w:hyperlink r:id="rId56" w:tooltip="Nickel" w:history="1">
        <w:r w:rsidRPr="00AD55AD">
          <w:rPr>
            <w:rStyle w:val="Hyperlink"/>
            <w:rFonts w:ascii="Arial" w:hAnsi="Arial" w:cs="Arial"/>
            <w:b/>
            <w:color w:val="auto"/>
          </w:rPr>
          <w:t>nickel</w:t>
        </w:r>
      </w:hyperlink>
      <w:r w:rsidRPr="00AD55AD">
        <w:rPr>
          <w:rFonts w:ascii="Arial" w:hAnsi="Arial" w:cs="Arial"/>
          <w:b/>
        </w:rPr>
        <w:t xml:space="preserve">, </w:t>
      </w:r>
      <w:hyperlink r:id="rId57" w:tooltip="Iron" w:history="1">
        <w:r w:rsidRPr="00AD55AD">
          <w:rPr>
            <w:rStyle w:val="Hyperlink"/>
            <w:rFonts w:ascii="Arial" w:hAnsi="Arial" w:cs="Arial"/>
            <w:b/>
            <w:color w:val="auto"/>
          </w:rPr>
          <w:t>iron</w:t>
        </w:r>
      </w:hyperlink>
      <w:r w:rsidRPr="00FE3800">
        <w:rPr>
          <w:rFonts w:ascii="Arial" w:hAnsi="Arial" w:cs="Arial"/>
        </w:rPr>
        <w:t xml:space="preserve"> or a </w:t>
      </w:r>
      <w:r w:rsidRPr="00AD55AD">
        <w:rPr>
          <w:rFonts w:ascii="Arial" w:hAnsi="Arial" w:cs="Arial"/>
          <w:b/>
        </w:rPr>
        <w:t>combination</w:t>
      </w:r>
      <w:r w:rsidRPr="00FE3800">
        <w:rPr>
          <w:rFonts w:ascii="Arial" w:hAnsi="Arial" w:cs="Arial"/>
        </w:rPr>
        <w:t xml:space="preserve"> of these such </w:t>
      </w:r>
      <w:r w:rsidRPr="005F1733">
        <w:rPr>
          <w:rFonts w:ascii="Arial" w:hAnsi="Arial" w:cs="Arial"/>
        </w:rPr>
        <w:t xml:space="preserve">as cobalt / iron or cobalt / molybdenium) at temperatures around </w:t>
      </w:r>
      <w:r w:rsidRPr="005F1733">
        <w:rPr>
          <w:rFonts w:ascii="Arial" w:hAnsi="Arial" w:cs="Arial"/>
          <w:b/>
        </w:rPr>
        <w:t>700 to 900°C</w:t>
      </w:r>
      <w:r w:rsidRPr="00FE3800">
        <w:rPr>
          <w:rFonts w:ascii="Arial" w:hAnsi="Arial" w:cs="Arial"/>
        </w:rPr>
        <w:t>.</w:t>
      </w:r>
      <w:r>
        <w:rPr>
          <w:rFonts w:ascii="Arial" w:hAnsi="Arial" w:cs="Arial"/>
        </w:rPr>
        <w:t xml:space="preserve"> </w:t>
      </w:r>
      <w:r w:rsidR="00B63CB2">
        <w:rPr>
          <w:rFonts w:ascii="Arial" w:hAnsi="Arial" w:cs="Arial"/>
        </w:rPr>
        <w:t xml:space="preserve">The catalyst is sprayed over the substrate and the carbon containing gas is passed over the substrate. </w:t>
      </w:r>
      <w:r w:rsidRPr="00296E1F">
        <w:rPr>
          <w:rFonts w:ascii="Arial" w:hAnsi="Arial" w:cs="Arial"/>
          <w:bCs/>
        </w:rPr>
        <w:t>As</w:t>
      </w:r>
      <w:r w:rsidRPr="00296E1F">
        <w:rPr>
          <w:rFonts w:ascii="Arial" w:hAnsi="Arial" w:cs="Arial"/>
          <w:b/>
          <w:bCs/>
        </w:rPr>
        <w:t xml:space="preserve"> </w:t>
      </w:r>
      <w:r w:rsidRPr="00296E1F">
        <w:rPr>
          <w:rFonts w:ascii="Arial" w:hAnsi="Arial" w:cs="Arial"/>
        </w:rPr>
        <w:t>the gas decomposes, carbon atoms are</w:t>
      </w:r>
      <w:r>
        <w:rPr>
          <w:rFonts w:ascii="Arial" w:hAnsi="Arial" w:cs="Arial"/>
        </w:rPr>
        <w:t xml:space="preserve"> </w:t>
      </w:r>
      <w:r w:rsidRPr="00296E1F">
        <w:rPr>
          <w:rFonts w:ascii="Arial" w:hAnsi="Arial" w:cs="Arial"/>
        </w:rPr>
        <w:t>produced that then condense on a cooler substrate that may contain various catalysts</w:t>
      </w:r>
      <w:r>
        <w:rPr>
          <w:rFonts w:ascii="Arial" w:hAnsi="Arial" w:cs="Arial"/>
        </w:rPr>
        <w:t xml:space="preserve"> </w:t>
      </w:r>
      <w:r w:rsidRPr="00296E1F">
        <w:rPr>
          <w:rFonts w:ascii="Arial" w:hAnsi="Arial" w:cs="Arial"/>
        </w:rPr>
        <w:t>such as iron. This method produced tubes with open ends, which does not occur</w:t>
      </w:r>
      <w:r>
        <w:rPr>
          <w:rFonts w:ascii="Arial" w:hAnsi="Arial" w:cs="Arial"/>
        </w:rPr>
        <w:t xml:space="preserve"> </w:t>
      </w:r>
      <w:r w:rsidRPr="00296E1F">
        <w:rPr>
          <w:rFonts w:ascii="Arial" w:hAnsi="Arial" w:cs="Arial"/>
        </w:rPr>
        <w:t>when other methods are used. This procedure allows continuous fabrication, and</w:t>
      </w:r>
      <w:r>
        <w:rPr>
          <w:rFonts w:ascii="Arial" w:hAnsi="Arial" w:cs="Arial"/>
        </w:rPr>
        <w:t xml:space="preserve"> </w:t>
      </w:r>
      <w:r w:rsidRPr="00296E1F">
        <w:rPr>
          <w:rFonts w:ascii="Arial" w:hAnsi="Arial" w:cs="Arial"/>
        </w:rPr>
        <w:t>may be the most favorable method for scale</w:t>
      </w:r>
      <w:r>
        <w:rPr>
          <w:rFonts w:ascii="Arial" w:hAnsi="Arial" w:cs="Arial"/>
        </w:rPr>
        <w:t xml:space="preserve"> </w:t>
      </w:r>
      <w:r w:rsidRPr="00296E1F">
        <w:rPr>
          <w:rFonts w:ascii="Arial" w:hAnsi="Arial" w:cs="Arial"/>
        </w:rPr>
        <w:t>up and production.</w:t>
      </w:r>
    </w:p>
    <w:p w:rsidR="00C20BB4" w:rsidRDefault="00C20BB4" w:rsidP="00296E1F">
      <w:pPr>
        <w:spacing w:line="360" w:lineRule="auto"/>
        <w:jc w:val="both"/>
        <w:rPr>
          <w:rFonts w:ascii="Arial" w:hAnsi="Arial" w:cs="Arial"/>
          <w:b/>
        </w:rPr>
      </w:pPr>
    </w:p>
    <w:p w:rsidR="00296E1F" w:rsidRPr="00296E1F" w:rsidRDefault="00C20BB4" w:rsidP="00296E1F">
      <w:pPr>
        <w:spacing w:line="360" w:lineRule="auto"/>
        <w:jc w:val="both"/>
        <w:rPr>
          <w:rFonts w:ascii="Arial" w:hAnsi="Arial" w:cs="Arial"/>
          <w:b/>
        </w:rPr>
      </w:pPr>
      <w:r>
        <w:rPr>
          <w:rFonts w:ascii="Arial" w:hAnsi="Arial" w:cs="Arial"/>
          <w:b/>
        </w:rPr>
        <w:t>Operating parameters of CVD method:</w:t>
      </w:r>
    </w:p>
    <w:p w:rsidR="00296E1F" w:rsidRPr="00C20BB4" w:rsidRDefault="00C20BB4" w:rsidP="009E48A7">
      <w:pPr>
        <w:spacing w:line="360" w:lineRule="auto"/>
        <w:rPr>
          <w:rFonts w:ascii="Arial" w:hAnsi="Arial" w:cs="Arial"/>
        </w:rPr>
      </w:pPr>
      <w:r>
        <w:rPr>
          <w:rFonts w:ascii="Arial" w:hAnsi="Arial" w:cs="Arial"/>
        </w:rPr>
        <w:t xml:space="preserve">Temperature:                 700 - 900 </w:t>
      </w:r>
      <w:r w:rsidRPr="00C20BB4">
        <w:rPr>
          <w:rFonts w:ascii="Arial" w:hAnsi="Arial" w:cs="Arial"/>
          <w:vertAlign w:val="superscript"/>
        </w:rPr>
        <w:t>0</w:t>
      </w:r>
      <w:r>
        <w:rPr>
          <w:rFonts w:ascii="Arial" w:hAnsi="Arial" w:cs="Arial"/>
        </w:rPr>
        <w:t>C</w:t>
      </w:r>
    </w:p>
    <w:p w:rsidR="00602DD8" w:rsidRDefault="00C20BB4" w:rsidP="008D37BD">
      <w:pPr>
        <w:spacing w:line="360" w:lineRule="auto"/>
        <w:rPr>
          <w:rFonts w:ascii="Arial" w:hAnsi="Arial" w:cs="Arial"/>
        </w:rPr>
      </w:pPr>
      <w:r>
        <w:rPr>
          <w:rFonts w:ascii="Arial" w:hAnsi="Arial" w:cs="Arial"/>
        </w:rPr>
        <w:t>Pressure:                        1 atmosphere</w:t>
      </w:r>
    </w:p>
    <w:p w:rsidR="00C20BB4" w:rsidRDefault="00B63CB2" w:rsidP="008D37BD">
      <w:pPr>
        <w:spacing w:line="360" w:lineRule="auto"/>
        <w:rPr>
          <w:rFonts w:ascii="Arial" w:hAnsi="Arial" w:cs="Arial"/>
        </w:rPr>
      </w:pPr>
      <w:r>
        <w:rPr>
          <w:rFonts w:ascii="Arial" w:hAnsi="Arial" w:cs="Arial"/>
        </w:rPr>
        <w:t>Substrate:                       Silica, mica, quartz or alumina</w:t>
      </w:r>
    </w:p>
    <w:p w:rsidR="00B63CB2" w:rsidRDefault="00B63CB2" w:rsidP="008D37BD">
      <w:pPr>
        <w:spacing w:line="360" w:lineRule="auto"/>
        <w:rPr>
          <w:rFonts w:ascii="Arial" w:hAnsi="Arial" w:cs="Arial"/>
        </w:rPr>
      </w:pPr>
      <w:r>
        <w:rPr>
          <w:rFonts w:ascii="Arial" w:hAnsi="Arial" w:cs="Arial"/>
        </w:rPr>
        <w:t xml:space="preserve">Source of carbon:           carbon monoxide, </w:t>
      </w:r>
      <w:r w:rsidRPr="00B63CB2">
        <w:rPr>
          <w:rFonts w:ascii="Arial" w:hAnsi="Arial" w:cs="Arial"/>
        </w:rPr>
        <w:t xml:space="preserve">methane, </w:t>
      </w:r>
      <w:hyperlink r:id="rId58" w:tooltip="Acetylene" w:history="1">
        <w:r w:rsidRPr="00B63CB2">
          <w:rPr>
            <w:rStyle w:val="Hyperlink"/>
            <w:rFonts w:ascii="Arial" w:hAnsi="Arial" w:cs="Arial"/>
            <w:color w:val="auto"/>
            <w:u w:val="none"/>
          </w:rPr>
          <w:t>acetylene</w:t>
        </w:r>
      </w:hyperlink>
      <w:r w:rsidRPr="00B63CB2">
        <w:rPr>
          <w:rFonts w:ascii="Arial" w:hAnsi="Arial" w:cs="Arial"/>
        </w:rPr>
        <w:t xml:space="preserve">, </w:t>
      </w:r>
      <w:hyperlink r:id="rId59" w:tooltip="Ethylene" w:history="1">
        <w:r w:rsidRPr="00B63CB2">
          <w:rPr>
            <w:rStyle w:val="Hyperlink"/>
            <w:rFonts w:ascii="Arial" w:hAnsi="Arial" w:cs="Arial"/>
            <w:color w:val="auto"/>
            <w:u w:val="none"/>
          </w:rPr>
          <w:t>ethylene</w:t>
        </w:r>
      </w:hyperlink>
      <w:r w:rsidRPr="00B63CB2">
        <w:rPr>
          <w:rFonts w:ascii="Arial" w:hAnsi="Arial" w:cs="Arial"/>
        </w:rPr>
        <w:t xml:space="preserve">, </w:t>
      </w:r>
      <w:hyperlink r:id="rId60" w:tooltip="Ethanol" w:history="1">
        <w:r w:rsidRPr="00B63CB2">
          <w:rPr>
            <w:rStyle w:val="Hyperlink"/>
            <w:rFonts w:ascii="Arial" w:hAnsi="Arial" w:cs="Arial"/>
            <w:color w:val="auto"/>
            <w:u w:val="none"/>
          </w:rPr>
          <w:t>ethanol</w:t>
        </w:r>
      </w:hyperlink>
    </w:p>
    <w:p w:rsidR="00602DD8" w:rsidRDefault="00B63CB2" w:rsidP="00B63CB2">
      <w:pPr>
        <w:spacing w:line="360" w:lineRule="auto"/>
      </w:pPr>
      <w:r>
        <w:t xml:space="preserve">Catalyst:                          </w:t>
      </w:r>
      <w:hyperlink r:id="rId61" w:tooltip="Cobalt" w:history="1">
        <w:r w:rsidRPr="00B63CB2">
          <w:rPr>
            <w:rStyle w:val="Hyperlink"/>
            <w:rFonts w:ascii="Arial" w:hAnsi="Arial" w:cs="Arial"/>
            <w:color w:val="auto"/>
            <w:u w:val="none"/>
          </w:rPr>
          <w:t>cobalt</w:t>
        </w:r>
      </w:hyperlink>
      <w:r w:rsidRPr="00B63CB2">
        <w:t xml:space="preserve">, </w:t>
      </w:r>
      <w:hyperlink r:id="rId62" w:tooltip="Nickel" w:history="1">
        <w:r w:rsidRPr="00B63CB2">
          <w:rPr>
            <w:rStyle w:val="Hyperlink"/>
            <w:rFonts w:ascii="Arial" w:hAnsi="Arial" w:cs="Arial"/>
            <w:color w:val="auto"/>
            <w:u w:val="none"/>
          </w:rPr>
          <w:t>nickel</w:t>
        </w:r>
      </w:hyperlink>
      <w:r w:rsidRPr="00B63CB2">
        <w:t xml:space="preserve">, </w:t>
      </w:r>
      <w:hyperlink r:id="rId63" w:tooltip="Iron" w:history="1">
        <w:r w:rsidRPr="00B63CB2">
          <w:rPr>
            <w:rStyle w:val="Hyperlink"/>
            <w:rFonts w:ascii="Arial" w:hAnsi="Arial" w:cs="Arial"/>
            <w:color w:val="auto"/>
            <w:u w:val="none"/>
          </w:rPr>
          <w:t>iron</w:t>
        </w:r>
      </w:hyperlink>
    </w:p>
    <w:p w:rsidR="005F1733" w:rsidRPr="00FE3800" w:rsidRDefault="00F55169" w:rsidP="008D37BD">
      <w:pPr>
        <w:pStyle w:val="Heading2"/>
        <w:spacing w:before="0" w:beforeAutospacing="0" w:after="0" w:afterAutospacing="0" w:line="360" w:lineRule="auto"/>
        <w:rPr>
          <w:rFonts w:ascii="Arial" w:hAnsi="Arial" w:cs="Arial"/>
          <w:sz w:val="24"/>
          <w:szCs w:val="24"/>
        </w:rPr>
      </w:pPr>
      <w:r>
        <w:rPr>
          <w:rFonts w:ascii="Arial" w:hAnsi="Arial" w:cs="Arial"/>
          <w:noProof/>
          <w:lang w:eastAsia="en-US"/>
        </w:rPr>
        <w:lastRenderedPageBreak/>
        <w:drawing>
          <wp:inline distT="0" distB="0" distL="0" distR="0">
            <wp:extent cx="5506720" cy="30911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srcRect/>
                    <a:stretch>
                      <a:fillRect/>
                    </a:stretch>
                  </pic:blipFill>
                  <pic:spPr bwMode="auto">
                    <a:xfrm>
                      <a:off x="0" y="0"/>
                      <a:ext cx="5506720" cy="3091180"/>
                    </a:xfrm>
                    <a:prstGeom prst="rect">
                      <a:avLst/>
                    </a:prstGeom>
                    <a:noFill/>
                    <a:ln w="9525">
                      <a:noFill/>
                      <a:miter lim="800000"/>
                      <a:headEnd/>
                      <a:tailEnd/>
                    </a:ln>
                  </pic:spPr>
                </pic:pic>
              </a:graphicData>
            </a:graphic>
          </wp:inline>
        </w:drawing>
      </w:r>
    </w:p>
    <w:p w:rsidR="00602DD8" w:rsidRPr="00FE3800" w:rsidRDefault="0042092A" w:rsidP="008D37BD">
      <w:pPr>
        <w:spacing w:line="360" w:lineRule="auto"/>
        <w:rPr>
          <w:rFonts w:ascii="Arial" w:hAnsi="Arial" w:cs="Arial"/>
        </w:rPr>
      </w:pPr>
      <w:r w:rsidRPr="002B0C33">
        <w:rPr>
          <w:rFonts w:ascii="Arial" w:hAnsi="Arial" w:cs="Arial"/>
          <w:b/>
          <w:bCs/>
        </w:rPr>
        <w:pict>
          <v:shape id="_x0000_i1041" type="#_x0000_t75" style="width:435.75pt;height:234.75pt">
            <v:imagedata r:id="rId65" o:title="" gain="1.25"/>
          </v:shape>
        </w:pict>
      </w:r>
    </w:p>
    <w:p w:rsidR="00602DD8" w:rsidRPr="00FE3800" w:rsidRDefault="00602DD8" w:rsidP="008D37BD">
      <w:pPr>
        <w:spacing w:line="360" w:lineRule="auto"/>
        <w:rPr>
          <w:rFonts w:ascii="Arial" w:hAnsi="Arial" w:cs="Arial"/>
        </w:rPr>
      </w:pPr>
    </w:p>
    <w:p w:rsidR="00602DD8" w:rsidRPr="00FE3800" w:rsidRDefault="00F55169" w:rsidP="008D37BD">
      <w:pPr>
        <w:spacing w:line="360" w:lineRule="auto"/>
        <w:rPr>
          <w:rFonts w:ascii="Arial" w:hAnsi="Arial" w:cs="Arial"/>
        </w:rPr>
      </w:pPr>
      <w:r>
        <w:rPr>
          <w:rFonts w:ascii="Arial" w:hAnsi="Arial" w:cs="Arial"/>
          <w:noProof/>
        </w:rPr>
        <w:lastRenderedPageBreak/>
        <w:drawing>
          <wp:inline distT="0" distB="0" distL="0" distR="0">
            <wp:extent cx="5704840" cy="395795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5704840" cy="3957955"/>
                    </a:xfrm>
                    <a:prstGeom prst="rect">
                      <a:avLst/>
                    </a:prstGeom>
                    <a:noFill/>
                    <a:ln w="9525">
                      <a:noFill/>
                      <a:miter lim="800000"/>
                      <a:headEnd/>
                      <a:tailEnd/>
                    </a:ln>
                  </pic:spPr>
                </pic:pic>
              </a:graphicData>
            </a:graphic>
          </wp:inline>
        </w:drawing>
      </w:r>
    </w:p>
    <w:p w:rsidR="00602DD8" w:rsidRPr="00FE3800" w:rsidRDefault="0042092A" w:rsidP="008D37BD">
      <w:pPr>
        <w:pStyle w:val="Heading2"/>
        <w:spacing w:before="0" w:beforeAutospacing="0" w:after="0" w:afterAutospacing="0" w:line="360" w:lineRule="auto"/>
        <w:rPr>
          <w:rFonts w:ascii="Arial" w:hAnsi="Arial" w:cs="Arial"/>
          <w:b w:val="0"/>
          <w:i/>
          <w:sz w:val="24"/>
          <w:szCs w:val="24"/>
        </w:rPr>
      </w:pPr>
      <w:r w:rsidRPr="002B0C33">
        <w:rPr>
          <w:rFonts w:ascii="Arial" w:hAnsi="Arial" w:cs="Arial"/>
          <w:b w:val="0"/>
          <w:i/>
          <w:sz w:val="24"/>
          <w:szCs w:val="24"/>
        </w:rPr>
        <w:pict>
          <v:shape id="_x0000_i1042" type="#_x0000_t75" style="width:435.75pt;height:270pt">
            <v:imagedata r:id="rId67" o:title="" gain="1.25"/>
          </v:shape>
        </w:pict>
      </w:r>
    </w:p>
    <w:p w:rsidR="00602DD8" w:rsidRPr="00FE3800" w:rsidRDefault="00602DD8" w:rsidP="008D37BD">
      <w:pPr>
        <w:spacing w:line="360" w:lineRule="auto"/>
        <w:rPr>
          <w:rFonts w:ascii="Arial" w:hAnsi="Arial" w:cs="Arial"/>
        </w:rPr>
      </w:pPr>
    </w:p>
    <w:p w:rsidR="00602DD8" w:rsidRPr="00FE3800" w:rsidRDefault="0042092A" w:rsidP="008D37BD">
      <w:pPr>
        <w:pStyle w:val="Heading2"/>
        <w:spacing w:before="0" w:beforeAutospacing="0" w:after="0" w:afterAutospacing="0" w:line="360" w:lineRule="auto"/>
        <w:rPr>
          <w:rFonts w:ascii="Arial" w:hAnsi="Arial" w:cs="Arial"/>
          <w:b w:val="0"/>
          <w:i/>
          <w:sz w:val="24"/>
          <w:szCs w:val="24"/>
        </w:rPr>
      </w:pPr>
      <w:r w:rsidRPr="002B0C33">
        <w:rPr>
          <w:rFonts w:ascii="Arial" w:hAnsi="Arial" w:cs="Arial"/>
          <w:b w:val="0"/>
          <w:i/>
          <w:sz w:val="24"/>
          <w:szCs w:val="24"/>
        </w:rPr>
        <w:lastRenderedPageBreak/>
        <w:pict>
          <v:shape id="_x0000_i1043" type="#_x0000_t75" style="width:435.75pt;height:270pt">
            <v:imagedata r:id="rId68" o:title="" gain="1.25"/>
          </v:shape>
        </w:pict>
      </w:r>
    </w:p>
    <w:p w:rsidR="00602DD8" w:rsidRPr="00FE3800" w:rsidRDefault="00602DD8" w:rsidP="008D37BD">
      <w:pPr>
        <w:pStyle w:val="Heading2"/>
        <w:spacing w:before="0" w:beforeAutospacing="0" w:after="0" w:afterAutospacing="0" w:line="360" w:lineRule="auto"/>
        <w:rPr>
          <w:rFonts w:ascii="Arial" w:hAnsi="Arial" w:cs="Arial"/>
          <w:sz w:val="24"/>
          <w:szCs w:val="24"/>
        </w:rPr>
      </w:pPr>
    </w:p>
    <w:p w:rsidR="00602DD8" w:rsidRPr="00FE3800" w:rsidRDefault="00602DD8" w:rsidP="008D37BD">
      <w:pPr>
        <w:spacing w:line="360" w:lineRule="auto"/>
        <w:rPr>
          <w:rFonts w:ascii="Arial" w:hAnsi="Arial" w:cs="Arial"/>
        </w:rPr>
      </w:pPr>
    </w:p>
    <w:p w:rsidR="00602DD8" w:rsidRPr="00FE3800" w:rsidRDefault="00602DD8" w:rsidP="008D37BD">
      <w:pPr>
        <w:spacing w:line="360" w:lineRule="auto"/>
        <w:rPr>
          <w:rFonts w:ascii="Arial" w:hAnsi="Arial" w:cs="Arial"/>
        </w:rPr>
      </w:pPr>
    </w:p>
    <w:p w:rsidR="00033513" w:rsidRPr="00033513" w:rsidRDefault="00033513" w:rsidP="00033513">
      <w:pPr>
        <w:autoSpaceDE w:val="0"/>
        <w:autoSpaceDN w:val="0"/>
        <w:adjustRightInd w:val="0"/>
        <w:rPr>
          <w:rFonts w:ascii="Arial" w:hAnsi="Arial" w:cs="Arial"/>
          <w:b/>
          <w:bCs/>
          <w:iCs/>
        </w:rPr>
      </w:pPr>
      <w:r w:rsidRPr="00033513">
        <w:rPr>
          <w:rFonts w:ascii="Arial" w:hAnsi="Arial" w:cs="Arial"/>
          <w:b/>
          <w:bCs/>
          <w:iCs/>
        </w:rPr>
        <w:t>Purification</w:t>
      </w:r>
      <w:r w:rsidR="00B63CB2">
        <w:rPr>
          <w:rFonts w:ascii="Arial" w:hAnsi="Arial" w:cs="Arial"/>
          <w:b/>
          <w:bCs/>
          <w:iCs/>
        </w:rPr>
        <w:t xml:space="preserve"> of Nanotubes; </w:t>
      </w:r>
    </w:p>
    <w:p w:rsidR="00B63CB2" w:rsidRDefault="00B63CB2" w:rsidP="00033513">
      <w:pPr>
        <w:autoSpaceDE w:val="0"/>
        <w:autoSpaceDN w:val="0"/>
        <w:adjustRightInd w:val="0"/>
        <w:spacing w:line="360" w:lineRule="auto"/>
        <w:jc w:val="both"/>
        <w:rPr>
          <w:rFonts w:ascii="Arial" w:hAnsi="Arial" w:cs="Arial"/>
        </w:rPr>
      </w:pPr>
    </w:p>
    <w:p w:rsidR="00033513" w:rsidRPr="007E2EAE" w:rsidRDefault="00033513" w:rsidP="00033513">
      <w:pPr>
        <w:autoSpaceDE w:val="0"/>
        <w:autoSpaceDN w:val="0"/>
        <w:adjustRightInd w:val="0"/>
        <w:spacing w:line="360" w:lineRule="auto"/>
        <w:jc w:val="both"/>
        <w:rPr>
          <w:rFonts w:ascii="Arial" w:hAnsi="Arial" w:cs="Arial"/>
          <w:b/>
        </w:rPr>
      </w:pPr>
      <w:r w:rsidRPr="007E2EAE">
        <w:rPr>
          <w:rFonts w:ascii="Arial" w:hAnsi="Arial" w:cs="Arial"/>
          <w:b/>
        </w:rPr>
        <w:t>Isolation of MWCNT:</w:t>
      </w:r>
    </w:p>
    <w:p w:rsidR="00033513" w:rsidRPr="00033513" w:rsidRDefault="00033513" w:rsidP="00033513">
      <w:pPr>
        <w:autoSpaceDE w:val="0"/>
        <w:autoSpaceDN w:val="0"/>
        <w:adjustRightInd w:val="0"/>
        <w:spacing w:line="360" w:lineRule="auto"/>
        <w:jc w:val="both"/>
        <w:rPr>
          <w:rFonts w:ascii="Arial" w:hAnsi="Arial" w:cs="Arial"/>
        </w:rPr>
      </w:pPr>
      <w:r w:rsidRPr="00033513">
        <w:rPr>
          <w:rFonts w:ascii="Arial" w:hAnsi="Arial" w:cs="Arial"/>
        </w:rPr>
        <w:t xml:space="preserve">In the isolation process of MWCNT, </w:t>
      </w:r>
      <w:r w:rsidRPr="00B66FC2">
        <w:rPr>
          <w:rFonts w:ascii="Arial" w:hAnsi="Arial" w:cs="Arial"/>
          <w:b/>
        </w:rPr>
        <w:t>nanoparticles</w:t>
      </w:r>
      <w:r w:rsidRPr="00033513">
        <w:rPr>
          <w:rFonts w:ascii="Arial" w:hAnsi="Arial" w:cs="Arial"/>
        </w:rPr>
        <w:t xml:space="preserve"> and </w:t>
      </w:r>
      <w:r w:rsidRPr="00B66FC2">
        <w:rPr>
          <w:rFonts w:ascii="Arial" w:hAnsi="Arial" w:cs="Arial"/>
          <w:b/>
        </w:rPr>
        <w:t>graphite pieces</w:t>
      </w:r>
      <w:r w:rsidRPr="00033513">
        <w:rPr>
          <w:rFonts w:ascii="Arial" w:hAnsi="Arial" w:cs="Arial"/>
        </w:rPr>
        <w:t xml:space="preserve"> should be</w:t>
      </w:r>
      <w:r>
        <w:rPr>
          <w:rFonts w:ascii="Arial" w:hAnsi="Arial" w:cs="Arial"/>
        </w:rPr>
        <w:t xml:space="preserve"> </w:t>
      </w:r>
      <w:r w:rsidRPr="00033513">
        <w:rPr>
          <w:rFonts w:ascii="Arial" w:hAnsi="Arial" w:cs="Arial"/>
        </w:rPr>
        <w:t>first removed. It is considerably difficult, to execute the isolation of</w:t>
      </w:r>
      <w:r>
        <w:rPr>
          <w:rFonts w:ascii="Arial" w:hAnsi="Arial" w:cs="Arial"/>
        </w:rPr>
        <w:t xml:space="preserve"> </w:t>
      </w:r>
      <w:r w:rsidRPr="00033513">
        <w:rPr>
          <w:rFonts w:ascii="Arial" w:hAnsi="Arial" w:cs="Arial"/>
        </w:rPr>
        <w:t>MWCNT. The main reason for this comes from that the usual separation</w:t>
      </w:r>
      <w:r>
        <w:rPr>
          <w:rFonts w:ascii="Arial" w:hAnsi="Arial" w:cs="Arial"/>
        </w:rPr>
        <w:t xml:space="preserve"> </w:t>
      </w:r>
      <w:r w:rsidRPr="00033513">
        <w:rPr>
          <w:rFonts w:ascii="Arial" w:hAnsi="Arial" w:cs="Arial"/>
        </w:rPr>
        <w:t>methods, such as filtration and centrifuge, are effective to remove the big pieces</w:t>
      </w:r>
      <w:r>
        <w:rPr>
          <w:rFonts w:ascii="Arial" w:hAnsi="Arial" w:cs="Arial"/>
        </w:rPr>
        <w:t xml:space="preserve"> </w:t>
      </w:r>
      <w:r w:rsidRPr="00033513">
        <w:rPr>
          <w:rFonts w:ascii="Arial" w:hAnsi="Arial" w:cs="Arial"/>
        </w:rPr>
        <w:t>of graphite but not so effective to remove nanoparticles. Therefore, a method to</w:t>
      </w:r>
      <w:r>
        <w:rPr>
          <w:rFonts w:ascii="Arial" w:hAnsi="Arial" w:cs="Arial"/>
        </w:rPr>
        <w:t xml:space="preserve"> </w:t>
      </w:r>
      <w:r w:rsidRPr="00033513">
        <w:rPr>
          <w:rFonts w:ascii="Arial" w:hAnsi="Arial" w:cs="Arial"/>
        </w:rPr>
        <w:t>leave only MWCNT by burning nano</w:t>
      </w:r>
      <w:r w:rsidR="00261082">
        <w:rPr>
          <w:rFonts w:ascii="Arial" w:hAnsi="Arial" w:cs="Arial"/>
        </w:rPr>
        <w:t>particles</w:t>
      </w:r>
      <w:r w:rsidRPr="00033513">
        <w:rPr>
          <w:rFonts w:ascii="Arial" w:hAnsi="Arial" w:cs="Arial"/>
        </w:rPr>
        <w:t xml:space="preserve"> under oxidi</w:t>
      </w:r>
      <w:r w:rsidR="00B63CB2">
        <w:rPr>
          <w:rFonts w:ascii="Arial" w:hAnsi="Arial" w:cs="Arial"/>
        </w:rPr>
        <w:t>z</w:t>
      </w:r>
      <w:r w:rsidRPr="00033513">
        <w:rPr>
          <w:rFonts w:ascii="Arial" w:hAnsi="Arial" w:cs="Arial"/>
        </w:rPr>
        <w:t>ing atmosphere after</w:t>
      </w:r>
      <w:r>
        <w:rPr>
          <w:rFonts w:ascii="Arial" w:hAnsi="Arial" w:cs="Arial"/>
        </w:rPr>
        <w:t xml:space="preserve"> </w:t>
      </w:r>
      <w:r w:rsidRPr="00033513">
        <w:rPr>
          <w:rFonts w:ascii="Arial" w:hAnsi="Arial" w:cs="Arial"/>
        </w:rPr>
        <w:t>removal of big pieces of graphite has been proposed</w:t>
      </w:r>
      <w:r w:rsidR="00261082">
        <w:rPr>
          <w:rFonts w:ascii="Arial" w:hAnsi="Arial" w:cs="Arial"/>
        </w:rPr>
        <w:t>.</w:t>
      </w:r>
      <w:r w:rsidRPr="00033513">
        <w:rPr>
          <w:rFonts w:ascii="Arial" w:hAnsi="Arial" w:cs="Arial"/>
        </w:rPr>
        <w:t xml:space="preserve"> This method </w:t>
      </w:r>
      <w:r>
        <w:rPr>
          <w:rFonts w:ascii="Arial" w:hAnsi="Arial" w:cs="Arial"/>
        </w:rPr>
        <w:t xml:space="preserve">utilizes </w:t>
      </w:r>
      <w:r w:rsidRPr="00033513">
        <w:rPr>
          <w:rFonts w:ascii="Arial" w:hAnsi="Arial" w:cs="Arial"/>
        </w:rPr>
        <w:t xml:space="preserve">the property </w:t>
      </w:r>
      <w:r>
        <w:rPr>
          <w:rFonts w:ascii="Arial" w:hAnsi="Arial" w:cs="Arial"/>
        </w:rPr>
        <w:t xml:space="preserve">that </w:t>
      </w:r>
      <w:r w:rsidRPr="00033513">
        <w:rPr>
          <w:rFonts w:ascii="Arial" w:hAnsi="Arial" w:cs="Arial"/>
        </w:rPr>
        <w:t>nanoparticles burn out faster than MWCNT. The reaction with</w:t>
      </w:r>
      <w:r>
        <w:rPr>
          <w:rFonts w:ascii="Arial" w:hAnsi="Arial" w:cs="Arial"/>
        </w:rPr>
        <w:t xml:space="preserve"> </w:t>
      </w:r>
      <w:r w:rsidRPr="00033513">
        <w:rPr>
          <w:rFonts w:ascii="Arial" w:hAnsi="Arial" w:cs="Arial"/>
        </w:rPr>
        <w:t>oxygen starts from the edge of nanoparticles and then proceeds to their centres.</w:t>
      </w:r>
      <w:r>
        <w:rPr>
          <w:rFonts w:ascii="Arial" w:hAnsi="Arial" w:cs="Arial"/>
        </w:rPr>
        <w:t xml:space="preserve"> </w:t>
      </w:r>
      <w:r w:rsidRPr="00033513">
        <w:rPr>
          <w:rFonts w:ascii="Arial" w:hAnsi="Arial" w:cs="Arial"/>
        </w:rPr>
        <w:t>Compared with nanoparticle, it takes more time for MWCNT to be completely</w:t>
      </w:r>
      <w:r>
        <w:rPr>
          <w:rFonts w:ascii="Arial" w:hAnsi="Arial" w:cs="Arial"/>
        </w:rPr>
        <w:t xml:space="preserve"> </w:t>
      </w:r>
      <w:r w:rsidRPr="00033513">
        <w:rPr>
          <w:rFonts w:ascii="Arial" w:hAnsi="Arial" w:cs="Arial"/>
        </w:rPr>
        <w:t xml:space="preserve">burnt out, since MWCNT is much longer than nanoparticle. Therefore, </w:t>
      </w:r>
      <w:r w:rsidR="00B63CB2">
        <w:rPr>
          <w:rFonts w:ascii="Arial" w:hAnsi="Arial" w:cs="Arial"/>
        </w:rPr>
        <w:t xml:space="preserve">completion </w:t>
      </w:r>
      <w:r w:rsidRPr="00033513">
        <w:rPr>
          <w:rFonts w:ascii="Arial" w:hAnsi="Arial" w:cs="Arial"/>
        </w:rPr>
        <w:t>of</w:t>
      </w:r>
      <w:r>
        <w:rPr>
          <w:rFonts w:ascii="Arial" w:hAnsi="Arial" w:cs="Arial"/>
        </w:rPr>
        <w:t xml:space="preserve"> </w:t>
      </w:r>
      <w:r w:rsidRPr="00033513">
        <w:rPr>
          <w:rFonts w:ascii="Arial" w:hAnsi="Arial" w:cs="Arial"/>
        </w:rPr>
        <w:t>burning after appropr</w:t>
      </w:r>
      <w:r>
        <w:rPr>
          <w:rFonts w:ascii="Arial" w:hAnsi="Arial" w:cs="Arial"/>
        </w:rPr>
        <w:t xml:space="preserve">iate burning </w:t>
      </w:r>
      <w:r w:rsidR="00B63CB2">
        <w:rPr>
          <w:rFonts w:ascii="Arial" w:hAnsi="Arial" w:cs="Arial"/>
        </w:rPr>
        <w:t xml:space="preserve">time </w:t>
      </w:r>
      <w:r>
        <w:rPr>
          <w:rFonts w:ascii="Arial" w:hAnsi="Arial" w:cs="Arial"/>
        </w:rPr>
        <w:t>gives only MWCNT.</w:t>
      </w:r>
    </w:p>
    <w:p w:rsidR="00033513" w:rsidRPr="00033513" w:rsidRDefault="00033513" w:rsidP="008D37BD">
      <w:pPr>
        <w:pStyle w:val="Heading2"/>
        <w:spacing w:before="0" w:beforeAutospacing="0" w:after="0" w:afterAutospacing="0" w:line="360" w:lineRule="auto"/>
        <w:rPr>
          <w:rFonts w:ascii="Arial" w:hAnsi="Arial" w:cs="Arial"/>
          <w:sz w:val="24"/>
          <w:szCs w:val="24"/>
        </w:rPr>
      </w:pPr>
    </w:p>
    <w:p w:rsidR="00AB7669" w:rsidRPr="000D6367" w:rsidRDefault="00AB7669" w:rsidP="00AB7669">
      <w:pPr>
        <w:pStyle w:val="NormalWeb"/>
        <w:tabs>
          <w:tab w:val="left" w:pos="720"/>
        </w:tabs>
        <w:spacing w:before="0" w:beforeAutospacing="0" w:after="0" w:afterAutospacing="0" w:line="360" w:lineRule="auto"/>
        <w:rPr>
          <w:rFonts w:ascii="Arial" w:hAnsi="Arial" w:cs="Arial"/>
          <w:b/>
          <w:i/>
        </w:rPr>
      </w:pPr>
      <w:r w:rsidRPr="000D6367">
        <w:rPr>
          <w:rFonts w:ascii="Arial" w:hAnsi="Arial" w:cs="Arial"/>
          <w:b/>
          <w:i/>
        </w:rPr>
        <w:t>Chiral angle and CNT Properties</w:t>
      </w:r>
    </w:p>
    <w:p w:rsidR="00AB7669" w:rsidRPr="00FE3800" w:rsidRDefault="00AB7669" w:rsidP="00AB7669">
      <w:pPr>
        <w:pStyle w:val="NormalWeb"/>
        <w:spacing w:before="0" w:beforeAutospacing="0" w:after="0" w:afterAutospacing="0" w:line="360" w:lineRule="auto"/>
        <w:jc w:val="both"/>
        <w:rPr>
          <w:rFonts w:ascii="Arial" w:hAnsi="Arial" w:cs="Arial"/>
        </w:rPr>
      </w:pPr>
      <w:r w:rsidRPr="00FE3800">
        <w:rPr>
          <w:rFonts w:ascii="Arial" w:hAnsi="Arial" w:cs="Arial"/>
        </w:rPr>
        <w:t xml:space="preserve">The structure of a SWNT can be conceptualized by wrapping a one-atom-thick layer of </w:t>
      </w:r>
      <w:hyperlink r:id="rId69" w:tooltip="Graphite" w:history="1">
        <w:r w:rsidRPr="00FE3800">
          <w:rPr>
            <w:rStyle w:val="Hyperlink"/>
            <w:rFonts w:ascii="Arial" w:hAnsi="Arial" w:cs="Arial"/>
          </w:rPr>
          <w:t>graphite</w:t>
        </w:r>
      </w:hyperlink>
      <w:r w:rsidRPr="00FE3800">
        <w:rPr>
          <w:rFonts w:ascii="Arial" w:hAnsi="Arial" w:cs="Arial"/>
        </w:rPr>
        <w:t xml:space="preserve"> (called </w:t>
      </w:r>
      <w:hyperlink r:id="rId70" w:tooltip="Graphene" w:history="1">
        <w:r w:rsidRPr="00FE3800">
          <w:rPr>
            <w:rStyle w:val="Hyperlink"/>
            <w:rFonts w:ascii="Arial" w:hAnsi="Arial" w:cs="Arial"/>
          </w:rPr>
          <w:t>graphene</w:t>
        </w:r>
      </w:hyperlink>
      <w:r w:rsidRPr="00FE3800">
        <w:rPr>
          <w:rFonts w:ascii="Arial" w:hAnsi="Arial" w:cs="Arial"/>
        </w:rPr>
        <w:t xml:space="preserve">) into a seamless cylinder. The way the graphene sheet is wrapped is represented by a pair of indices </w:t>
      </w:r>
      <w:r w:rsidRPr="00FE3800">
        <w:rPr>
          <w:rFonts w:ascii="Arial" w:hAnsi="Arial" w:cs="Arial"/>
          <w:color w:val="0000FF"/>
        </w:rPr>
        <w:t>(</w:t>
      </w:r>
      <w:r w:rsidRPr="00FE3800">
        <w:rPr>
          <w:rFonts w:ascii="Arial" w:hAnsi="Arial" w:cs="Arial"/>
          <w:i/>
          <w:iCs/>
          <w:color w:val="0000FF"/>
        </w:rPr>
        <w:t>n</w:t>
      </w:r>
      <w:r w:rsidRPr="00FE3800">
        <w:rPr>
          <w:rFonts w:ascii="Arial" w:hAnsi="Arial" w:cs="Arial"/>
          <w:color w:val="0000FF"/>
        </w:rPr>
        <w:t>,</w:t>
      </w:r>
      <w:r w:rsidRPr="00FE3800">
        <w:rPr>
          <w:rFonts w:ascii="Arial" w:hAnsi="Arial" w:cs="Arial"/>
          <w:i/>
          <w:iCs/>
          <w:color w:val="0000FF"/>
        </w:rPr>
        <w:t>m</w:t>
      </w:r>
      <w:r w:rsidRPr="00FE3800">
        <w:rPr>
          <w:rFonts w:ascii="Arial" w:hAnsi="Arial" w:cs="Arial"/>
          <w:color w:val="0000FF"/>
        </w:rPr>
        <w:t>)</w:t>
      </w:r>
      <w:r w:rsidRPr="00FE3800">
        <w:rPr>
          <w:rFonts w:ascii="Arial" w:hAnsi="Arial" w:cs="Arial"/>
        </w:rPr>
        <w:t xml:space="preserve"> called the </w:t>
      </w:r>
      <w:r w:rsidRPr="00FE3800">
        <w:rPr>
          <w:rFonts w:ascii="Arial" w:hAnsi="Arial" w:cs="Arial"/>
          <w:color w:val="FF0000"/>
        </w:rPr>
        <w:t>chiral vector</w:t>
      </w:r>
      <w:r w:rsidRPr="00FE3800">
        <w:rPr>
          <w:rFonts w:ascii="Arial" w:hAnsi="Arial" w:cs="Arial"/>
        </w:rPr>
        <w:t xml:space="preserve">. The integers </w:t>
      </w:r>
      <w:r w:rsidRPr="00FE3800">
        <w:rPr>
          <w:rFonts w:ascii="Arial" w:hAnsi="Arial" w:cs="Arial"/>
          <w:i/>
          <w:iCs/>
          <w:color w:val="0000FF"/>
        </w:rPr>
        <w:t>n</w:t>
      </w:r>
      <w:r w:rsidRPr="00FE3800">
        <w:rPr>
          <w:rFonts w:ascii="Arial" w:hAnsi="Arial" w:cs="Arial"/>
        </w:rPr>
        <w:t xml:space="preserve"> and </w:t>
      </w:r>
      <w:r w:rsidRPr="00FE3800">
        <w:rPr>
          <w:rFonts w:ascii="Arial" w:hAnsi="Arial" w:cs="Arial"/>
          <w:i/>
          <w:iCs/>
          <w:color w:val="0000FF"/>
        </w:rPr>
        <w:t>m</w:t>
      </w:r>
      <w:r w:rsidRPr="00FE3800">
        <w:rPr>
          <w:rFonts w:ascii="Arial" w:hAnsi="Arial" w:cs="Arial"/>
        </w:rPr>
        <w:t xml:space="preserve"> denote </w:t>
      </w:r>
      <w:r w:rsidRPr="00665C53">
        <w:rPr>
          <w:rFonts w:ascii="Arial" w:hAnsi="Arial" w:cs="Arial"/>
          <w:color w:val="0000FF"/>
        </w:rPr>
        <w:t xml:space="preserve">the </w:t>
      </w:r>
      <w:r w:rsidRPr="00665C53">
        <w:rPr>
          <w:rFonts w:ascii="Arial" w:hAnsi="Arial" w:cs="Arial"/>
          <w:b/>
          <w:color w:val="0000FF"/>
          <w:u w:val="single"/>
        </w:rPr>
        <w:t xml:space="preserve">number of unit </w:t>
      </w:r>
      <w:hyperlink r:id="rId71" w:tooltip="Vector (spatial)" w:history="1">
        <w:r w:rsidRPr="00665C53">
          <w:rPr>
            <w:rStyle w:val="Hyperlink"/>
            <w:rFonts w:ascii="Arial" w:hAnsi="Arial" w:cs="Arial"/>
            <w:b/>
          </w:rPr>
          <w:t>vectors</w:t>
        </w:r>
      </w:hyperlink>
      <w:r w:rsidRPr="00FE3800">
        <w:rPr>
          <w:rFonts w:ascii="Arial" w:hAnsi="Arial" w:cs="Arial"/>
        </w:rPr>
        <w:t xml:space="preserve"> along two directions in the honeycomb </w:t>
      </w:r>
      <w:hyperlink r:id="rId72" w:tooltip="Crystal lattice" w:history="1">
        <w:r w:rsidRPr="00FE3800">
          <w:rPr>
            <w:rStyle w:val="Hyperlink"/>
            <w:rFonts w:ascii="Arial" w:hAnsi="Arial" w:cs="Arial"/>
          </w:rPr>
          <w:t>crystal lattice</w:t>
        </w:r>
      </w:hyperlink>
      <w:r w:rsidRPr="00FE3800">
        <w:rPr>
          <w:rFonts w:ascii="Arial" w:hAnsi="Arial" w:cs="Arial"/>
        </w:rPr>
        <w:t xml:space="preserve"> of graphene. </w:t>
      </w:r>
    </w:p>
    <w:p w:rsidR="00AB7669" w:rsidRPr="00FE3800" w:rsidRDefault="00AB7669" w:rsidP="00AB7669">
      <w:pPr>
        <w:pStyle w:val="NormalWeb"/>
        <w:spacing w:before="0" w:beforeAutospacing="0" w:after="0" w:afterAutospacing="0" w:line="360" w:lineRule="auto"/>
        <w:jc w:val="both"/>
        <w:rPr>
          <w:rFonts w:ascii="Arial" w:hAnsi="Arial" w:cs="Arial"/>
        </w:rPr>
      </w:pPr>
      <w:r w:rsidRPr="00FE3800">
        <w:rPr>
          <w:rFonts w:ascii="Arial" w:hAnsi="Arial" w:cs="Arial"/>
        </w:rPr>
        <w:t xml:space="preserve">If </w:t>
      </w:r>
      <w:r w:rsidRPr="00FE3800">
        <w:rPr>
          <w:rFonts w:ascii="Arial" w:hAnsi="Arial" w:cs="Arial"/>
          <w:i/>
          <w:iCs/>
          <w:color w:val="0000FF"/>
        </w:rPr>
        <w:t>m</w:t>
      </w:r>
      <w:r w:rsidRPr="00FE3800">
        <w:rPr>
          <w:rFonts w:ascii="Arial" w:hAnsi="Arial" w:cs="Arial"/>
          <w:color w:val="0000FF"/>
        </w:rPr>
        <w:t>=0</w:t>
      </w:r>
      <w:r w:rsidRPr="00FE3800">
        <w:rPr>
          <w:rFonts w:ascii="Arial" w:hAnsi="Arial" w:cs="Arial"/>
        </w:rPr>
        <w:t xml:space="preserve">, the nanotubes are called "zigzag". </w:t>
      </w:r>
    </w:p>
    <w:p w:rsidR="00AB7669" w:rsidRPr="00FE3800" w:rsidRDefault="00AB7669" w:rsidP="00AB7669">
      <w:pPr>
        <w:pStyle w:val="NormalWeb"/>
        <w:spacing w:before="0" w:beforeAutospacing="0" w:after="0" w:afterAutospacing="0" w:line="360" w:lineRule="auto"/>
        <w:jc w:val="both"/>
        <w:rPr>
          <w:rFonts w:ascii="Arial" w:hAnsi="Arial" w:cs="Arial"/>
        </w:rPr>
      </w:pPr>
      <w:r w:rsidRPr="00FE3800">
        <w:rPr>
          <w:rFonts w:ascii="Arial" w:hAnsi="Arial" w:cs="Arial"/>
        </w:rPr>
        <w:t xml:space="preserve">If </w:t>
      </w:r>
      <w:r w:rsidRPr="00FE3800">
        <w:rPr>
          <w:rFonts w:ascii="Arial" w:hAnsi="Arial" w:cs="Arial"/>
          <w:i/>
          <w:iCs/>
          <w:color w:val="0000FF"/>
        </w:rPr>
        <w:t>n</w:t>
      </w:r>
      <w:r w:rsidRPr="00FE3800">
        <w:rPr>
          <w:rFonts w:ascii="Arial" w:hAnsi="Arial" w:cs="Arial"/>
          <w:color w:val="0000FF"/>
        </w:rPr>
        <w:t>=</w:t>
      </w:r>
      <w:r w:rsidRPr="00FE3800">
        <w:rPr>
          <w:rFonts w:ascii="Arial" w:hAnsi="Arial" w:cs="Arial"/>
          <w:i/>
          <w:iCs/>
          <w:color w:val="0000FF"/>
        </w:rPr>
        <w:t>m</w:t>
      </w:r>
      <w:r w:rsidRPr="00FE3800">
        <w:rPr>
          <w:rFonts w:ascii="Arial" w:hAnsi="Arial" w:cs="Arial"/>
        </w:rPr>
        <w:t xml:space="preserve">, the nanotubes are called "armchair". </w:t>
      </w:r>
    </w:p>
    <w:p w:rsidR="00AB7669" w:rsidRDefault="00AB7669" w:rsidP="00AB7669">
      <w:pPr>
        <w:pStyle w:val="NormalWeb"/>
        <w:spacing w:before="0" w:beforeAutospacing="0" w:after="0" w:afterAutospacing="0" w:line="360" w:lineRule="auto"/>
        <w:jc w:val="both"/>
        <w:rPr>
          <w:rFonts w:ascii="Arial" w:hAnsi="Arial" w:cs="Arial"/>
        </w:rPr>
      </w:pPr>
      <w:r w:rsidRPr="00FE3800">
        <w:rPr>
          <w:rFonts w:ascii="Arial" w:hAnsi="Arial" w:cs="Arial"/>
        </w:rPr>
        <w:t>Otherwise, they are called "chiral".</w:t>
      </w:r>
    </w:p>
    <w:p w:rsidR="00AB7669" w:rsidRPr="00FE3800" w:rsidRDefault="00AB7669" w:rsidP="00AB7669">
      <w:pPr>
        <w:pStyle w:val="NormalWeb"/>
        <w:spacing w:before="0" w:beforeAutospacing="0" w:after="0" w:afterAutospacing="0" w:line="360" w:lineRule="auto"/>
        <w:jc w:val="both"/>
        <w:rPr>
          <w:rFonts w:ascii="Arial" w:hAnsi="Arial" w:cs="Arial"/>
        </w:rPr>
      </w:pPr>
    </w:p>
    <w:p w:rsidR="00AB7669" w:rsidRPr="00FE3800" w:rsidRDefault="00F55169" w:rsidP="00AB7669">
      <w:pPr>
        <w:pStyle w:val="NormalWeb"/>
        <w:spacing w:before="0" w:beforeAutospacing="0" w:after="0" w:afterAutospacing="0" w:line="360" w:lineRule="auto"/>
        <w:rPr>
          <w:rFonts w:ascii="Arial" w:hAnsi="Arial" w:cs="Arial"/>
        </w:rPr>
      </w:pPr>
      <w:r>
        <w:rPr>
          <w:rFonts w:ascii="Arial" w:hAnsi="Arial" w:cs="Arial"/>
          <w:noProof/>
        </w:rPr>
        <w:drawing>
          <wp:inline distT="0" distB="0" distL="0" distR="0">
            <wp:extent cx="5622925" cy="355536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srcRect/>
                    <a:stretch>
                      <a:fillRect/>
                    </a:stretch>
                  </pic:blipFill>
                  <pic:spPr bwMode="auto">
                    <a:xfrm>
                      <a:off x="0" y="0"/>
                      <a:ext cx="5622925" cy="3555365"/>
                    </a:xfrm>
                    <a:prstGeom prst="rect">
                      <a:avLst/>
                    </a:prstGeom>
                    <a:noFill/>
                    <a:ln w="9525">
                      <a:noFill/>
                      <a:miter lim="800000"/>
                      <a:headEnd/>
                      <a:tailEnd/>
                    </a:ln>
                  </pic:spPr>
                </pic:pic>
              </a:graphicData>
            </a:graphic>
          </wp:inline>
        </w:drawing>
      </w:r>
    </w:p>
    <w:p w:rsidR="00AB7669" w:rsidRDefault="00F55169" w:rsidP="00AB7669">
      <w:pPr>
        <w:pStyle w:val="NormalWeb"/>
        <w:spacing w:before="0" w:beforeAutospacing="0" w:after="0" w:afterAutospacing="0" w:line="360" w:lineRule="auto"/>
        <w:rPr>
          <w:rFonts w:ascii="Arial" w:hAnsi="Arial" w:cs="Arial"/>
        </w:rPr>
      </w:pPr>
      <w:r>
        <w:rPr>
          <w:rFonts w:ascii="Arial" w:hAnsi="Arial" w:cs="Arial"/>
          <w:noProof/>
        </w:rPr>
        <w:drawing>
          <wp:inline distT="0" distB="0" distL="0" distR="0">
            <wp:extent cx="6311900" cy="158305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srcRect/>
                    <a:stretch>
                      <a:fillRect/>
                    </a:stretch>
                  </pic:blipFill>
                  <pic:spPr bwMode="auto">
                    <a:xfrm>
                      <a:off x="0" y="0"/>
                      <a:ext cx="6311900" cy="1583055"/>
                    </a:xfrm>
                    <a:prstGeom prst="rect">
                      <a:avLst/>
                    </a:prstGeom>
                    <a:noFill/>
                    <a:ln w="9525">
                      <a:noFill/>
                      <a:miter lim="800000"/>
                      <a:headEnd/>
                      <a:tailEnd/>
                    </a:ln>
                  </pic:spPr>
                </pic:pic>
              </a:graphicData>
            </a:graphic>
          </wp:inline>
        </w:drawing>
      </w:r>
    </w:p>
    <w:p w:rsidR="00AB7669" w:rsidRPr="00FE3800" w:rsidRDefault="00F55169" w:rsidP="00AB7669">
      <w:pPr>
        <w:pStyle w:val="NormalWeb"/>
        <w:spacing w:before="0" w:beforeAutospacing="0" w:after="0" w:afterAutospacing="0" w:line="360" w:lineRule="auto"/>
        <w:rPr>
          <w:rFonts w:ascii="Arial" w:hAnsi="Arial" w:cs="Arial"/>
        </w:rPr>
      </w:pPr>
      <w:r>
        <w:rPr>
          <w:rFonts w:ascii="Arial" w:hAnsi="Arial" w:cs="Arial"/>
          <w:noProof/>
        </w:rPr>
        <w:lastRenderedPageBreak/>
        <w:drawing>
          <wp:inline distT="0" distB="0" distL="0" distR="0">
            <wp:extent cx="5118100" cy="4879340"/>
            <wp:effectExtent l="1905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5118100" cy="4879340"/>
                    </a:xfrm>
                    <a:prstGeom prst="rect">
                      <a:avLst/>
                    </a:prstGeom>
                    <a:noFill/>
                    <a:ln w="9525">
                      <a:noFill/>
                      <a:miter lim="800000"/>
                      <a:headEnd/>
                      <a:tailEnd/>
                    </a:ln>
                  </pic:spPr>
                </pic:pic>
              </a:graphicData>
            </a:graphic>
          </wp:inline>
        </w:drawing>
      </w:r>
    </w:p>
    <w:p w:rsidR="00AB7669" w:rsidRPr="00FE3800" w:rsidRDefault="00AB7669" w:rsidP="00AB7669">
      <w:pPr>
        <w:pStyle w:val="NormalWeb"/>
        <w:spacing w:before="0" w:beforeAutospacing="0" w:after="0" w:afterAutospacing="0" w:line="360" w:lineRule="auto"/>
        <w:jc w:val="both"/>
        <w:rPr>
          <w:rFonts w:ascii="Arial" w:hAnsi="Arial" w:cs="Arial"/>
        </w:rPr>
      </w:pPr>
      <w:r w:rsidRPr="00FE3800">
        <w:rPr>
          <w:rFonts w:ascii="Arial" w:hAnsi="Arial" w:cs="Arial"/>
        </w:rPr>
        <w:tab/>
        <w:t>Nanotubes form different types, which can be described by the chiral vector (</w:t>
      </w:r>
      <w:r w:rsidRPr="00FE3800">
        <w:rPr>
          <w:rFonts w:ascii="Arial" w:hAnsi="Arial" w:cs="Arial"/>
          <w:i/>
          <w:iCs/>
        </w:rPr>
        <w:t>n</w:t>
      </w:r>
      <w:r w:rsidRPr="00FE3800">
        <w:rPr>
          <w:rFonts w:ascii="Arial" w:hAnsi="Arial" w:cs="Arial"/>
        </w:rPr>
        <w:t xml:space="preserve">, </w:t>
      </w:r>
      <w:r w:rsidRPr="00FE3800">
        <w:rPr>
          <w:rFonts w:ascii="Arial" w:hAnsi="Arial" w:cs="Arial"/>
          <w:i/>
          <w:iCs/>
        </w:rPr>
        <w:t>m</w:t>
      </w:r>
      <w:r w:rsidRPr="00FE3800">
        <w:rPr>
          <w:rFonts w:ascii="Arial" w:hAnsi="Arial" w:cs="Arial"/>
        </w:rPr>
        <w:t xml:space="preserve">), where </w:t>
      </w:r>
      <w:r w:rsidRPr="00FE3800">
        <w:rPr>
          <w:rFonts w:ascii="Arial" w:hAnsi="Arial" w:cs="Arial"/>
          <w:i/>
          <w:iCs/>
        </w:rPr>
        <w:t>n</w:t>
      </w:r>
      <w:r w:rsidRPr="00FE3800">
        <w:rPr>
          <w:rFonts w:ascii="Arial" w:hAnsi="Arial" w:cs="Arial"/>
        </w:rPr>
        <w:t xml:space="preserve"> and </w:t>
      </w:r>
      <w:r w:rsidRPr="00FE3800">
        <w:rPr>
          <w:rFonts w:ascii="Arial" w:hAnsi="Arial" w:cs="Arial"/>
          <w:i/>
          <w:iCs/>
        </w:rPr>
        <w:t>m</w:t>
      </w:r>
      <w:r w:rsidRPr="00FE3800">
        <w:rPr>
          <w:rFonts w:ascii="Arial" w:hAnsi="Arial" w:cs="Arial"/>
        </w:rPr>
        <w:t xml:space="preserve"> are integers of the vector equation R = </w:t>
      </w:r>
      <w:r w:rsidRPr="00FE3800">
        <w:rPr>
          <w:rFonts w:ascii="Arial" w:hAnsi="Arial" w:cs="Arial"/>
          <w:i/>
          <w:iCs/>
        </w:rPr>
        <w:t>n</w:t>
      </w:r>
      <w:r w:rsidRPr="00FE3800">
        <w:rPr>
          <w:rFonts w:ascii="Arial" w:hAnsi="Arial" w:cs="Arial"/>
        </w:rPr>
        <w:t>a</w:t>
      </w:r>
      <w:r w:rsidRPr="00FE3800">
        <w:rPr>
          <w:rFonts w:ascii="Arial" w:hAnsi="Arial" w:cs="Arial"/>
          <w:vertAlign w:val="subscript"/>
        </w:rPr>
        <w:t>1</w:t>
      </w:r>
      <w:r w:rsidRPr="00FE3800">
        <w:rPr>
          <w:rFonts w:ascii="Arial" w:hAnsi="Arial" w:cs="Arial"/>
        </w:rPr>
        <w:t xml:space="preserve"> + </w:t>
      </w:r>
      <w:r w:rsidRPr="00FE3800">
        <w:rPr>
          <w:rFonts w:ascii="Arial" w:hAnsi="Arial" w:cs="Arial"/>
          <w:i/>
          <w:iCs/>
        </w:rPr>
        <w:t>m</w:t>
      </w:r>
      <w:r w:rsidRPr="00FE3800">
        <w:rPr>
          <w:rFonts w:ascii="Arial" w:hAnsi="Arial" w:cs="Arial"/>
        </w:rPr>
        <w:t>a</w:t>
      </w:r>
      <w:r w:rsidRPr="00FE3800">
        <w:rPr>
          <w:rFonts w:ascii="Arial" w:hAnsi="Arial" w:cs="Arial"/>
          <w:vertAlign w:val="subscript"/>
        </w:rPr>
        <w:t>2</w:t>
      </w:r>
      <w:r w:rsidRPr="00FE3800">
        <w:rPr>
          <w:rFonts w:ascii="Arial" w:hAnsi="Arial" w:cs="Arial"/>
        </w:rPr>
        <w:t xml:space="preserve"> .The chiral vector is determined by the diagram given below. Imagine that the nanotube is unraveled into a planar sheet. Draw two lines (the blue lines) along the tube axis where the separation takes place. In other words, if you cut along the two blue lines and then match their ends together in a cylinder, you get the nanotube that you started with. Now, find any point on one of the blue lines that intersects one of the carbon atoms (point A). Next, draw the Armchair line (the thin yellow line), which travels across each hexagon, separating them into two equal halves. Now that you have the armchair line drawn, find a point along the other tube axis that intersects a carbon atom nearest to the Armchair line (point B). Now connect A and B with our chiral vector, R (red arrow). The wrapping angle </w:t>
      </w:r>
      <w:r w:rsidR="00F55169">
        <w:rPr>
          <w:rFonts w:ascii="Arial" w:hAnsi="Arial" w:cs="Arial"/>
          <w:noProof/>
        </w:rPr>
        <w:drawing>
          <wp:inline distT="0" distB="0" distL="0" distR="0">
            <wp:extent cx="88900" cy="143510"/>
            <wp:effectExtent l="19050" t="0" r="6350" b="0"/>
            <wp:docPr id="41" name="Picture 41"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i"/>
                    <pic:cNvPicPr>
                      <a:picLocks noChangeAspect="1" noChangeArrowheads="1"/>
                    </pic:cNvPicPr>
                  </pic:nvPicPr>
                  <pic:blipFill>
                    <a:blip r:embed="rId76"/>
                    <a:srcRect/>
                    <a:stretch>
                      <a:fillRect/>
                    </a:stretch>
                  </pic:blipFill>
                  <pic:spPr bwMode="auto">
                    <a:xfrm>
                      <a:off x="0" y="0"/>
                      <a:ext cx="88900" cy="143510"/>
                    </a:xfrm>
                    <a:prstGeom prst="rect">
                      <a:avLst/>
                    </a:prstGeom>
                    <a:noFill/>
                    <a:ln w="9525">
                      <a:noFill/>
                      <a:miter lim="800000"/>
                      <a:headEnd/>
                      <a:tailEnd/>
                    </a:ln>
                  </pic:spPr>
                </pic:pic>
              </a:graphicData>
            </a:graphic>
          </wp:inline>
        </w:drawing>
      </w:r>
      <w:r w:rsidRPr="00FE3800">
        <w:rPr>
          <w:rFonts w:ascii="Arial" w:hAnsi="Arial" w:cs="Arial"/>
        </w:rPr>
        <w:t xml:space="preserve">; (not shown) is formed between R </w:t>
      </w:r>
      <w:r w:rsidRPr="00FE3800">
        <w:rPr>
          <w:rFonts w:ascii="Arial" w:hAnsi="Arial" w:cs="Arial"/>
        </w:rPr>
        <w:lastRenderedPageBreak/>
        <w:t>and the Armchair line. If R lies along the Armchair line (θ=0°), then it is called an "Armchair" nanotube. If θ=30°, then the tube is of the "zigzag" type. Otherwise, if 0°&lt;θ&lt;30° then it is a "chiral" tube. The vector a</w:t>
      </w:r>
      <w:r w:rsidRPr="00FE3800">
        <w:rPr>
          <w:rFonts w:ascii="Arial" w:hAnsi="Arial" w:cs="Arial"/>
          <w:vertAlign w:val="subscript"/>
        </w:rPr>
        <w:t>1</w:t>
      </w:r>
      <w:r w:rsidRPr="00FE3800">
        <w:rPr>
          <w:rFonts w:ascii="Arial" w:hAnsi="Arial" w:cs="Arial"/>
        </w:rPr>
        <w:t xml:space="preserve"> lies along the "zigzag" line. The other vector a</w:t>
      </w:r>
      <w:r w:rsidRPr="00FE3800">
        <w:rPr>
          <w:rFonts w:ascii="Arial" w:hAnsi="Arial" w:cs="Arial"/>
          <w:vertAlign w:val="subscript"/>
        </w:rPr>
        <w:t>2</w:t>
      </w:r>
      <w:r w:rsidRPr="00FE3800">
        <w:rPr>
          <w:rFonts w:ascii="Arial" w:hAnsi="Arial" w:cs="Arial"/>
        </w:rPr>
        <w:t xml:space="preserve"> has a different magnitude than a</w:t>
      </w:r>
      <w:r w:rsidRPr="00FE3800">
        <w:rPr>
          <w:rFonts w:ascii="Arial" w:hAnsi="Arial" w:cs="Arial"/>
          <w:vertAlign w:val="subscript"/>
        </w:rPr>
        <w:t>1</w:t>
      </w:r>
      <w:r w:rsidRPr="00FE3800">
        <w:rPr>
          <w:rFonts w:ascii="Arial" w:hAnsi="Arial" w:cs="Arial"/>
        </w:rPr>
        <w:t>, but its direction is a reflection of a</w:t>
      </w:r>
      <w:r w:rsidRPr="00FE3800">
        <w:rPr>
          <w:rFonts w:ascii="Arial" w:hAnsi="Arial" w:cs="Arial"/>
          <w:vertAlign w:val="subscript"/>
        </w:rPr>
        <w:t>1</w:t>
      </w:r>
      <w:r w:rsidRPr="00FE3800">
        <w:rPr>
          <w:rFonts w:ascii="Arial" w:hAnsi="Arial" w:cs="Arial"/>
        </w:rPr>
        <w:t xml:space="preserve"> over the Armchair line. When added together, they equal the chiral vector R. The values of </w:t>
      </w:r>
      <w:r w:rsidRPr="00FE3800">
        <w:rPr>
          <w:rFonts w:ascii="Arial" w:hAnsi="Arial" w:cs="Arial"/>
          <w:i/>
          <w:iCs/>
        </w:rPr>
        <w:t>n</w:t>
      </w:r>
      <w:r w:rsidRPr="00FE3800">
        <w:rPr>
          <w:rFonts w:ascii="Arial" w:hAnsi="Arial" w:cs="Arial"/>
        </w:rPr>
        <w:t xml:space="preserve"> and </w:t>
      </w:r>
      <w:r w:rsidRPr="00FE3800">
        <w:rPr>
          <w:rFonts w:ascii="Arial" w:hAnsi="Arial" w:cs="Arial"/>
          <w:i/>
          <w:iCs/>
        </w:rPr>
        <w:t>m</w:t>
      </w:r>
      <w:r w:rsidRPr="00FE3800">
        <w:rPr>
          <w:rFonts w:ascii="Arial" w:hAnsi="Arial" w:cs="Arial"/>
        </w:rPr>
        <w:t xml:space="preserve"> determine the chirality, or "twist" of the nanotube. The chirality in turn affects the conductance of the nanotube, it's density, it's lattice structure, and other properties. A SWNT is considered metallic if the value </w:t>
      </w:r>
      <w:r w:rsidRPr="00FE3800">
        <w:rPr>
          <w:rFonts w:ascii="Arial" w:hAnsi="Arial" w:cs="Arial"/>
          <w:i/>
          <w:iCs/>
        </w:rPr>
        <w:t>n - m</w:t>
      </w:r>
      <w:r w:rsidRPr="00FE3800">
        <w:rPr>
          <w:rFonts w:ascii="Arial" w:hAnsi="Arial" w:cs="Arial"/>
        </w:rPr>
        <w:t xml:space="preserve"> is divisible by three. Otherwise, the nanotube is semiconducting. Consequently, when tubes are formed with random values of </w:t>
      </w:r>
      <w:r w:rsidRPr="00FE3800">
        <w:rPr>
          <w:rFonts w:ascii="Arial" w:hAnsi="Arial" w:cs="Arial"/>
          <w:i/>
          <w:iCs/>
        </w:rPr>
        <w:t>n</w:t>
      </w:r>
      <w:r w:rsidRPr="00FE3800">
        <w:rPr>
          <w:rFonts w:ascii="Arial" w:hAnsi="Arial" w:cs="Arial"/>
        </w:rPr>
        <w:t xml:space="preserve"> and </w:t>
      </w:r>
      <w:r w:rsidRPr="00FE3800">
        <w:rPr>
          <w:rFonts w:ascii="Arial" w:hAnsi="Arial" w:cs="Arial"/>
          <w:i/>
          <w:iCs/>
        </w:rPr>
        <w:t>m</w:t>
      </w:r>
      <w:r w:rsidRPr="00FE3800">
        <w:rPr>
          <w:rFonts w:ascii="Arial" w:hAnsi="Arial" w:cs="Arial"/>
        </w:rPr>
        <w:t>, we would expect that two-thirds of nanotubes would be semi-conducting, while the other third would be metallic, which happens to be the case.</w:t>
      </w:r>
    </w:p>
    <w:p w:rsidR="00AB7669" w:rsidRPr="00FE3800" w:rsidRDefault="00F55169" w:rsidP="00AB7669">
      <w:pPr>
        <w:pStyle w:val="NormalWeb"/>
        <w:spacing w:before="0" w:beforeAutospacing="0" w:after="0" w:afterAutospacing="0" w:line="360" w:lineRule="auto"/>
        <w:jc w:val="both"/>
        <w:rPr>
          <w:rFonts w:ascii="Arial" w:hAnsi="Arial" w:cs="Arial"/>
        </w:rPr>
      </w:pPr>
      <w:r>
        <w:rPr>
          <w:rFonts w:ascii="Arial" w:hAnsi="Arial" w:cs="Arial"/>
          <w:noProof/>
        </w:rPr>
        <w:drawing>
          <wp:inline distT="0" distB="0" distL="0" distR="0">
            <wp:extent cx="3521075" cy="3657600"/>
            <wp:effectExtent l="1905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srcRect/>
                    <a:stretch>
                      <a:fillRect/>
                    </a:stretch>
                  </pic:blipFill>
                  <pic:spPr bwMode="auto">
                    <a:xfrm>
                      <a:off x="0" y="0"/>
                      <a:ext cx="3521075" cy="3657600"/>
                    </a:xfrm>
                    <a:prstGeom prst="rect">
                      <a:avLst/>
                    </a:prstGeom>
                    <a:noFill/>
                    <a:ln w="9525">
                      <a:noFill/>
                      <a:miter lim="800000"/>
                      <a:headEnd/>
                      <a:tailEnd/>
                    </a:ln>
                  </pic:spPr>
                </pic:pic>
              </a:graphicData>
            </a:graphic>
          </wp:inline>
        </w:drawing>
      </w:r>
    </w:p>
    <w:p w:rsidR="00AB7669" w:rsidRPr="00FE3800" w:rsidRDefault="00AB7669" w:rsidP="00AB7669">
      <w:pPr>
        <w:pStyle w:val="NormalWeb"/>
        <w:numPr>
          <w:ilvl w:val="0"/>
          <w:numId w:val="31"/>
        </w:numPr>
        <w:spacing w:before="0" w:beforeAutospacing="0" w:after="0" w:afterAutospacing="0" w:line="360" w:lineRule="auto"/>
        <w:rPr>
          <w:rFonts w:ascii="Arial" w:hAnsi="Arial" w:cs="Arial"/>
        </w:rPr>
      </w:pPr>
      <w:r w:rsidRPr="00FE3800">
        <w:rPr>
          <w:rFonts w:ascii="Arial" w:hAnsi="Arial" w:cs="Arial"/>
        </w:rPr>
        <w:t>STM can determine the chirality of the structure and TEM, STM, AFM can determine the diameter.</w:t>
      </w:r>
    </w:p>
    <w:p w:rsidR="00AB7669" w:rsidRPr="00FE3800" w:rsidRDefault="00AB7669" w:rsidP="00AB7669">
      <w:pPr>
        <w:pStyle w:val="NormalWeb"/>
        <w:spacing w:before="0" w:beforeAutospacing="0" w:after="0" w:afterAutospacing="0" w:line="360" w:lineRule="auto"/>
        <w:rPr>
          <w:rFonts w:ascii="Arial" w:hAnsi="Arial" w:cs="Arial"/>
        </w:rPr>
      </w:pPr>
    </w:p>
    <w:p w:rsidR="00602DD8" w:rsidRPr="00AB7669" w:rsidRDefault="00602DD8" w:rsidP="008D37BD">
      <w:pPr>
        <w:spacing w:line="360" w:lineRule="auto"/>
        <w:rPr>
          <w:rFonts w:ascii="Arial" w:hAnsi="Arial" w:cs="Arial"/>
        </w:rPr>
      </w:pPr>
    </w:p>
    <w:p w:rsidR="005F1733" w:rsidRDefault="005F1733" w:rsidP="008D37BD">
      <w:pPr>
        <w:spacing w:line="360" w:lineRule="auto"/>
        <w:rPr>
          <w:rFonts w:ascii="Arial" w:hAnsi="Arial" w:cs="Arial"/>
        </w:rPr>
      </w:pPr>
    </w:p>
    <w:p w:rsidR="005F1733" w:rsidRDefault="005F1733" w:rsidP="005F1733">
      <w:pPr>
        <w:pStyle w:val="Heading2"/>
        <w:spacing w:before="0" w:beforeAutospacing="0" w:after="0" w:afterAutospacing="0" w:line="360" w:lineRule="auto"/>
        <w:rPr>
          <w:rFonts w:ascii="Arial" w:hAnsi="Arial" w:cs="Arial"/>
          <w:sz w:val="32"/>
          <w:szCs w:val="32"/>
        </w:rPr>
      </w:pPr>
      <w:r w:rsidRPr="005F1733">
        <w:rPr>
          <w:rFonts w:ascii="Arial" w:hAnsi="Arial" w:cs="Arial"/>
          <w:sz w:val="32"/>
          <w:szCs w:val="32"/>
        </w:rPr>
        <w:lastRenderedPageBreak/>
        <w:t>Properties of CNTs</w:t>
      </w:r>
    </w:p>
    <w:p w:rsidR="005F1733" w:rsidRPr="005F1733" w:rsidRDefault="005F1733" w:rsidP="005F1733">
      <w:pPr>
        <w:pStyle w:val="Heading2"/>
        <w:spacing w:before="0" w:beforeAutospacing="0" w:after="0" w:afterAutospacing="0" w:line="360" w:lineRule="auto"/>
        <w:rPr>
          <w:rFonts w:ascii="Arial" w:hAnsi="Arial" w:cs="Arial"/>
          <w:vanish/>
          <w:sz w:val="32"/>
          <w:szCs w:val="32"/>
        </w:rPr>
      </w:pPr>
    </w:p>
    <w:p w:rsidR="005F1733" w:rsidRPr="005F1733" w:rsidRDefault="005F1733" w:rsidP="005F1733">
      <w:pPr>
        <w:spacing w:line="360" w:lineRule="auto"/>
        <w:rPr>
          <w:rFonts w:ascii="Arial" w:hAnsi="Arial" w:cs="Arial"/>
          <w:vanish/>
          <w:sz w:val="32"/>
          <w:szCs w:val="32"/>
        </w:rPr>
      </w:pPr>
    </w:p>
    <w:p w:rsidR="005F1733" w:rsidRPr="005F1733" w:rsidRDefault="005F1733" w:rsidP="005F1733">
      <w:pPr>
        <w:spacing w:line="360" w:lineRule="auto"/>
        <w:rPr>
          <w:rFonts w:ascii="Arial" w:hAnsi="Arial" w:cs="Arial"/>
          <w:vanish/>
          <w:sz w:val="32"/>
          <w:szCs w:val="32"/>
        </w:rPr>
      </w:pPr>
    </w:p>
    <w:p w:rsidR="005F1733" w:rsidRPr="00FE3800" w:rsidRDefault="005F1733" w:rsidP="005F1733">
      <w:pPr>
        <w:pStyle w:val="Heading3"/>
        <w:spacing w:before="0" w:after="0" w:line="360" w:lineRule="auto"/>
        <w:rPr>
          <w:sz w:val="24"/>
          <w:szCs w:val="24"/>
        </w:rPr>
      </w:pPr>
      <w:bookmarkStart w:id="5" w:name="Mechanical"/>
      <w:bookmarkEnd w:id="5"/>
      <w:r w:rsidRPr="00FE3800">
        <w:rPr>
          <w:sz w:val="24"/>
          <w:szCs w:val="24"/>
        </w:rPr>
        <w:t>Mechanical properties</w:t>
      </w:r>
      <w:r w:rsidR="00EE4A88">
        <w:rPr>
          <w:sz w:val="24"/>
          <w:szCs w:val="24"/>
        </w:rPr>
        <w:t>:</w:t>
      </w:r>
    </w:p>
    <w:p w:rsidR="005F1733" w:rsidRPr="00FE3800" w:rsidRDefault="005F1733" w:rsidP="005F1733">
      <w:pPr>
        <w:pStyle w:val="Heading3"/>
        <w:spacing w:before="0" w:after="0" w:line="360" w:lineRule="auto"/>
        <w:rPr>
          <w:b w:val="0"/>
          <w:sz w:val="24"/>
          <w:szCs w:val="24"/>
        </w:rPr>
      </w:pPr>
      <w:r w:rsidRPr="00FE3800">
        <w:rPr>
          <w:b w:val="0"/>
          <w:sz w:val="24"/>
          <w:szCs w:val="24"/>
        </w:rPr>
        <w:t>Mechanical Strength</w:t>
      </w:r>
    </w:p>
    <w:p w:rsidR="005F1733" w:rsidRPr="00FE3800" w:rsidRDefault="00F55169" w:rsidP="00EE4A88">
      <w:pPr>
        <w:pStyle w:val="Heading4"/>
        <w:spacing w:before="0" w:after="0" w:line="360" w:lineRule="auto"/>
        <w:ind w:firstLine="1440"/>
        <w:rPr>
          <w:rFonts w:ascii="Arial" w:hAnsi="Arial" w:cs="Arial"/>
          <w:sz w:val="24"/>
          <w:szCs w:val="24"/>
        </w:rPr>
      </w:pPr>
      <w:bookmarkStart w:id="6" w:name="Strength"/>
      <w:bookmarkEnd w:id="6"/>
      <w:r>
        <w:rPr>
          <w:rFonts w:ascii="Arial" w:hAnsi="Arial" w:cs="Arial"/>
          <w:noProof/>
          <w:sz w:val="24"/>
          <w:szCs w:val="24"/>
        </w:rPr>
        <w:drawing>
          <wp:inline distT="0" distB="0" distL="0" distR="0">
            <wp:extent cx="3886200" cy="2969895"/>
            <wp:effectExtent l="19050" t="0" r="0" b="0"/>
            <wp:docPr id="26" name="Picture 26" descr="http://mmptdpublic.jsc.nasa.gov/jscnano/TStr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mptdpublic.jsc.nasa.gov/jscnano/TStrgth.jpg"/>
                    <pic:cNvPicPr>
                      <a:picLocks noChangeAspect="1" noChangeArrowheads="1"/>
                    </pic:cNvPicPr>
                  </pic:nvPicPr>
                  <pic:blipFill>
                    <a:blip r:embed="rId78" r:link="rId79"/>
                    <a:srcRect t="14948"/>
                    <a:stretch>
                      <a:fillRect/>
                    </a:stretch>
                  </pic:blipFill>
                  <pic:spPr bwMode="auto">
                    <a:xfrm>
                      <a:off x="0" y="0"/>
                      <a:ext cx="3886200" cy="2969895"/>
                    </a:xfrm>
                    <a:prstGeom prst="rect">
                      <a:avLst/>
                    </a:prstGeom>
                    <a:noFill/>
                    <a:ln w="9525">
                      <a:noFill/>
                      <a:miter lim="800000"/>
                      <a:headEnd/>
                      <a:tailEnd/>
                    </a:ln>
                  </pic:spPr>
                </pic:pic>
              </a:graphicData>
            </a:graphic>
          </wp:inline>
        </w:drawing>
      </w:r>
    </w:p>
    <w:p w:rsidR="005F1733" w:rsidRPr="00FE3800" w:rsidRDefault="005F1733" w:rsidP="005F1733">
      <w:pPr>
        <w:pStyle w:val="Heading4"/>
        <w:keepNext w:val="0"/>
        <w:numPr>
          <w:ilvl w:val="0"/>
          <w:numId w:val="29"/>
        </w:numPr>
        <w:spacing w:before="0" w:after="0" w:line="360" w:lineRule="auto"/>
        <w:rPr>
          <w:rFonts w:ascii="Arial" w:hAnsi="Arial" w:cs="Arial"/>
          <w:sz w:val="24"/>
          <w:szCs w:val="24"/>
        </w:rPr>
      </w:pPr>
      <w:r w:rsidRPr="00FE3800">
        <w:rPr>
          <w:rFonts w:ascii="Arial" w:hAnsi="Arial" w:cs="Arial"/>
          <w:sz w:val="24"/>
          <w:szCs w:val="24"/>
        </w:rPr>
        <w:t xml:space="preserve">The chart compares the tensile strength of SWNTs </w:t>
      </w:r>
      <w:r w:rsidR="00912CAB">
        <w:rPr>
          <w:rFonts w:ascii="Arial" w:hAnsi="Arial" w:cs="Arial"/>
          <w:sz w:val="24"/>
          <w:szCs w:val="24"/>
        </w:rPr>
        <w:t xml:space="preserve">with </w:t>
      </w:r>
      <w:r w:rsidRPr="00FE3800">
        <w:rPr>
          <w:rFonts w:ascii="Arial" w:hAnsi="Arial" w:cs="Arial"/>
          <w:sz w:val="24"/>
          <w:szCs w:val="24"/>
        </w:rPr>
        <w:t>some common high-strength materials.</w:t>
      </w:r>
    </w:p>
    <w:p w:rsidR="005F1733" w:rsidRPr="00FE3800" w:rsidRDefault="005F1733" w:rsidP="005F1733">
      <w:pPr>
        <w:pStyle w:val="Heading4"/>
        <w:spacing w:before="0" w:after="0" w:line="360" w:lineRule="auto"/>
        <w:rPr>
          <w:rFonts w:ascii="Arial" w:hAnsi="Arial" w:cs="Arial"/>
          <w:sz w:val="24"/>
          <w:szCs w:val="24"/>
        </w:rPr>
      </w:pPr>
    </w:p>
    <w:p w:rsidR="005F1733" w:rsidRPr="00FE3800" w:rsidRDefault="005F1733" w:rsidP="005F1733">
      <w:pPr>
        <w:pStyle w:val="NormalWeb"/>
        <w:spacing w:before="0" w:beforeAutospacing="0" w:after="0" w:afterAutospacing="0" w:line="360" w:lineRule="auto"/>
        <w:jc w:val="both"/>
        <w:rPr>
          <w:rFonts w:ascii="Arial" w:hAnsi="Arial" w:cs="Arial"/>
        </w:rPr>
      </w:pPr>
      <w:r w:rsidRPr="00FE3800">
        <w:rPr>
          <w:rFonts w:ascii="Arial" w:hAnsi="Arial" w:cs="Arial"/>
        </w:rPr>
        <w:t xml:space="preserve">Carbon nanotubes are one of the strongest materials known to man, both in terms of </w:t>
      </w:r>
      <w:hyperlink r:id="rId80" w:tooltip="Tensile strength" w:history="1">
        <w:r w:rsidRPr="004F42C3">
          <w:rPr>
            <w:rStyle w:val="Hyperlink"/>
            <w:rFonts w:ascii="Arial" w:hAnsi="Arial" w:cs="Arial"/>
            <w:color w:val="auto"/>
          </w:rPr>
          <w:t>tensile strength</w:t>
        </w:r>
      </w:hyperlink>
      <w:r w:rsidRPr="004F42C3">
        <w:rPr>
          <w:rFonts w:ascii="Arial" w:hAnsi="Arial" w:cs="Arial"/>
        </w:rPr>
        <w:t xml:space="preserve"> and </w:t>
      </w:r>
      <w:hyperlink r:id="rId81" w:tooltip="Elastic modulus" w:history="1">
        <w:r w:rsidRPr="004F42C3">
          <w:rPr>
            <w:rStyle w:val="Hyperlink"/>
            <w:rFonts w:ascii="Arial" w:hAnsi="Arial" w:cs="Arial"/>
            <w:color w:val="auto"/>
          </w:rPr>
          <w:t>elastic modulus</w:t>
        </w:r>
      </w:hyperlink>
      <w:r w:rsidRPr="00FE3800">
        <w:rPr>
          <w:rFonts w:ascii="Arial" w:hAnsi="Arial" w:cs="Arial"/>
        </w:rPr>
        <w:t>. This strength results from the strong C – C type covalent sp</w:t>
      </w:r>
      <w:r w:rsidRPr="005F1733">
        <w:rPr>
          <w:rFonts w:ascii="Arial" w:hAnsi="Arial" w:cs="Arial"/>
          <w:vertAlign w:val="superscript"/>
        </w:rPr>
        <w:t>2</w:t>
      </w:r>
      <w:r w:rsidRPr="00FE3800">
        <w:rPr>
          <w:rFonts w:ascii="Arial" w:hAnsi="Arial" w:cs="Arial"/>
        </w:rPr>
        <w:t xml:space="preserve"> bonds formed between the individual carbon atoms. A typical SWNT has a </w:t>
      </w:r>
      <w:r w:rsidRPr="004F42C3">
        <w:rPr>
          <w:rFonts w:ascii="Arial" w:hAnsi="Arial" w:cs="Arial"/>
          <w:b/>
        </w:rPr>
        <w:t xml:space="preserve">tensile strength of 63 </w:t>
      </w:r>
      <w:hyperlink r:id="rId82" w:tooltip="Pascal" w:history="1">
        <w:r w:rsidRPr="004F42C3">
          <w:rPr>
            <w:rStyle w:val="Hyperlink"/>
            <w:rFonts w:ascii="Arial" w:hAnsi="Arial" w:cs="Arial"/>
            <w:b/>
            <w:color w:val="auto"/>
          </w:rPr>
          <w:t>GPa</w:t>
        </w:r>
      </w:hyperlink>
      <w:r w:rsidRPr="00FE3800">
        <w:rPr>
          <w:rFonts w:ascii="Arial" w:hAnsi="Arial" w:cs="Arial"/>
        </w:rPr>
        <w:t xml:space="preserve">. In comparison, high-carbon steel has a tensile strength of approximately 1.2 GPa. The CNT is </w:t>
      </w:r>
      <w:r w:rsidRPr="004F42C3">
        <w:rPr>
          <w:rFonts w:ascii="Arial" w:hAnsi="Arial" w:cs="Arial"/>
          <w:b/>
        </w:rPr>
        <w:t>100 times stronger than steel</w:t>
      </w:r>
      <w:r w:rsidRPr="00FE3800">
        <w:rPr>
          <w:rFonts w:ascii="Arial" w:hAnsi="Arial" w:cs="Arial"/>
        </w:rPr>
        <w:t xml:space="preserve"> and yet </w:t>
      </w:r>
      <w:r w:rsidRPr="004F42C3">
        <w:rPr>
          <w:rFonts w:ascii="Arial" w:hAnsi="Arial" w:cs="Arial"/>
          <w:b/>
        </w:rPr>
        <w:t>6 times lighter</w:t>
      </w:r>
      <w:r w:rsidRPr="00FE3800">
        <w:rPr>
          <w:rFonts w:ascii="Arial" w:hAnsi="Arial" w:cs="Arial"/>
        </w:rPr>
        <w:t xml:space="preserve">. Since carbon nanotubes have relatively low density, the strength to weight ratio is </w:t>
      </w:r>
      <w:r w:rsidR="004F42C3">
        <w:rPr>
          <w:rFonts w:ascii="Arial" w:hAnsi="Arial" w:cs="Arial"/>
        </w:rPr>
        <w:t xml:space="preserve">very high and </w:t>
      </w:r>
      <w:r w:rsidRPr="00FE3800">
        <w:rPr>
          <w:rFonts w:ascii="Arial" w:hAnsi="Arial" w:cs="Arial"/>
        </w:rPr>
        <w:t xml:space="preserve">therefore truly exceptional. The strength to weight ratio for CNT is greater than 500 times than that for aluminium, steel or titanium. </w:t>
      </w:r>
    </w:p>
    <w:p w:rsidR="005F1733" w:rsidRPr="00FE3800" w:rsidRDefault="005F1733" w:rsidP="005F1733">
      <w:pPr>
        <w:pStyle w:val="NormalWeb"/>
        <w:spacing w:before="0" w:beforeAutospacing="0" w:after="0" w:afterAutospacing="0" w:line="360" w:lineRule="auto"/>
        <w:jc w:val="both"/>
        <w:rPr>
          <w:rFonts w:ascii="Arial" w:hAnsi="Arial" w:cs="Arial"/>
        </w:rPr>
      </w:pPr>
      <w:r w:rsidRPr="00FE3800">
        <w:rPr>
          <w:rFonts w:ascii="Arial" w:hAnsi="Arial" w:cs="Arial"/>
        </w:rPr>
        <w:t xml:space="preserve">CNTs also have very high </w:t>
      </w:r>
      <w:hyperlink r:id="rId83" w:tooltip="Elastic modulus" w:history="1">
        <w:r w:rsidRPr="004F42C3">
          <w:rPr>
            <w:rStyle w:val="Hyperlink"/>
            <w:rFonts w:ascii="Arial" w:hAnsi="Arial" w:cs="Arial"/>
            <w:color w:val="auto"/>
          </w:rPr>
          <w:t>elastic modulus</w:t>
        </w:r>
      </w:hyperlink>
      <w:r w:rsidRPr="00FE3800">
        <w:rPr>
          <w:rFonts w:ascii="Arial" w:hAnsi="Arial" w:cs="Arial"/>
        </w:rPr>
        <w:t xml:space="preserve"> or Young’s modulus, </w:t>
      </w:r>
      <w:r w:rsidR="00912CAB">
        <w:rPr>
          <w:rFonts w:ascii="Arial" w:hAnsi="Arial" w:cs="Arial"/>
        </w:rPr>
        <w:t>of</w:t>
      </w:r>
      <w:r w:rsidRPr="00FE3800">
        <w:rPr>
          <w:rFonts w:ascii="Arial" w:hAnsi="Arial" w:cs="Arial"/>
        </w:rPr>
        <w:t xml:space="preserve"> the order of 1 TPa as against 70 GPa for aluminium and around 700 GPa for a carbon fiber. </w:t>
      </w:r>
    </w:p>
    <w:p w:rsidR="005F1733" w:rsidRPr="00FE3800" w:rsidRDefault="005F1733" w:rsidP="005F1733">
      <w:pPr>
        <w:spacing w:line="360" w:lineRule="auto"/>
        <w:jc w:val="both"/>
        <w:rPr>
          <w:rFonts w:ascii="Arial" w:hAnsi="Arial" w:cs="Arial"/>
        </w:rPr>
      </w:pPr>
      <w:r w:rsidRPr="00FE3800">
        <w:rPr>
          <w:rFonts w:ascii="Arial" w:hAnsi="Arial" w:cs="Arial"/>
        </w:rPr>
        <w:t xml:space="preserve">CNTs are </w:t>
      </w:r>
      <w:r w:rsidR="004F42C3">
        <w:rPr>
          <w:rFonts w:ascii="Arial" w:hAnsi="Arial" w:cs="Arial"/>
        </w:rPr>
        <w:t xml:space="preserve">not </w:t>
      </w:r>
      <w:r w:rsidRPr="00FE3800">
        <w:rPr>
          <w:rFonts w:ascii="Arial" w:hAnsi="Arial" w:cs="Arial"/>
        </w:rPr>
        <w:t>as strong under compression</w:t>
      </w:r>
      <w:r w:rsidR="004F42C3">
        <w:rPr>
          <w:rFonts w:ascii="Arial" w:hAnsi="Arial" w:cs="Arial"/>
        </w:rPr>
        <w:t xml:space="preserve"> as </w:t>
      </w:r>
      <w:r w:rsidR="003D50DC">
        <w:rPr>
          <w:rFonts w:ascii="Arial" w:hAnsi="Arial" w:cs="Arial"/>
        </w:rPr>
        <w:t>in</w:t>
      </w:r>
      <w:r w:rsidR="004F42C3">
        <w:rPr>
          <w:rFonts w:ascii="Arial" w:hAnsi="Arial" w:cs="Arial"/>
        </w:rPr>
        <w:t xml:space="preserve"> tension</w:t>
      </w:r>
      <w:r w:rsidRPr="00FE3800">
        <w:rPr>
          <w:rFonts w:ascii="Arial" w:hAnsi="Arial" w:cs="Arial"/>
        </w:rPr>
        <w:t xml:space="preserve">. Due to their hollow structure, they tend to undergo </w:t>
      </w:r>
      <w:r w:rsidRPr="004F42C3">
        <w:rPr>
          <w:rFonts w:ascii="Arial" w:hAnsi="Arial" w:cs="Arial"/>
          <w:b/>
        </w:rPr>
        <w:t>buckling</w:t>
      </w:r>
      <w:r w:rsidRPr="00FE3800">
        <w:rPr>
          <w:rFonts w:ascii="Arial" w:hAnsi="Arial" w:cs="Arial"/>
        </w:rPr>
        <w:t>, when placed under compressive, torsional or bending stress.</w:t>
      </w:r>
    </w:p>
    <w:p w:rsidR="005F1733" w:rsidRPr="000D6367" w:rsidRDefault="005F1733" w:rsidP="005F1733">
      <w:pPr>
        <w:spacing w:line="360" w:lineRule="auto"/>
        <w:jc w:val="both"/>
        <w:rPr>
          <w:rFonts w:ascii="Arial" w:hAnsi="Arial" w:cs="Arial"/>
          <w:b/>
        </w:rPr>
      </w:pPr>
      <w:r w:rsidRPr="000D6367">
        <w:rPr>
          <w:rFonts w:ascii="Arial" w:hAnsi="Arial" w:cs="Arial"/>
          <w:b/>
        </w:rPr>
        <w:lastRenderedPageBreak/>
        <w:t>Comparative Data on Mechanical Properties of Carbon Nanotubes:</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287"/>
        <w:gridCol w:w="2570"/>
        <w:gridCol w:w="2458"/>
        <w:gridCol w:w="1685"/>
      </w:tblGrid>
      <w:tr w:rsidR="005F1733" w:rsidRPr="00FE38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Material</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Young's modulus (GPa)</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Tensile Strength (GPa)</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Density (g/cm</w:t>
            </w:r>
            <w:r w:rsidRPr="00FE3800">
              <w:rPr>
                <w:rFonts w:ascii="Arial" w:hAnsi="Arial" w:cs="Arial"/>
                <w:b/>
                <w:vertAlign w:val="superscript"/>
              </w:rPr>
              <w:t>3</w:t>
            </w:r>
            <w:r w:rsidRPr="00FE3800">
              <w:rPr>
                <w:rFonts w:ascii="Arial" w:hAnsi="Arial" w:cs="Arial"/>
                <w:b/>
              </w:rPr>
              <w:t>)</w:t>
            </w:r>
          </w:p>
        </w:tc>
      </w:tr>
      <w:tr w:rsidR="005F1733" w:rsidRPr="00FE38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Single wall nanotube</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1054</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150</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0D6367" w:rsidP="00A56137">
            <w:pPr>
              <w:spacing w:line="360" w:lineRule="auto"/>
              <w:jc w:val="center"/>
              <w:rPr>
                <w:rFonts w:ascii="Arial" w:hAnsi="Arial" w:cs="Arial"/>
                <w:b/>
              </w:rPr>
            </w:pPr>
            <w:r>
              <w:rPr>
                <w:rFonts w:ascii="Arial" w:hAnsi="Arial" w:cs="Arial"/>
                <w:b/>
              </w:rPr>
              <w:t>-</w:t>
            </w:r>
            <w:r w:rsidR="005F1733" w:rsidRPr="00FE3800">
              <w:rPr>
                <w:rFonts w:ascii="Arial" w:hAnsi="Arial" w:cs="Arial"/>
                <w:b/>
              </w:rPr>
              <w:t> </w:t>
            </w:r>
          </w:p>
        </w:tc>
      </w:tr>
      <w:tr w:rsidR="005F1733" w:rsidRPr="00FE38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Multi wall nanotube</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1200</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150</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2.6</w:t>
            </w:r>
          </w:p>
        </w:tc>
      </w:tr>
      <w:tr w:rsidR="005F1733" w:rsidRPr="00FE38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Steel</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208</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0.4</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7.8</w:t>
            </w:r>
          </w:p>
        </w:tc>
      </w:tr>
      <w:tr w:rsidR="005F1733" w:rsidRPr="00FE38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Epoxy</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3.5</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0.005</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1.25</w:t>
            </w:r>
          </w:p>
        </w:tc>
      </w:tr>
      <w:tr w:rsidR="005F1733" w:rsidRPr="00FE38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Wood</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16</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0.008</w:t>
            </w:r>
          </w:p>
        </w:tc>
        <w:tc>
          <w:tcPr>
            <w:tcW w:w="0" w:type="auto"/>
            <w:tcBorders>
              <w:top w:val="outset" w:sz="6" w:space="0" w:color="auto"/>
              <w:left w:val="outset" w:sz="6" w:space="0" w:color="auto"/>
              <w:bottom w:val="outset" w:sz="6" w:space="0" w:color="auto"/>
              <w:right w:val="outset" w:sz="6" w:space="0" w:color="auto"/>
            </w:tcBorders>
            <w:vAlign w:val="center"/>
          </w:tcPr>
          <w:p w:rsidR="005F1733" w:rsidRPr="00FE3800" w:rsidRDefault="005F1733" w:rsidP="00A56137">
            <w:pPr>
              <w:spacing w:line="360" w:lineRule="auto"/>
              <w:jc w:val="center"/>
              <w:rPr>
                <w:rFonts w:ascii="Arial" w:hAnsi="Arial" w:cs="Arial"/>
                <w:b/>
              </w:rPr>
            </w:pPr>
            <w:r w:rsidRPr="00FE3800">
              <w:rPr>
                <w:rFonts w:ascii="Arial" w:hAnsi="Arial" w:cs="Arial"/>
                <w:b/>
              </w:rPr>
              <w:t>0.6</w:t>
            </w:r>
          </w:p>
        </w:tc>
      </w:tr>
    </w:tbl>
    <w:p w:rsidR="005F1733" w:rsidRPr="00FE3800" w:rsidRDefault="005F1733" w:rsidP="005F1733">
      <w:pPr>
        <w:spacing w:line="360" w:lineRule="auto"/>
        <w:jc w:val="both"/>
        <w:rPr>
          <w:rFonts w:ascii="Arial" w:hAnsi="Arial" w:cs="Arial"/>
        </w:rPr>
      </w:pPr>
    </w:p>
    <w:p w:rsidR="005F1733" w:rsidRPr="00FE3800" w:rsidRDefault="005F1733" w:rsidP="005F1733">
      <w:pPr>
        <w:spacing w:line="360" w:lineRule="auto"/>
        <w:jc w:val="both"/>
        <w:rPr>
          <w:rFonts w:ascii="Arial" w:hAnsi="Arial" w:cs="Arial"/>
        </w:rPr>
      </w:pPr>
    </w:p>
    <w:p w:rsidR="005F1733" w:rsidRPr="00FE3800" w:rsidRDefault="005F1733" w:rsidP="005F1733">
      <w:pPr>
        <w:spacing w:line="360" w:lineRule="auto"/>
        <w:rPr>
          <w:rFonts w:ascii="Arial" w:hAnsi="Arial" w:cs="Arial"/>
        </w:rPr>
      </w:pPr>
      <w:r w:rsidRPr="00FE3800">
        <w:rPr>
          <w:rFonts w:ascii="Arial" w:hAnsi="Arial" w:cs="Arial"/>
          <w:b/>
        </w:rPr>
        <w:t>Electrical</w:t>
      </w:r>
      <w:r w:rsidRPr="00FE3800">
        <w:rPr>
          <w:rFonts w:ascii="Arial" w:hAnsi="Arial" w:cs="Arial"/>
        </w:rPr>
        <w:t xml:space="preserve"> </w:t>
      </w:r>
      <w:r w:rsidRPr="00FE3800">
        <w:rPr>
          <w:rFonts w:ascii="Arial" w:hAnsi="Arial" w:cs="Arial"/>
          <w:b/>
        </w:rPr>
        <w:t>properties</w:t>
      </w:r>
    </w:p>
    <w:p w:rsidR="005F1733" w:rsidRPr="00FE3800" w:rsidRDefault="005F1733" w:rsidP="005F1733">
      <w:pPr>
        <w:pStyle w:val="Heading4"/>
        <w:spacing w:before="0" w:after="0" w:line="360" w:lineRule="auto"/>
        <w:jc w:val="both"/>
        <w:rPr>
          <w:rFonts w:ascii="Arial" w:hAnsi="Arial" w:cs="Arial"/>
          <w:b w:val="0"/>
          <w:sz w:val="24"/>
          <w:szCs w:val="24"/>
        </w:rPr>
      </w:pPr>
      <w:r w:rsidRPr="00FE3800">
        <w:rPr>
          <w:rFonts w:ascii="Arial" w:hAnsi="Arial" w:cs="Arial"/>
          <w:b w:val="0"/>
          <w:sz w:val="24"/>
          <w:szCs w:val="24"/>
        </w:rPr>
        <w:t>Due to the symmetry and unique electronic structure of graphene, the structure of a nanotube strongly affects its electrical properties. Nanotubes can be either electrically conductive or semiconductive, depending on their helicity or chirality.</w:t>
      </w:r>
    </w:p>
    <w:p w:rsidR="005F1733" w:rsidRPr="00FE3800" w:rsidRDefault="005F1733" w:rsidP="005F1733">
      <w:pPr>
        <w:pStyle w:val="Heading4"/>
        <w:spacing w:before="0" w:after="0" w:line="360" w:lineRule="auto"/>
        <w:jc w:val="both"/>
        <w:rPr>
          <w:rFonts w:ascii="Arial" w:hAnsi="Arial" w:cs="Arial"/>
          <w:b w:val="0"/>
          <w:sz w:val="24"/>
          <w:szCs w:val="24"/>
        </w:rPr>
      </w:pPr>
      <w:r w:rsidRPr="00FE3800">
        <w:rPr>
          <w:rFonts w:ascii="Arial" w:hAnsi="Arial" w:cs="Arial"/>
          <w:b w:val="0"/>
          <w:sz w:val="24"/>
          <w:szCs w:val="24"/>
        </w:rPr>
        <w:t xml:space="preserve">       </w:t>
      </w:r>
      <w:r w:rsidR="000D6367">
        <w:rPr>
          <w:rFonts w:ascii="Arial" w:hAnsi="Arial" w:cs="Arial"/>
          <w:b w:val="0"/>
          <w:sz w:val="24"/>
          <w:szCs w:val="24"/>
        </w:rPr>
        <w:t>-</w:t>
      </w:r>
      <w:r w:rsidRPr="00FE3800">
        <w:rPr>
          <w:rFonts w:ascii="Arial" w:hAnsi="Arial" w:cs="Arial"/>
          <w:b w:val="0"/>
          <w:sz w:val="24"/>
          <w:szCs w:val="24"/>
        </w:rPr>
        <w:t xml:space="preserve">  Thus the Armchair geometry shows metallic behavior</w:t>
      </w:r>
    </w:p>
    <w:p w:rsidR="005F1733" w:rsidRPr="00FE3800" w:rsidRDefault="000D6367" w:rsidP="005F1733">
      <w:pPr>
        <w:pStyle w:val="Heading4"/>
        <w:spacing w:before="0" w:after="0" w:line="360" w:lineRule="auto"/>
        <w:ind w:left="360"/>
        <w:jc w:val="both"/>
        <w:rPr>
          <w:rFonts w:ascii="Arial" w:hAnsi="Arial" w:cs="Arial"/>
          <w:b w:val="0"/>
          <w:sz w:val="24"/>
          <w:szCs w:val="24"/>
        </w:rPr>
      </w:pPr>
      <w:r>
        <w:rPr>
          <w:rFonts w:ascii="Arial" w:hAnsi="Arial" w:cs="Arial"/>
          <w:b w:val="0"/>
          <w:sz w:val="24"/>
          <w:szCs w:val="24"/>
        </w:rPr>
        <w:t xml:space="preserve"> -  </w:t>
      </w:r>
      <w:r w:rsidR="005F1733" w:rsidRPr="00FE3800">
        <w:rPr>
          <w:rFonts w:ascii="Arial" w:hAnsi="Arial" w:cs="Arial"/>
          <w:b w:val="0"/>
          <w:sz w:val="24"/>
          <w:szCs w:val="24"/>
        </w:rPr>
        <w:t xml:space="preserve"> Zig-zag geometry shows semiconducting behavior </w:t>
      </w:r>
    </w:p>
    <w:p w:rsidR="005F1733" w:rsidRPr="00FE3800" w:rsidRDefault="005F1733" w:rsidP="005F1733">
      <w:pPr>
        <w:pStyle w:val="Heading4"/>
        <w:spacing w:before="0" w:after="0" w:line="360" w:lineRule="auto"/>
        <w:ind w:left="360"/>
        <w:jc w:val="both"/>
        <w:rPr>
          <w:rFonts w:ascii="Arial" w:hAnsi="Arial" w:cs="Arial"/>
          <w:b w:val="0"/>
          <w:sz w:val="24"/>
          <w:szCs w:val="24"/>
        </w:rPr>
      </w:pPr>
      <w:r w:rsidRPr="00FE3800">
        <w:rPr>
          <w:rFonts w:ascii="Arial" w:hAnsi="Arial" w:cs="Arial"/>
          <w:b w:val="0"/>
          <w:sz w:val="24"/>
          <w:szCs w:val="24"/>
        </w:rPr>
        <w:t xml:space="preserve">           The conductivity of CNTs varies depending on the</w:t>
      </w:r>
      <w:r w:rsidR="000D6367">
        <w:rPr>
          <w:rFonts w:ascii="Arial" w:hAnsi="Arial" w:cs="Arial"/>
          <w:b w:val="0"/>
          <w:sz w:val="24"/>
          <w:szCs w:val="24"/>
        </w:rPr>
        <w:t>ir</w:t>
      </w:r>
      <w:r w:rsidRPr="00FE3800">
        <w:rPr>
          <w:rFonts w:ascii="Arial" w:hAnsi="Arial" w:cs="Arial"/>
          <w:b w:val="0"/>
          <w:sz w:val="24"/>
          <w:szCs w:val="24"/>
        </w:rPr>
        <w:t xml:space="preserve"> chirality</w:t>
      </w:r>
    </w:p>
    <w:p w:rsidR="005F1733" w:rsidRPr="00FE3800" w:rsidRDefault="005F1733" w:rsidP="000D6367">
      <w:pPr>
        <w:pStyle w:val="Heading4"/>
        <w:keepNext w:val="0"/>
        <w:numPr>
          <w:ilvl w:val="1"/>
          <w:numId w:val="30"/>
        </w:numPr>
        <w:tabs>
          <w:tab w:val="left" w:pos="1800"/>
        </w:tabs>
        <w:spacing w:before="0" w:after="0" w:line="360" w:lineRule="auto"/>
        <w:jc w:val="both"/>
        <w:rPr>
          <w:rFonts w:ascii="Arial" w:hAnsi="Arial" w:cs="Arial"/>
          <w:b w:val="0"/>
          <w:sz w:val="24"/>
          <w:szCs w:val="24"/>
        </w:rPr>
      </w:pPr>
      <w:r w:rsidRPr="00FE3800">
        <w:rPr>
          <w:rFonts w:ascii="Arial" w:hAnsi="Arial" w:cs="Arial"/>
          <w:b w:val="0"/>
          <w:sz w:val="24"/>
          <w:szCs w:val="24"/>
        </w:rPr>
        <w:t>For n ± 3 = m, metallic behavior results i.e. conductive</w:t>
      </w:r>
    </w:p>
    <w:p w:rsidR="005F1733" w:rsidRPr="00FE3800" w:rsidRDefault="005F1733" w:rsidP="000D6367">
      <w:pPr>
        <w:pStyle w:val="Heading4"/>
        <w:keepNext w:val="0"/>
        <w:numPr>
          <w:ilvl w:val="1"/>
          <w:numId w:val="30"/>
        </w:numPr>
        <w:tabs>
          <w:tab w:val="left" w:pos="1800"/>
        </w:tabs>
        <w:spacing w:before="0" w:after="0" w:line="360" w:lineRule="auto"/>
        <w:rPr>
          <w:rFonts w:ascii="Arial" w:hAnsi="Arial" w:cs="Arial"/>
          <w:b w:val="0"/>
          <w:sz w:val="24"/>
          <w:szCs w:val="24"/>
        </w:rPr>
      </w:pPr>
      <w:r w:rsidRPr="00FE3800">
        <w:rPr>
          <w:rFonts w:ascii="Arial" w:hAnsi="Arial" w:cs="Arial"/>
          <w:b w:val="0"/>
          <w:sz w:val="24"/>
          <w:szCs w:val="24"/>
        </w:rPr>
        <w:t xml:space="preserve">For other n and m combinations, semiconducting behavior is shown. </w:t>
      </w:r>
    </w:p>
    <w:p w:rsidR="000D6367" w:rsidRDefault="005F1733" w:rsidP="000D6367">
      <w:pPr>
        <w:pStyle w:val="Heading4"/>
        <w:keepNext w:val="0"/>
        <w:numPr>
          <w:ilvl w:val="0"/>
          <w:numId w:val="30"/>
        </w:numPr>
        <w:tabs>
          <w:tab w:val="left" w:pos="1440"/>
        </w:tabs>
        <w:spacing w:before="0" w:after="0" w:line="360" w:lineRule="auto"/>
        <w:ind w:firstLine="360"/>
        <w:jc w:val="both"/>
        <w:rPr>
          <w:rFonts w:ascii="Arial" w:hAnsi="Arial" w:cs="Arial"/>
          <w:b w:val="0"/>
          <w:sz w:val="24"/>
          <w:szCs w:val="24"/>
        </w:rPr>
      </w:pPr>
      <w:r w:rsidRPr="00FE3800">
        <w:rPr>
          <w:rFonts w:ascii="Arial" w:hAnsi="Arial" w:cs="Arial"/>
          <w:b w:val="0"/>
          <w:sz w:val="24"/>
          <w:szCs w:val="24"/>
        </w:rPr>
        <w:t xml:space="preserve">The chirality of a SWNT can be determined by Raman spectroscopy. </w:t>
      </w:r>
    </w:p>
    <w:p w:rsidR="005F1733" w:rsidRPr="00FE3800" w:rsidRDefault="005F1733" w:rsidP="005F1733">
      <w:pPr>
        <w:pStyle w:val="Heading4"/>
        <w:spacing w:before="0" w:after="0" w:line="360" w:lineRule="auto"/>
        <w:jc w:val="both"/>
        <w:rPr>
          <w:rFonts w:ascii="Arial" w:hAnsi="Arial" w:cs="Arial"/>
          <w:b w:val="0"/>
          <w:sz w:val="24"/>
          <w:szCs w:val="24"/>
        </w:rPr>
      </w:pPr>
      <w:r w:rsidRPr="00FE3800">
        <w:rPr>
          <w:rFonts w:ascii="Arial" w:hAnsi="Arial" w:cs="Arial"/>
          <w:b w:val="0"/>
          <w:sz w:val="24"/>
          <w:szCs w:val="24"/>
        </w:rPr>
        <w:t xml:space="preserve">The electrical conductivity of CNTs is </w:t>
      </w:r>
      <w:r w:rsidRPr="00B44CA0">
        <w:rPr>
          <w:rFonts w:ascii="Arial" w:hAnsi="Arial" w:cs="Arial"/>
          <w:sz w:val="24"/>
          <w:szCs w:val="24"/>
        </w:rPr>
        <w:t>six orders of magnitude higher</w:t>
      </w:r>
      <w:r w:rsidRPr="00FE3800">
        <w:rPr>
          <w:rFonts w:ascii="Arial" w:hAnsi="Arial" w:cs="Arial"/>
          <w:b w:val="0"/>
          <w:sz w:val="24"/>
          <w:szCs w:val="24"/>
        </w:rPr>
        <w:t xml:space="preserve"> than copper. Thus they have very high current carrying capacity.</w:t>
      </w:r>
    </w:p>
    <w:p w:rsidR="005F1733" w:rsidRPr="00FE3800" w:rsidRDefault="005F1733" w:rsidP="005F1733">
      <w:pPr>
        <w:pStyle w:val="Heading3"/>
        <w:spacing w:before="0" w:after="0" w:line="360" w:lineRule="auto"/>
        <w:rPr>
          <w:b w:val="0"/>
          <w:sz w:val="24"/>
          <w:szCs w:val="24"/>
        </w:rPr>
      </w:pPr>
    </w:p>
    <w:p w:rsidR="005F1733" w:rsidRPr="00FE3800" w:rsidRDefault="005F1733" w:rsidP="005F1733">
      <w:pPr>
        <w:spacing w:line="360" w:lineRule="auto"/>
        <w:rPr>
          <w:rFonts w:ascii="Arial" w:hAnsi="Arial" w:cs="Arial"/>
          <w:b/>
        </w:rPr>
      </w:pPr>
      <w:r w:rsidRPr="00FE3800">
        <w:rPr>
          <w:rFonts w:ascii="Arial" w:hAnsi="Arial" w:cs="Arial"/>
          <w:b/>
        </w:rPr>
        <w:t>Thermal</w:t>
      </w:r>
      <w:r w:rsidRPr="00FE3800">
        <w:rPr>
          <w:rFonts w:ascii="Arial" w:hAnsi="Arial" w:cs="Arial"/>
        </w:rPr>
        <w:t xml:space="preserve"> </w:t>
      </w:r>
      <w:r w:rsidRPr="00FE3800">
        <w:rPr>
          <w:rFonts w:ascii="Arial" w:hAnsi="Arial" w:cs="Arial"/>
          <w:b/>
        </w:rPr>
        <w:t>properties</w:t>
      </w:r>
    </w:p>
    <w:p w:rsidR="005F1733" w:rsidRPr="00FE3800" w:rsidRDefault="005F1733" w:rsidP="005F1733">
      <w:pPr>
        <w:pStyle w:val="NormalWeb"/>
        <w:spacing w:before="0" w:beforeAutospacing="0" w:after="0" w:afterAutospacing="0" w:line="360" w:lineRule="auto"/>
        <w:jc w:val="both"/>
        <w:rPr>
          <w:rFonts w:ascii="Arial" w:hAnsi="Arial" w:cs="Arial"/>
        </w:rPr>
      </w:pPr>
      <w:r w:rsidRPr="00FE3800">
        <w:rPr>
          <w:rFonts w:ascii="Arial" w:hAnsi="Arial" w:cs="Arial"/>
        </w:rPr>
        <w:t>All nanotubes are expected to be very good thermal conductors along the tube</w:t>
      </w:r>
      <w:r w:rsidR="00B44CA0">
        <w:rPr>
          <w:rFonts w:ascii="Arial" w:hAnsi="Arial" w:cs="Arial"/>
        </w:rPr>
        <w:t xml:space="preserve"> axis</w:t>
      </w:r>
      <w:r w:rsidRPr="00FE3800">
        <w:rPr>
          <w:rFonts w:ascii="Arial" w:hAnsi="Arial" w:cs="Arial"/>
        </w:rPr>
        <w:t>, exhibiting a property known as "</w:t>
      </w:r>
      <w:r w:rsidRPr="00D93132">
        <w:rPr>
          <w:rFonts w:ascii="Arial" w:hAnsi="Arial" w:cs="Arial"/>
          <w:b/>
        </w:rPr>
        <w:t>ballistic conduction</w:t>
      </w:r>
      <w:r w:rsidRPr="00FE3800">
        <w:rPr>
          <w:rFonts w:ascii="Arial" w:hAnsi="Arial" w:cs="Arial"/>
        </w:rPr>
        <w:t xml:space="preserve">," but </w:t>
      </w:r>
      <w:r w:rsidRPr="00D93132">
        <w:rPr>
          <w:rFonts w:ascii="Arial" w:hAnsi="Arial" w:cs="Arial"/>
          <w:b/>
        </w:rPr>
        <w:t>good insulators laterally</w:t>
      </w:r>
      <w:r w:rsidRPr="00FE3800">
        <w:rPr>
          <w:rFonts w:ascii="Arial" w:hAnsi="Arial" w:cs="Arial"/>
        </w:rPr>
        <w:t xml:space="preserve"> to the tube axis</w:t>
      </w:r>
      <w:r w:rsidR="00302C5C">
        <w:rPr>
          <w:rFonts w:ascii="Arial" w:hAnsi="Arial" w:cs="Arial"/>
        </w:rPr>
        <w:t xml:space="preserve"> i.e. in the transverse direction</w:t>
      </w:r>
      <w:r w:rsidRPr="00FE3800">
        <w:rPr>
          <w:rFonts w:ascii="Arial" w:hAnsi="Arial" w:cs="Arial"/>
        </w:rPr>
        <w:t>.</w:t>
      </w:r>
    </w:p>
    <w:p w:rsidR="005F1733" w:rsidRPr="00FE3800" w:rsidRDefault="005F1733" w:rsidP="005F1733">
      <w:pPr>
        <w:spacing w:line="360" w:lineRule="auto"/>
        <w:rPr>
          <w:rFonts w:ascii="Arial" w:hAnsi="Arial" w:cs="Arial"/>
        </w:rPr>
      </w:pPr>
      <w:r w:rsidRPr="00FE3800">
        <w:rPr>
          <w:rFonts w:ascii="Arial" w:hAnsi="Arial" w:cs="Arial"/>
        </w:rPr>
        <w:t>The thermal conductivity of CNTs is around 3000 W/mK in axial direction with small values in the radial direction.</w:t>
      </w:r>
    </w:p>
    <w:p w:rsidR="005F1733" w:rsidRPr="00FE3800" w:rsidRDefault="005F1733" w:rsidP="005F1733">
      <w:pPr>
        <w:spacing w:line="360" w:lineRule="auto"/>
        <w:rPr>
          <w:rFonts w:ascii="Arial" w:hAnsi="Arial" w:cs="Arial"/>
        </w:rPr>
      </w:pPr>
    </w:p>
    <w:p w:rsidR="005F1733" w:rsidRPr="00FE3800" w:rsidRDefault="005F1733" w:rsidP="005F1733">
      <w:pPr>
        <w:spacing w:line="360" w:lineRule="auto"/>
        <w:rPr>
          <w:rFonts w:ascii="Arial" w:hAnsi="Arial" w:cs="Arial"/>
          <w:b/>
        </w:rPr>
      </w:pPr>
      <w:r w:rsidRPr="00FE3800">
        <w:rPr>
          <w:rFonts w:ascii="Arial" w:hAnsi="Arial" w:cs="Arial"/>
          <w:b/>
        </w:rPr>
        <w:lastRenderedPageBreak/>
        <w:t>Physico-chemical properties</w:t>
      </w:r>
    </w:p>
    <w:p w:rsidR="005F1733" w:rsidRPr="00FE3800" w:rsidRDefault="005F1733" w:rsidP="005F1733">
      <w:pPr>
        <w:pStyle w:val="NormalWeb"/>
        <w:numPr>
          <w:ilvl w:val="0"/>
          <w:numId w:val="32"/>
        </w:numPr>
        <w:spacing w:before="0" w:beforeAutospacing="0" w:after="0" w:afterAutospacing="0" w:line="360" w:lineRule="auto"/>
        <w:rPr>
          <w:rFonts w:ascii="Arial" w:hAnsi="Arial" w:cs="Arial"/>
        </w:rPr>
      </w:pPr>
      <w:r w:rsidRPr="00FE3800">
        <w:rPr>
          <w:rFonts w:ascii="Arial" w:hAnsi="Arial" w:cs="Arial"/>
        </w:rPr>
        <w:t>CNTs have high specific area (several hundreds of sq</w:t>
      </w:r>
      <w:r w:rsidR="000D6367">
        <w:rPr>
          <w:rFonts w:ascii="Arial" w:hAnsi="Arial" w:cs="Arial"/>
        </w:rPr>
        <w:t xml:space="preserve">. </w:t>
      </w:r>
      <w:r w:rsidRPr="00FE3800">
        <w:rPr>
          <w:rFonts w:ascii="Arial" w:hAnsi="Arial" w:cs="Arial"/>
        </w:rPr>
        <w:t>m. per gram)</w:t>
      </w:r>
    </w:p>
    <w:p w:rsidR="005F1733" w:rsidRPr="00FE3800" w:rsidRDefault="005F1733" w:rsidP="005F1733">
      <w:pPr>
        <w:pStyle w:val="NormalWeb"/>
        <w:numPr>
          <w:ilvl w:val="0"/>
          <w:numId w:val="32"/>
        </w:numPr>
        <w:spacing w:before="0" w:beforeAutospacing="0" w:after="0" w:afterAutospacing="0" w:line="360" w:lineRule="auto"/>
        <w:rPr>
          <w:rFonts w:ascii="Arial" w:hAnsi="Arial" w:cs="Arial"/>
        </w:rPr>
      </w:pPr>
      <w:r w:rsidRPr="00FE3800">
        <w:rPr>
          <w:rFonts w:ascii="Arial" w:hAnsi="Arial" w:cs="Arial"/>
        </w:rPr>
        <w:t xml:space="preserve">They have cavities enabling molecules storage inside the carbon nanotube </w:t>
      </w:r>
    </w:p>
    <w:p w:rsidR="005F1733" w:rsidRPr="00FE3800" w:rsidRDefault="005F1733" w:rsidP="005F1733">
      <w:pPr>
        <w:pStyle w:val="NormalWeb"/>
        <w:numPr>
          <w:ilvl w:val="0"/>
          <w:numId w:val="32"/>
        </w:numPr>
        <w:spacing w:before="0" w:beforeAutospacing="0" w:after="0" w:afterAutospacing="0" w:line="360" w:lineRule="auto"/>
        <w:rPr>
          <w:rFonts w:ascii="Arial" w:hAnsi="Arial" w:cs="Arial"/>
        </w:rPr>
      </w:pPr>
      <w:r w:rsidRPr="00FE3800">
        <w:rPr>
          <w:rFonts w:ascii="Arial" w:hAnsi="Arial" w:cs="Arial"/>
        </w:rPr>
        <w:t>Chemical treatment on carbon nanotubes, enables to fix other molecules to carbon nanotubes</w:t>
      </w:r>
      <w:r w:rsidR="00302C5C">
        <w:rPr>
          <w:rFonts w:ascii="Arial" w:hAnsi="Arial" w:cs="Arial"/>
        </w:rPr>
        <w:t>.</w:t>
      </w:r>
    </w:p>
    <w:p w:rsidR="00602DD8" w:rsidRPr="000D6367" w:rsidRDefault="00602DD8" w:rsidP="008D37BD">
      <w:pPr>
        <w:spacing w:line="360" w:lineRule="auto"/>
        <w:rPr>
          <w:rFonts w:ascii="Arial" w:hAnsi="Arial" w:cs="Arial"/>
          <w:b/>
          <w:sz w:val="32"/>
          <w:szCs w:val="32"/>
        </w:rPr>
      </w:pPr>
      <w:r w:rsidRPr="000D6367">
        <w:rPr>
          <w:rFonts w:ascii="Arial" w:hAnsi="Arial" w:cs="Arial"/>
          <w:b/>
          <w:sz w:val="32"/>
          <w:szCs w:val="32"/>
        </w:rPr>
        <w:t>Characterization of Carbon Nanotubes</w:t>
      </w:r>
    </w:p>
    <w:p w:rsidR="00602DD8" w:rsidRPr="00FE3800" w:rsidRDefault="00F55169" w:rsidP="00302C5C">
      <w:pPr>
        <w:spacing w:line="360" w:lineRule="auto"/>
        <w:ind w:firstLine="1440"/>
        <w:rPr>
          <w:rFonts w:ascii="Arial" w:hAnsi="Arial" w:cs="Arial"/>
        </w:rPr>
      </w:pPr>
      <w:r>
        <w:rPr>
          <w:rFonts w:ascii="Arial" w:hAnsi="Arial" w:cs="Arial"/>
          <w:noProof/>
        </w:rPr>
        <w:drawing>
          <wp:inline distT="0" distB="0" distL="0" distR="0">
            <wp:extent cx="3575685" cy="2681605"/>
            <wp:effectExtent l="1905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srcRect/>
                    <a:stretch>
                      <a:fillRect/>
                    </a:stretch>
                  </pic:blipFill>
                  <pic:spPr bwMode="auto">
                    <a:xfrm>
                      <a:off x="0" y="0"/>
                      <a:ext cx="3575685" cy="2681605"/>
                    </a:xfrm>
                    <a:prstGeom prst="rect">
                      <a:avLst/>
                    </a:prstGeom>
                    <a:noFill/>
                    <a:ln w="9525">
                      <a:noFill/>
                      <a:miter lim="800000"/>
                      <a:headEnd/>
                      <a:tailEnd/>
                    </a:ln>
                  </pic:spPr>
                </pic:pic>
              </a:graphicData>
            </a:graphic>
          </wp:inline>
        </w:drawing>
      </w:r>
    </w:p>
    <w:p w:rsidR="00602DD8" w:rsidRPr="00FE3800" w:rsidRDefault="00602DD8" w:rsidP="008D37BD">
      <w:pPr>
        <w:spacing w:line="360" w:lineRule="auto"/>
        <w:rPr>
          <w:rFonts w:ascii="Arial" w:hAnsi="Arial" w:cs="Arial"/>
        </w:rPr>
      </w:pPr>
    </w:p>
    <w:p w:rsidR="00602DD8" w:rsidRDefault="00F55169" w:rsidP="00302C5C">
      <w:pPr>
        <w:spacing w:line="360" w:lineRule="auto"/>
        <w:ind w:left="1440"/>
        <w:rPr>
          <w:rFonts w:ascii="Arial" w:hAnsi="Arial" w:cs="Arial"/>
        </w:rPr>
      </w:pPr>
      <w:r>
        <w:rPr>
          <w:rFonts w:ascii="Arial" w:hAnsi="Arial" w:cs="Arial"/>
          <w:noProof/>
        </w:rPr>
        <w:drawing>
          <wp:inline distT="0" distB="0" distL="0" distR="0">
            <wp:extent cx="3575685" cy="2517775"/>
            <wp:effectExtent l="1905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srcRect/>
                    <a:stretch>
                      <a:fillRect/>
                    </a:stretch>
                  </pic:blipFill>
                  <pic:spPr bwMode="auto">
                    <a:xfrm>
                      <a:off x="0" y="0"/>
                      <a:ext cx="3575685" cy="2517775"/>
                    </a:xfrm>
                    <a:prstGeom prst="rect">
                      <a:avLst/>
                    </a:prstGeom>
                    <a:noFill/>
                    <a:ln w="9525">
                      <a:noFill/>
                      <a:miter lim="800000"/>
                      <a:headEnd/>
                      <a:tailEnd/>
                    </a:ln>
                  </pic:spPr>
                </pic:pic>
              </a:graphicData>
            </a:graphic>
          </wp:inline>
        </w:drawing>
      </w:r>
    </w:p>
    <w:p w:rsidR="00302C5C" w:rsidRDefault="00302C5C" w:rsidP="00302C5C">
      <w:pPr>
        <w:spacing w:line="360" w:lineRule="auto"/>
        <w:ind w:left="1440"/>
        <w:rPr>
          <w:rFonts w:ascii="Arial" w:hAnsi="Arial" w:cs="Arial"/>
        </w:rPr>
      </w:pPr>
    </w:p>
    <w:p w:rsidR="00302C5C" w:rsidRDefault="00302C5C" w:rsidP="00302C5C">
      <w:pPr>
        <w:spacing w:line="360" w:lineRule="auto"/>
        <w:ind w:left="1440"/>
        <w:rPr>
          <w:rFonts w:ascii="Arial" w:hAnsi="Arial" w:cs="Arial"/>
        </w:rPr>
      </w:pPr>
    </w:p>
    <w:p w:rsidR="00302C5C" w:rsidRPr="00FE3800" w:rsidRDefault="00302C5C" w:rsidP="00302C5C">
      <w:pPr>
        <w:spacing w:line="360" w:lineRule="auto"/>
        <w:ind w:left="1440"/>
        <w:rPr>
          <w:rFonts w:ascii="Arial" w:hAnsi="Arial" w:cs="Arial"/>
        </w:rPr>
      </w:pPr>
    </w:p>
    <w:p w:rsidR="00602DD8" w:rsidRDefault="0042092A" w:rsidP="00302C5C">
      <w:pPr>
        <w:spacing w:line="360" w:lineRule="auto"/>
        <w:ind w:firstLine="720"/>
        <w:rPr>
          <w:rFonts w:ascii="Arial" w:hAnsi="Arial" w:cs="Arial"/>
        </w:rPr>
      </w:pPr>
      <w:r w:rsidRPr="002B0C33">
        <w:rPr>
          <w:rFonts w:ascii="Arial" w:hAnsi="Arial" w:cs="Arial"/>
        </w:rPr>
        <w:lastRenderedPageBreak/>
        <w:pict>
          <v:shape id="_x0000_i1044" type="#_x0000_t75" style="width:417.75pt;height:234pt">
            <v:imagedata r:id="rId86" o:title=""/>
          </v:shape>
        </w:pict>
      </w:r>
    </w:p>
    <w:p w:rsidR="005F1733" w:rsidRPr="00302C5C" w:rsidRDefault="00302C5C" w:rsidP="008D37BD">
      <w:pPr>
        <w:spacing w:line="360" w:lineRule="auto"/>
        <w:rPr>
          <w:rFonts w:ascii="Arial" w:hAnsi="Arial" w:cs="Arial"/>
          <w:sz w:val="32"/>
          <w:szCs w:val="32"/>
        </w:rPr>
      </w:pPr>
      <w:r w:rsidRPr="00302C5C">
        <w:rPr>
          <w:rFonts w:ascii="Arial" w:hAnsi="Arial" w:cs="Arial"/>
          <w:sz w:val="32"/>
          <w:szCs w:val="32"/>
        </w:rPr>
        <w:t>Proposed future applications of Carbon Nanotubes:</w:t>
      </w:r>
    </w:p>
    <w:p w:rsidR="00602DD8" w:rsidRPr="00FE3800" w:rsidRDefault="0042092A" w:rsidP="008D37BD">
      <w:pPr>
        <w:spacing w:line="360" w:lineRule="auto"/>
        <w:rPr>
          <w:rFonts w:ascii="Arial" w:hAnsi="Arial" w:cs="Arial"/>
        </w:rPr>
      </w:pPr>
      <w:r w:rsidRPr="002B0C33">
        <w:rPr>
          <w:rFonts w:ascii="Arial" w:hAnsi="Arial" w:cs="Arial"/>
          <w:b/>
          <w:bCs/>
          <w:i/>
          <w:iCs/>
        </w:rPr>
        <w:pict>
          <v:shape id="_x0000_i1045" type="#_x0000_t75" style="width:447.75pt;height:351pt" filled="t" fillcolor="#ff9">
            <v:imagedata r:id="rId87" o:title="" gain="109227f" blacklevel="-3277f"/>
          </v:shape>
        </w:pict>
      </w:r>
    </w:p>
    <w:p w:rsidR="003012E7" w:rsidRPr="003012E7" w:rsidRDefault="003012E7" w:rsidP="003012E7">
      <w:pPr>
        <w:autoSpaceDE w:val="0"/>
        <w:autoSpaceDN w:val="0"/>
        <w:adjustRightInd w:val="0"/>
        <w:spacing w:line="360" w:lineRule="auto"/>
        <w:jc w:val="both"/>
        <w:rPr>
          <w:rFonts w:ascii="Arial" w:hAnsi="Arial" w:cs="Arial"/>
          <w:b/>
          <w:bCs/>
          <w:color w:val="000000"/>
        </w:rPr>
      </w:pPr>
      <w:r w:rsidRPr="003012E7">
        <w:rPr>
          <w:rFonts w:ascii="Arial" w:hAnsi="Arial" w:cs="Arial"/>
          <w:b/>
          <w:bCs/>
          <w:color w:val="000000"/>
        </w:rPr>
        <w:t>Size and Confinement Effects</w:t>
      </w:r>
      <w:r>
        <w:rPr>
          <w:rFonts w:ascii="Arial" w:hAnsi="Arial" w:cs="Arial"/>
          <w:b/>
          <w:bCs/>
          <w:color w:val="000000"/>
        </w:rPr>
        <w:t>:</w:t>
      </w:r>
    </w:p>
    <w:p w:rsidR="003012E7" w:rsidRPr="003012E7" w:rsidRDefault="003012E7" w:rsidP="003012E7">
      <w:pPr>
        <w:autoSpaceDE w:val="0"/>
        <w:autoSpaceDN w:val="0"/>
        <w:adjustRightInd w:val="0"/>
        <w:spacing w:line="360" w:lineRule="auto"/>
        <w:jc w:val="both"/>
        <w:rPr>
          <w:rFonts w:ascii="Arial" w:hAnsi="Arial" w:cs="Arial"/>
          <w:b/>
          <w:bCs/>
          <w:color w:val="000000"/>
        </w:rPr>
      </w:pPr>
      <w:r w:rsidRPr="003012E7">
        <w:rPr>
          <w:rFonts w:ascii="Arial" w:hAnsi="Arial" w:cs="Arial"/>
          <w:b/>
          <w:bCs/>
          <w:color w:val="000000"/>
        </w:rPr>
        <w:lastRenderedPageBreak/>
        <w:t>Introduction</w:t>
      </w:r>
    </w:p>
    <w:p w:rsidR="003012E7" w:rsidRDefault="003012E7" w:rsidP="003012E7">
      <w:pPr>
        <w:autoSpaceDE w:val="0"/>
        <w:autoSpaceDN w:val="0"/>
        <w:adjustRightInd w:val="0"/>
        <w:spacing w:line="360" w:lineRule="auto"/>
        <w:jc w:val="both"/>
        <w:rPr>
          <w:rFonts w:ascii="Arial" w:hAnsi="Arial" w:cs="Arial"/>
        </w:rPr>
      </w:pPr>
      <w:r w:rsidRPr="003012E7">
        <w:rPr>
          <w:rFonts w:ascii="Arial" w:hAnsi="Arial" w:cs="Arial"/>
        </w:rPr>
        <w:t>Many properties of solids depend on the size range over which they are measured. At the macro- or large-scale range ordinarily studied in traditional fields of physics such as mechanics, electricity and magnetism, and optics, the sizes of the objects under study range from millimeters to kilometers. The properties that we associate with these materials are averaged properties, such as the density and elastic moduli in mechanics, the resistivity and magnetization in electricity and magnetism</w:t>
      </w:r>
      <w:r w:rsidR="00D93132">
        <w:rPr>
          <w:rFonts w:ascii="Arial" w:hAnsi="Arial" w:cs="Arial"/>
        </w:rPr>
        <w:t>.</w:t>
      </w:r>
      <w:r w:rsidRPr="003012E7">
        <w:rPr>
          <w:rFonts w:ascii="Arial" w:hAnsi="Arial" w:cs="Arial"/>
        </w:rPr>
        <w:t xml:space="preserve"> When measurements are made in the micrometer or nanometer range, many properties of materials change</w:t>
      </w:r>
      <w:r>
        <w:rPr>
          <w:rFonts w:ascii="Arial" w:hAnsi="Arial" w:cs="Arial"/>
        </w:rPr>
        <w:t>.</w:t>
      </w:r>
      <w:r w:rsidRPr="003012E7">
        <w:rPr>
          <w:rFonts w:ascii="Arial" w:hAnsi="Arial" w:cs="Arial"/>
        </w:rPr>
        <w:t xml:space="preserve"> </w:t>
      </w:r>
    </w:p>
    <w:p w:rsidR="00AB2B11" w:rsidRDefault="00AB2B11" w:rsidP="00C140D6">
      <w:pPr>
        <w:autoSpaceDE w:val="0"/>
        <w:autoSpaceDN w:val="0"/>
        <w:adjustRightInd w:val="0"/>
        <w:spacing w:line="360" w:lineRule="auto"/>
        <w:jc w:val="both"/>
        <w:rPr>
          <w:rFonts w:ascii="Arial" w:hAnsi="Arial" w:cs="Arial"/>
          <w:b/>
          <w:bCs/>
          <w:color w:val="000000"/>
        </w:rPr>
      </w:pPr>
    </w:p>
    <w:p w:rsidR="00C140D6" w:rsidRPr="00C140D6" w:rsidRDefault="00C140D6" w:rsidP="00C140D6">
      <w:pPr>
        <w:autoSpaceDE w:val="0"/>
        <w:autoSpaceDN w:val="0"/>
        <w:adjustRightInd w:val="0"/>
        <w:spacing w:line="360" w:lineRule="auto"/>
        <w:jc w:val="both"/>
        <w:rPr>
          <w:rFonts w:ascii="Arial" w:hAnsi="Arial" w:cs="Arial"/>
          <w:b/>
          <w:bCs/>
          <w:color w:val="000000"/>
        </w:rPr>
      </w:pPr>
      <w:r w:rsidRPr="00C140D6">
        <w:rPr>
          <w:rFonts w:ascii="Arial" w:hAnsi="Arial" w:cs="Arial"/>
          <w:b/>
          <w:bCs/>
          <w:color w:val="000000"/>
        </w:rPr>
        <w:t>Fraction of Surface Atoms</w:t>
      </w:r>
      <w:r w:rsidR="00AB2B11">
        <w:rPr>
          <w:rFonts w:ascii="Arial" w:hAnsi="Arial" w:cs="Arial"/>
          <w:b/>
          <w:bCs/>
          <w:color w:val="000000"/>
        </w:rPr>
        <w:t>:</w:t>
      </w:r>
    </w:p>
    <w:p w:rsidR="00C140D6" w:rsidRDefault="00C140D6" w:rsidP="00A04FBB">
      <w:pPr>
        <w:autoSpaceDE w:val="0"/>
        <w:autoSpaceDN w:val="0"/>
        <w:adjustRightInd w:val="0"/>
        <w:spacing w:line="360" w:lineRule="auto"/>
        <w:ind w:firstLine="720"/>
        <w:jc w:val="both"/>
        <w:rPr>
          <w:rFonts w:ascii="Arial" w:hAnsi="Arial" w:cs="Arial"/>
          <w:color w:val="000000"/>
        </w:rPr>
      </w:pPr>
      <w:r w:rsidRPr="00C140D6">
        <w:rPr>
          <w:rFonts w:ascii="Arial" w:hAnsi="Arial" w:cs="Arial"/>
          <w:color w:val="000000"/>
        </w:rPr>
        <w:t>Consider a homogeneous solid material of compact shape (let us say spherical) and macroscopic dimensions (let us say m</w:t>
      </w:r>
      <w:r w:rsidR="001158B9">
        <w:rPr>
          <w:rFonts w:ascii="Arial" w:hAnsi="Arial" w:cs="Arial"/>
          <w:color w:val="000000"/>
        </w:rPr>
        <w:t>m</w:t>
      </w:r>
      <w:r w:rsidRPr="00C140D6">
        <w:rPr>
          <w:rFonts w:ascii="Arial" w:hAnsi="Arial" w:cs="Arial"/>
          <w:color w:val="000000"/>
        </w:rPr>
        <w:t xml:space="preserve">). Most of its properties will be related to its chemical composition and crystal structure. This is what is traditionally studied in the physics and chemistry of solids. For an object of this size, the surface atoms comprise a negligible proportion of the total number of atoms and will therefore play a negligible role in the bulk properties of the material. </w:t>
      </w:r>
      <w:r w:rsidR="008D1BBD">
        <w:rPr>
          <w:rFonts w:ascii="Arial" w:hAnsi="Arial" w:cs="Arial"/>
          <w:color w:val="000000"/>
        </w:rPr>
        <w:t>(</w:t>
      </w:r>
      <w:r w:rsidR="00AB2B11">
        <w:rPr>
          <w:rFonts w:ascii="Arial" w:hAnsi="Arial" w:cs="Arial"/>
          <w:color w:val="000000"/>
        </w:rPr>
        <w:t xml:space="preserve">The </w:t>
      </w:r>
      <w:r w:rsidRPr="00C140D6">
        <w:rPr>
          <w:rFonts w:ascii="Arial" w:hAnsi="Arial" w:cs="Arial"/>
          <w:color w:val="000000"/>
        </w:rPr>
        <w:t>surface atoms will nevertheless play a predominant role in properties involving exchanges at the interface between the object and the surrounding medium</w:t>
      </w:r>
      <w:r w:rsidR="00AB2B11">
        <w:rPr>
          <w:rFonts w:ascii="Arial" w:hAnsi="Arial" w:cs="Arial"/>
          <w:color w:val="000000"/>
        </w:rPr>
        <w:t xml:space="preserve">, such as </w:t>
      </w:r>
      <w:r w:rsidRPr="00C140D6">
        <w:rPr>
          <w:rFonts w:ascii="Arial" w:hAnsi="Arial" w:cs="Arial"/>
          <w:color w:val="000000"/>
        </w:rPr>
        <w:t>chemical reactivity (and catalysis) and crystal growth</w:t>
      </w:r>
      <w:r w:rsidR="00AB2B11">
        <w:rPr>
          <w:rFonts w:ascii="Arial" w:hAnsi="Arial" w:cs="Arial"/>
          <w:color w:val="000000"/>
        </w:rPr>
        <w:t>.</w:t>
      </w:r>
      <w:r w:rsidR="008D1BBD">
        <w:rPr>
          <w:rFonts w:ascii="Arial" w:hAnsi="Arial" w:cs="Arial"/>
          <w:color w:val="000000"/>
        </w:rPr>
        <w:t>)</w:t>
      </w:r>
    </w:p>
    <w:p w:rsidR="00C140D6" w:rsidRPr="00C140D6" w:rsidRDefault="00567CED" w:rsidP="00A04FBB">
      <w:pPr>
        <w:autoSpaceDE w:val="0"/>
        <w:autoSpaceDN w:val="0"/>
        <w:adjustRightInd w:val="0"/>
        <w:spacing w:line="360" w:lineRule="auto"/>
        <w:ind w:firstLine="720"/>
        <w:jc w:val="both"/>
        <w:rPr>
          <w:rFonts w:ascii="Arial" w:hAnsi="Arial" w:cs="Arial"/>
          <w:color w:val="000000"/>
        </w:rPr>
      </w:pPr>
      <w:r>
        <w:rPr>
          <w:rFonts w:ascii="Arial" w:hAnsi="Arial" w:cs="Arial"/>
          <w:color w:val="000000"/>
        </w:rPr>
        <w:t>W</w:t>
      </w:r>
      <w:r w:rsidR="00C140D6" w:rsidRPr="00C140D6">
        <w:rPr>
          <w:rFonts w:ascii="Arial" w:hAnsi="Arial" w:cs="Arial"/>
          <w:color w:val="000000"/>
        </w:rPr>
        <w:t xml:space="preserve">hen the size of the object is reduced to the nanometric range, i.e., </w:t>
      </w:r>
      <w:r w:rsidR="00C140D6" w:rsidRPr="00C140D6">
        <w:rPr>
          <w:rFonts w:ascii="Arial" w:hAnsi="Arial" w:cs="Arial"/>
          <w:i/>
          <w:iCs/>
          <w:color w:val="000000"/>
        </w:rPr>
        <w:t xml:space="preserve">&lt; </w:t>
      </w:r>
      <w:r w:rsidR="00C140D6" w:rsidRPr="00C140D6">
        <w:rPr>
          <w:rFonts w:ascii="Arial" w:hAnsi="Arial" w:cs="Arial"/>
          <w:color w:val="000000"/>
        </w:rPr>
        <w:t xml:space="preserve">10 nm, the proportion of surface atoms is no longer negligible. </w:t>
      </w:r>
      <w:r w:rsidR="008D1BBD">
        <w:rPr>
          <w:rFonts w:ascii="Arial" w:hAnsi="Arial" w:cs="Arial"/>
          <w:color w:val="000000"/>
        </w:rPr>
        <w:t>For instance</w:t>
      </w:r>
      <w:r w:rsidR="00C140D6" w:rsidRPr="00C140D6">
        <w:rPr>
          <w:rFonts w:ascii="Arial" w:hAnsi="Arial" w:cs="Arial"/>
          <w:color w:val="000000"/>
        </w:rPr>
        <w:t>, at 5</w:t>
      </w:r>
      <w:r w:rsidR="008D1BBD">
        <w:rPr>
          <w:rFonts w:ascii="Arial" w:hAnsi="Arial" w:cs="Arial"/>
          <w:color w:val="000000"/>
        </w:rPr>
        <w:t xml:space="preserve"> </w:t>
      </w:r>
      <w:r w:rsidR="00C140D6" w:rsidRPr="00C140D6">
        <w:rPr>
          <w:rFonts w:ascii="Arial" w:hAnsi="Arial" w:cs="Arial"/>
          <w:color w:val="000000"/>
        </w:rPr>
        <w:t>nm (around 8,000 atoms), this proportion is about 20%, whilst at 2</w:t>
      </w:r>
      <w:r w:rsidR="00036A99">
        <w:rPr>
          <w:rFonts w:ascii="Arial" w:hAnsi="Arial" w:cs="Arial"/>
          <w:color w:val="000000"/>
        </w:rPr>
        <w:t xml:space="preserve"> </w:t>
      </w:r>
      <w:r w:rsidR="00C140D6" w:rsidRPr="00C140D6">
        <w:rPr>
          <w:rFonts w:ascii="Arial" w:hAnsi="Arial" w:cs="Arial"/>
          <w:color w:val="000000"/>
        </w:rPr>
        <w:t>nm (around 500 atoms), it stands at 50%. This proportion can be estimated for the transition metals by the relation</w:t>
      </w:r>
    </w:p>
    <w:p w:rsidR="00C140D6" w:rsidRPr="00C140D6" w:rsidRDefault="00C140D6" w:rsidP="00C140D6">
      <w:pPr>
        <w:autoSpaceDE w:val="0"/>
        <w:autoSpaceDN w:val="0"/>
        <w:adjustRightInd w:val="0"/>
        <w:spacing w:line="360" w:lineRule="auto"/>
        <w:jc w:val="both"/>
        <w:rPr>
          <w:rFonts w:ascii="Arial" w:hAnsi="Arial" w:cs="Arial"/>
          <w:color w:val="000000"/>
        </w:rPr>
      </w:pPr>
    </w:p>
    <w:p w:rsidR="00C140D6" w:rsidRPr="00C140D6" w:rsidRDefault="00F55169" w:rsidP="00C140D6">
      <w:pPr>
        <w:tabs>
          <w:tab w:val="left" w:pos="9000"/>
        </w:tabs>
        <w:autoSpaceDE w:val="0"/>
        <w:autoSpaceDN w:val="0"/>
        <w:adjustRightInd w:val="0"/>
        <w:spacing w:line="360" w:lineRule="auto"/>
        <w:ind w:left="-1440" w:right="-360" w:firstLine="4320"/>
        <w:jc w:val="both"/>
        <w:rPr>
          <w:rFonts w:ascii="Arial" w:hAnsi="Arial" w:cs="Arial"/>
          <w:color w:val="000000"/>
        </w:rPr>
      </w:pPr>
      <w:r>
        <w:rPr>
          <w:rFonts w:ascii="Arial" w:hAnsi="Arial" w:cs="Arial"/>
          <w:noProof/>
          <w:color w:val="000000"/>
        </w:rPr>
        <w:drawing>
          <wp:inline distT="0" distB="0" distL="0" distR="0">
            <wp:extent cx="1945005" cy="107823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lum contrast="30000"/>
                    </a:blip>
                    <a:srcRect/>
                    <a:stretch>
                      <a:fillRect/>
                    </a:stretch>
                  </pic:blipFill>
                  <pic:spPr bwMode="auto">
                    <a:xfrm>
                      <a:off x="0" y="0"/>
                      <a:ext cx="1945005" cy="1078230"/>
                    </a:xfrm>
                    <a:prstGeom prst="rect">
                      <a:avLst/>
                    </a:prstGeom>
                    <a:noFill/>
                    <a:ln w="9525">
                      <a:noFill/>
                      <a:miter lim="800000"/>
                      <a:headEnd/>
                      <a:tailEnd/>
                    </a:ln>
                  </pic:spPr>
                </pic:pic>
              </a:graphicData>
            </a:graphic>
          </wp:inline>
        </w:drawing>
      </w:r>
    </w:p>
    <w:p w:rsidR="00C140D6" w:rsidRPr="00C140D6" w:rsidRDefault="00C140D6" w:rsidP="00C140D6">
      <w:pPr>
        <w:autoSpaceDE w:val="0"/>
        <w:autoSpaceDN w:val="0"/>
        <w:adjustRightInd w:val="0"/>
        <w:spacing w:line="360" w:lineRule="auto"/>
        <w:jc w:val="both"/>
        <w:rPr>
          <w:rFonts w:ascii="Arial" w:hAnsi="Arial" w:cs="Arial"/>
        </w:rPr>
      </w:pPr>
      <w:r w:rsidRPr="00C140D6">
        <w:rPr>
          <w:rFonts w:ascii="Arial" w:hAnsi="Arial" w:cs="Arial"/>
        </w:rPr>
        <w:lastRenderedPageBreak/>
        <w:t xml:space="preserve">where </w:t>
      </w:r>
      <w:r w:rsidRPr="00C140D6">
        <w:rPr>
          <w:rFonts w:ascii="Arial" w:hAnsi="Arial" w:cs="Arial"/>
          <w:i/>
          <w:iCs/>
        </w:rPr>
        <w:t xml:space="preserve">R </w:t>
      </w:r>
      <w:r w:rsidRPr="00C140D6">
        <w:rPr>
          <w:rFonts w:ascii="Arial" w:hAnsi="Arial" w:cs="Arial"/>
        </w:rPr>
        <w:t xml:space="preserve">is the radius in nm. This empirical law gives a proportion of surface atoms of 100% for a size of 1 nm. </w:t>
      </w:r>
      <w:r w:rsidR="008641FB">
        <w:rPr>
          <w:rFonts w:ascii="Arial" w:hAnsi="Arial" w:cs="Arial"/>
        </w:rPr>
        <w:t>A</w:t>
      </w:r>
      <w:r w:rsidRPr="00C140D6">
        <w:rPr>
          <w:rFonts w:ascii="Arial" w:hAnsi="Arial" w:cs="Arial"/>
        </w:rPr>
        <w:t xml:space="preserve"> large fraction of the atoms located at the surface of the object</w:t>
      </w:r>
      <w:r w:rsidR="008641FB">
        <w:rPr>
          <w:rFonts w:ascii="Arial" w:hAnsi="Arial" w:cs="Arial"/>
        </w:rPr>
        <w:t xml:space="preserve">, </w:t>
      </w:r>
      <w:r w:rsidRPr="00C140D6">
        <w:rPr>
          <w:rFonts w:ascii="Arial" w:hAnsi="Arial" w:cs="Arial"/>
        </w:rPr>
        <w:t xml:space="preserve">modify its properties. </w:t>
      </w:r>
    </w:p>
    <w:p w:rsidR="00F9268F" w:rsidRPr="00F9268F" w:rsidRDefault="00F9268F" w:rsidP="00F9268F">
      <w:pPr>
        <w:autoSpaceDE w:val="0"/>
        <w:autoSpaceDN w:val="0"/>
        <w:adjustRightInd w:val="0"/>
        <w:spacing w:line="360" w:lineRule="auto"/>
        <w:ind w:firstLine="720"/>
        <w:jc w:val="both"/>
        <w:rPr>
          <w:rFonts w:ascii="Arial" w:hAnsi="Arial" w:cs="Arial"/>
          <w:color w:val="000000"/>
        </w:rPr>
      </w:pPr>
      <w:r w:rsidRPr="00F9268F">
        <w:rPr>
          <w:rFonts w:ascii="Arial" w:hAnsi="Arial" w:cs="Arial"/>
          <w:color w:val="000000"/>
        </w:rPr>
        <w:t>There are two ways of approaching the properties of nanoscale objects: the bottom-up approach and the top-down approach. In the first, one assembles atoms and molecules into objects whose properties vary discretely with the number of constituent entities</w:t>
      </w:r>
      <w:r w:rsidR="00D71DF0">
        <w:rPr>
          <w:rFonts w:ascii="Arial" w:hAnsi="Arial" w:cs="Arial"/>
          <w:color w:val="000000"/>
        </w:rPr>
        <w:t xml:space="preserve"> (i.e. with number of atoms or molecules forming that object)</w:t>
      </w:r>
      <w:r w:rsidRPr="00F9268F">
        <w:rPr>
          <w:rFonts w:ascii="Arial" w:hAnsi="Arial" w:cs="Arial"/>
          <w:color w:val="000000"/>
        </w:rPr>
        <w:t>, and then increases the size of the object until this discretization gives way in the limit to continuous variation. The relevant parameter becomes the size rather than the exact number of atoms contained in the object.</w:t>
      </w:r>
    </w:p>
    <w:p w:rsidR="00F9268F" w:rsidRDefault="00F9268F" w:rsidP="00A04FBB">
      <w:pPr>
        <w:autoSpaceDE w:val="0"/>
        <w:autoSpaceDN w:val="0"/>
        <w:adjustRightInd w:val="0"/>
        <w:spacing w:line="360" w:lineRule="auto"/>
        <w:ind w:firstLine="720"/>
        <w:jc w:val="both"/>
        <w:rPr>
          <w:rFonts w:ascii="Arial" w:hAnsi="Arial" w:cs="Arial"/>
        </w:rPr>
      </w:pPr>
      <w:r w:rsidRPr="00F9268F">
        <w:rPr>
          <w:rFonts w:ascii="Arial" w:hAnsi="Arial" w:cs="Arial"/>
          <w:color w:val="000000"/>
        </w:rPr>
        <w:t xml:space="preserve">In the second case, one considers the evolution of the properties of a sample as its size is </w:t>
      </w:r>
      <w:r w:rsidR="00CA3313">
        <w:rPr>
          <w:rFonts w:ascii="Arial" w:hAnsi="Arial" w:cs="Arial"/>
          <w:color w:val="000000"/>
        </w:rPr>
        <w:t>reduc</w:t>
      </w:r>
      <w:r w:rsidRPr="00F9268F">
        <w:rPr>
          <w:rFonts w:ascii="Arial" w:hAnsi="Arial" w:cs="Arial"/>
          <w:color w:val="000000"/>
        </w:rPr>
        <w:t>ed down from macroscopic toward nanometric lengths.</w:t>
      </w:r>
      <w:r w:rsidR="003C3BFC" w:rsidRPr="003C3BFC">
        <w:rPr>
          <w:rFonts w:ascii="Arial" w:hAnsi="Arial" w:cs="Arial"/>
          <w:sz w:val="28"/>
          <w:szCs w:val="28"/>
        </w:rPr>
        <w:t xml:space="preserve"> </w:t>
      </w:r>
      <w:r w:rsidR="003C3BFC" w:rsidRPr="003C3BFC">
        <w:rPr>
          <w:rFonts w:ascii="Arial" w:hAnsi="Arial" w:cs="Arial"/>
        </w:rPr>
        <w:t>When the size or dimension of a material is continuously reduced from a large or macroscopic size, such as a meter or a centimeter, to a very small size, the properties remain the same at first, the</w:t>
      </w:r>
      <w:r w:rsidR="003C3BFC">
        <w:rPr>
          <w:rFonts w:ascii="Arial" w:hAnsi="Arial" w:cs="Arial"/>
        </w:rPr>
        <w:t>re after</w:t>
      </w:r>
      <w:r w:rsidR="003C3BFC" w:rsidRPr="003C3BFC">
        <w:rPr>
          <w:rFonts w:ascii="Arial" w:hAnsi="Arial" w:cs="Arial"/>
        </w:rPr>
        <w:t xml:space="preserve"> small changes begin to occur, until finally when the size drops below 100 nm, dramatic changes in properties can occur.</w:t>
      </w:r>
    </w:p>
    <w:p w:rsidR="00E401A5" w:rsidRPr="003C3BFC" w:rsidRDefault="00E401A5" w:rsidP="00F9268F">
      <w:pPr>
        <w:autoSpaceDE w:val="0"/>
        <w:autoSpaceDN w:val="0"/>
        <w:adjustRightInd w:val="0"/>
        <w:spacing w:line="360" w:lineRule="auto"/>
        <w:jc w:val="both"/>
        <w:rPr>
          <w:rFonts w:ascii="Arial" w:hAnsi="Arial" w:cs="Arial"/>
        </w:rPr>
      </w:pPr>
      <w:r>
        <w:rPr>
          <w:rFonts w:ascii="Arial" w:hAnsi="Arial" w:cs="Arial"/>
        </w:rPr>
        <w:tab/>
      </w:r>
      <w:r w:rsidRPr="00E401A5">
        <w:rPr>
          <w:rFonts w:ascii="Arial" w:hAnsi="Arial" w:cs="Arial"/>
        </w:rPr>
        <w:t xml:space="preserve">If one dimension is reduced to the nano range while the other two dimensions remain large, then we obtain a structure known as a </w:t>
      </w:r>
      <w:r w:rsidRPr="008641FB">
        <w:rPr>
          <w:rFonts w:ascii="Arial" w:hAnsi="Arial" w:cs="Arial"/>
          <w:b/>
          <w:i/>
          <w:iCs/>
        </w:rPr>
        <w:t>quantum</w:t>
      </w:r>
      <w:r w:rsidRPr="00E401A5">
        <w:rPr>
          <w:rFonts w:ascii="Arial" w:hAnsi="Arial" w:cs="Arial"/>
          <w:i/>
          <w:iCs/>
        </w:rPr>
        <w:t xml:space="preserve"> </w:t>
      </w:r>
      <w:r w:rsidRPr="00E401A5">
        <w:rPr>
          <w:rFonts w:ascii="Arial" w:hAnsi="Arial" w:cs="Arial"/>
          <w:b/>
          <w:bCs/>
          <w:i/>
          <w:iCs/>
        </w:rPr>
        <w:t xml:space="preserve">well. </w:t>
      </w:r>
      <w:r w:rsidRPr="00E401A5">
        <w:rPr>
          <w:rFonts w:ascii="Arial" w:hAnsi="Arial" w:cs="Arial"/>
        </w:rPr>
        <w:t xml:space="preserve">If two dimensions are so reduced and one remains large, the resulting structure is referred to as a </w:t>
      </w:r>
      <w:r w:rsidRPr="008641FB">
        <w:rPr>
          <w:rFonts w:ascii="Arial" w:hAnsi="Arial" w:cs="Arial"/>
          <w:b/>
          <w:i/>
          <w:iCs/>
        </w:rPr>
        <w:t>quantum</w:t>
      </w:r>
      <w:r w:rsidRPr="00E401A5">
        <w:rPr>
          <w:rFonts w:ascii="Arial" w:hAnsi="Arial" w:cs="Arial"/>
          <w:i/>
          <w:iCs/>
        </w:rPr>
        <w:t xml:space="preserve"> </w:t>
      </w:r>
      <w:r w:rsidRPr="00E401A5">
        <w:rPr>
          <w:rFonts w:ascii="Arial" w:hAnsi="Arial" w:cs="Arial"/>
          <w:b/>
          <w:bCs/>
          <w:i/>
          <w:iCs/>
        </w:rPr>
        <w:t xml:space="preserve">wire. </w:t>
      </w:r>
      <w:r w:rsidRPr="00E401A5">
        <w:rPr>
          <w:rFonts w:ascii="Arial" w:hAnsi="Arial" w:cs="Arial"/>
        </w:rPr>
        <w:t xml:space="preserve">The extreme case of this process of size reduction in which all three dimensions reach the low nanometer range is called a </w:t>
      </w:r>
      <w:r w:rsidRPr="00E401A5">
        <w:rPr>
          <w:rFonts w:ascii="Arial" w:hAnsi="Arial" w:cs="Arial"/>
          <w:b/>
          <w:i/>
          <w:iCs/>
        </w:rPr>
        <w:t>quantum dot</w:t>
      </w:r>
      <w:r w:rsidRPr="00E401A5">
        <w:rPr>
          <w:rFonts w:ascii="Arial" w:hAnsi="Arial" w:cs="Arial"/>
          <w:i/>
          <w:iCs/>
        </w:rPr>
        <w:t xml:space="preserve">. </w:t>
      </w:r>
      <w:r w:rsidRPr="00E401A5">
        <w:rPr>
          <w:rFonts w:ascii="Arial" w:hAnsi="Arial" w:cs="Arial"/>
        </w:rPr>
        <w:t xml:space="preserve">The word </w:t>
      </w:r>
      <w:r w:rsidRPr="00E401A5">
        <w:rPr>
          <w:rFonts w:ascii="Arial" w:hAnsi="Arial" w:cs="Arial"/>
          <w:i/>
          <w:iCs/>
        </w:rPr>
        <w:t xml:space="preserve">quantum </w:t>
      </w:r>
      <w:r w:rsidRPr="00E401A5">
        <w:rPr>
          <w:rFonts w:ascii="Arial" w:hAnsi="Arial" w:cs="Arial"/>
        </w:rPr>
        <w:t>is associated with these three types of nanostructures because the changes in properties arise from the quantum-mechanical nature of physics in the domain of the ultra small. The following figure illustrates these processes of diminishing the size for the case of rectilinear geometry.</w:t>
      </w:r>
    </w:p>
    <w:p w:rsidR="003012E7" w:rsidRPr="003012E7" w:rsidRDefault="00F55169" w:rsidP="00A447D8">
      <w:pPr>
        <w:spacing w:line="360" w:lineRule="auto"/>
        <w:ind w:firstLine="2160"/>
        <w:rPr>
          <w:rFonts w:ascii="Arial" w:eastAsia="Batang" w:hAnsi="Arial" w:cs="Arial"/>
          <w:b/>
          <w:bCs/>
          <w:iCs/>
          <w:u w:val="single"/>
          <w:shd w:val="clear" w:color="auto" w:fill="A0FFFF"/>
          <w:lang w:eastAsia="ko-KR"/>
        </w:rPr>
      </w:pPr>
      <w:r>
        <w:rPr>
          <w:rFonts w:ascii="Arial" w:hAnsi="Arial" w:cs="Arial"/>
          <w:noProof/>
          <w:sz w:val="28"/>
          <w:szCs w:val="28"/>
        </w:rPr>
        <w:drawing>
          <wp:inline distT="0" distB="0" distL="0" distR="0">
            <wp:extent cx="2626995" cy="1358265"/>
            <wp:effectExtent l="1905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lum contrast="22000"/>
                    </a:blip>
                    <a:srcRect/>
                    <a:stretch>
                      <a:fillRect/>
                    </a:stretch>
                  </pic:blipFill>
                  <pic:spPr bwMode="auto">
                    <a:xfrm>
                      <a:off x="0" y="0"/>
                      <a:ext cx="2626995" cy="1358265"/>
                    </a:xfrm>
                    <a:prstGeom prst="rect">
                      <a:avLst/>
                    </a:prstGeom>
                    <a:noFill/>
                    <a:ln w="9525">
                      <a:noFill/>
                      <a:miter lim="800000"/>
                      <a:headEnd/>
                      <a:tailEnd/>
                    </a:ln>
                  </pic:spPr>
                </pic:pic>
              </a:graphicData>
            </a:graphic>
          </wp:inline>
        </w:drawing>
      </w:r>
    </w:p>
    <w:p w:rsidR="00694FE9" w:rsidRDefault="00694FE9" w:rsidP="00694FE9">
      <w:pPr>
        <w:autoSpaceDE w:val="0"/>
        <w:autoSpaceDN w:val="0"/>
        <w:adjustRightInd w:val="0"/>
        <w:rPr>
          <w:rFonts w:ascii="Arial" w:hAnsi="Arial" w:cs="Arial"/>
          <w:sz w:val="28"/>
          <w:szCs w:val="28"/>
        </w:rPr>
      </w:pPr>
      <w:r>
        <w:rPr>
          <w:rFonts w:ascii="Arial" w:hAnsi="Arial" w:cs="Arial"/>
          <w:b/>
          <w:bCs/>
          <w:sz w:val="28"/>
          <w:szCs w:val="28"/>
        </w:rPr>
        <w:t xml:space="preserve">                    </w:t>
      </w:r>
      <w:r w:rsidR="00A04FBB">
        <w:rPr>
          <w:rFonts w:ascii="Arial" w:hAnsi="Arial" w:cs="Arial"/>
          <w:b/>
          <w:bCs/>
          <w:sz w:val="28"/>
          <w:szCs w:val="28"/>
        </w:rPr>
        <w:t xml:space="preserve"> </w:t>
      </w:r>
      <w:r>
        <w:rPr>
          <w:rFonts w:ascii="Arial" w:hAnsi="Arial" w:cs="Arial"/>
          <w:b/>
          <w:bCs/>
          <w:sz w:val="28"/>
          <w:szCs w:val="28"/>
        </w:rPr>
        <w:t xml:space="preserve">Figure: </w:t>
      </w:r>
      <w:r w:rsidRPr="005E7B54">
        <w:rPr>
          <w:rFonts w:ascii="Arial" w:hAnsi="Arial" w:cs="Arial"/>
          <w:b/>
          <w:bCs/>
          <w:sz w:val="28"/>
          <w:szCs w:val="28"/>
        </w:rPr>
        <w:t xml:space="preserve"> </w:t>
      </w:r>
      <w:r w:rsidRPr="005E7B54">
        <w:rPr>
          <w:rFonts w:ascii="Arial" w:hAnsi="Arial" w:cs="Arial"/>
          <w:sz w:val="28"/>
          <w:szCs w:val="28"/>
        </w:rPr>
        <w:t>Progressive generation of nanostructures</w:t>
      </w:r>
    </w:p>
    <w:p w:rsidR="00014F9A" w:rsidRPr="00BC2B62" w:rsidRDefault="00014F9A" w:rsidP="00014F9A">
      <w:pPr>
        <w:spacing w:line="360" w:lineRule="auto"/>
        <w:rPr>
          <w:rFonts w:ascii="Arial" w:eastAsia="Batang" w:hAnsi="Arial" w:cs="Arial"/>
          <w:sz w:val="28"/>
          <w:szCs w:val="28"/>
          <w:lang w:eastAsia="ko-KR"/>
        </w:rPr>
      </w:pPr>
      <w:r w:rsidRPr="00BC2B62">
        <w:rPr>
          <w:rFonts w:ascii="Arial" w:eastAsia="Batang" w:hAnsi="Arial" w:cs="Arial"/>
          <w:b/>
          <w:bCs/>
          <w:iCs/>
          <w:sz w:val="28"/>
          <w:szCs w:val="28"/>
          <w:u w:val="single"/>
          <w:shd w:val="clear" w:color="auto" w:fill="A0FFFF"/>
          <w:lang w:eastAsia="ko-KR"/>
        </w:rPr>
        <w:lastRenderedPageBreak/>
        <w:t>Quantum</w:t>
      </w:r>
      <w:r w:rsidRPr="00BC2B62">
        <w:rPr>
          <w:rFonts w:ascii="Arial" w:eastAsia="Batang" w:hAnsi="Arial" w:cs="Arial"/>
          <w:b/>
          <w:bCs/>
          <w:iCs/>
          <w:sz w:val="28"/>
          <w:szCs w:val="28"/>
          <w:u w:val="single"/>
          <w:lang w:eastAsia="ko-KR"/>
        </w:rPr>
        <w:t xml:space="preserve"> Structures</w:t>
      </w:r>
      <w:r w:rsidRPr="00BC2B62">
        <w:rPr>
          <w:rFonts w:ascii="Arial" w:eastAsia="Batang" w:hAnsi="Arial" w:cs="Arial"/>
          <w:sz w:val="28"/>
          <w:szCs w:val="28"/>
          <w:lang w:eastAsia="ko-KR"/>
        </w:rPr>
        <w:t xml:space="preserve">  </w:t>
      </w:r>
    </w:p>
    <w:p w:rsidR="00014F9A" w:rsidRDefault="009B0147" w:rsidP="00014F9A">
      <w:pPr>
        <w:spacing w:line="360" w:lineRule="auto"/>
        <w:jc w:val="both"/>
        <w:rPr>
          <w:rFonts w:ascii="Arial" w:eastAsia="Batang" w:hAnsi="Arial" w:cs="Arial"/>
          <w:iCs/>
          <w:color w:val="000000"/>
          <w:lang w:eastAsia="ko-KR"/>
        </w:rPr>
      </w:pPr>
      <w:r>
        <w:rPr>
          <w:rFonts w:ascii="Arial" w:eastAsia="Batang" w:hAnsi="Arial" w:cs="Arial"/>
          <w:color w:val="000000"/>
          <w:lang w:eastAsia="ko-KR"/>
        </w:rPr>
        <w:t>As discussed above, w</w:t>
      </w:r>
      <w:r w:rsidR="00014F9A" w:rsidRPr="00FE3800">
        <w:rPr>
          <w:rFonts w:ascii="Arial" w:eastAsia="Batang" w:hAnsi="Arial" w:cs="Arial"/>
          <w:color w:val="000000"/>
          <w:lang w:eastAsia="ko-KR"/>
        </w:rPr>
        <w:t xml:space="preserve">hen the size or dimension of a material is continuously reduced from a large or macroscopic size to a very small size, the </w:t>
      </w:r>
      <w:r w:rsidR="00014F9A" w:rsidRPr="00FE3800">
        <w:rPr>
          <w:rFonts w:ascii="Arial" w:eastAsia="Batang" w:hAnsi="Arial" w:cs="Arial"/>
          <w:iCs/>
          <w:color w:val="000000"/>
          <w:lang w:eastAsia="ko-KR"/>
        </w:rPr>
        <w:t xml:space="preserve">properties </w:t>
      </w:r>
      <w:r w:rsidR="00014F9A" w:rsidRPr="00FE3800">
        <w:rPr>
          <w:rFonts w:ascii="Arial" w:eastAsia="Batang" w:hAnsi="Arial" w:cs="Arial"/>
          <w:color w:val="000000"/>
          <w:lang w:eastAsia="ko-KR"/>
        </w:rPr>
        <w:t xml:space="preserve">remain </w:t>
      </w:r>
      <w:r w:rsidR="00014F9A" w:rsidRPr="00FE3800">
        <w:rPr>
          <w:rFonts w:ascii="Arial" w:eastAsia="Batang" w:hAnsi="Arial" w:cs="Arial"/>
          <w:iCs/>
          <w:color w:val="000000"/>
          <w:lang w:eastAsia="ko-KR"/>
        </w:rPr>
        <w:t>the same at first</w:t>
      </w:r>
      <w:r w:rsidR="00014F9A" w:rsidRPr="00FE3800">
        <w:rPr>
          <w:rFonts w:ascii="Arial" w:eastAsia="Batang" w:hAnsi="Arial" w:cs="Arial"/>
          <w:color w:val="000000"/>
          <w:lang w:eastAsia="ko-KR"/>
        </w:rPr>
        <w:t xml:space="preserve">, then changes begin to occur, until finally when the size drops </w:t>
      </w:r>
      <w:r w:rsidR="00014F9A" w:rsidRPr="00FE3800">
        <w:rPr>
          <w:rFonts w:ascii="Arial" w:eastAsia="Batang" w:hAnsi="Arial" w:cs="Arial"/>
          <w:iCs/>
          <w:color w:val="000000"/>
          <w:lang w:eastAsia="ko-KR"/>
        </w:rPr>
        <w:t>below 100nm. Below 100nm size</w:t>
      </w:r>
      <w:r w:rsidR="00014F9A" w:rsidRPr="00FE3800">
        <w:rPr>
          <w:rFonts w:ascii="Arial" w:eastAsia="Batang" w:hAnsi="Arial" w:cs="Arial"/>
          <w:iCs/>
          <w:color w:val="CD0000"/>
          <w:lang w:eastAsia="ko-KR"/>
        </w:rPr>
        <w:t xml:space="preserve"> </w:t>
      </w:r>
      <w:r w:rsidR="00014F9A" w:rsidRPr="00FE3800">
        <w:rPr>
          <w:rFonts w:ascii="Arial" w:eastAsia="Batang" w:hAnsi="Arial" w:cs="Arial"/>
          <w:iCs/>
          <w:color w:val="000000"/>
          <w:lang w:eastAsia="ko-KR"/>
        </w:rPr>
        <w:t>dramatic changes in properties can occur.</w:t>
      </w:r>
    </w:p>
    <w:p w:rsidR="00014F9A" w:rsidRPr="00FE3800" w:rsidRDefault="00014F9A" w:rsidP="00014F9A">
      <w:pPr>
        <w:spacing w:line="360" w:lineRule="auto"/>
        <w:jc w:val="both"/>
        <w:rPr>
          <w:rFonts w:ascii="Arial" w:eastAsia="Batang" w:hAnsi="Arial" w:cs="Arial"/>
          <w:color w:val="000000"/>
          <w:lang w:eastAsia="ko-KR"/>
        </w:rPr>
      </w:pPr>
    </w:p>
    <w:p w:rsidR="00014F9A" w:rsidRPr="00FE3800" w:rsidRDefault="00014F9A" w:rsidP="00014F9A">
      <w:pPr>
        <w:numPr>
          <w:ilvl w:val="0"/>
          <w:numId w:val="12"/>
        </w:numPr>
        <w:autoSpaceDE w:val="0"/>
        <w:autoSpaceDN w:val="0"/>
        <w:adjustRightInd w:val="0"/>
        <w:spacing w:line="360" w:lineRule="auto"/>
        <w:jc w:val="both"/>
        <w:rPr>
          <w:rFonts w:ascii="Arial" w:eastAsia="Batang" w:hAnsi="Arial" w:cs="Arial"/>
          <w:b/>
          <w:bCs/>
          <w:iCs/>
          <w:lang w:eastAsia="ko-KR"/>
        </w:rPr>
      </w:pPr>
      <w:r w:rsidRPr="00FE3800">
        <w:rPr>
          <w:rFonts w:ascii="Arial" w:eastAsia="Batang" w:hAnsi="Arial" w:cs="Arial"/>
          <w:b/>
          <w:lang w:eastAsia="ko-KR"/>
        </w:rPr>
        <w:t xml:space="preserve">Quantum structures are those in which the movement of electrons is confined or restricted. </w:t>
      </w:r>
      <w:r w:rsidRPr="00FE3800">
        <w:rPr>
          <w:rFonts w:ascii="Arial" w:eastAsia="Batang" w:hAnsi="Arial" w:cs="Arial"/>
          <w:b/>
          <w:bCs/>
          <w:iCs/>
          <w:lang w:eastAsia="ko-KR"/>
        </w:rPr>
        <w:t>The changes in the material properties arise from quantum confinement.</w:t>
      </w:r>
    </w:p>
    <w:p w:rsidR="00014F9A" w:rsidRPr="00FE3800" w:rsidRDefault="00014F9A" w:rsidP="00014F9A">
      <w:pPr>
        <w:spacing w:line="360" w:lineRule="auto"/>
        <w:rPr>
          <w:rFonts w:ascii="Arial" w:hAnsi="Arial" w:cs="Arial"/>
        </w:rPr>
      </w:pPr>
    </w:p>
    <w:p w:rsidR="00165095" w:rsidRDefault="00014F9A" w:rsidP="00014F9A">
      <w:pPr>
        <w:spacing w:line="360" w:lineRule="auto"/>
        <w:rPr>
          <w:rFonts w:ascii="Arial" w:hAnsi="Arial" w:cs="Arial"/>
        </w:rPr>
      </w:pPr>
      <w:r w:rsidRPr="00FE3800">
        <w:rPr>
          <w:rFonts w:ascii="Arial" w:hAnsi="Arial" w:cs="Arial"/>
        </w:rPr>
        <w:tab/>
        <w:t xml:space="preserve">If a bulk metal is made thinner and thinner, until the electrons can move only </w:t>
      </w:r>
      <w:r w:rsidR="00165095">
        <w:rPr>
          <w:rFonts w:ascii="Arial" w:hAnsi="Arial" w:cs="Arial"/>
        </w:rPr>
        <w:t xml:space="preserve">  </w:t>
      </w:r>
    </w:p>
    <w:p w:rsidR="00014F9A" w:rsidRPr="00FE3800" w:rsidRDefault="00165095" w:rsidP="00014F9A">
      <w:pPr>
        <w:spacing w:line="360" w:lineRule="auto"/>
        <w:rPr>
          <w:rFonts w:ascii="Arial" w:hAnsi="Arial" w:cs="Arial"/>
        </w:rPr>
      </w:pPr>
      <w:r>
        <w:rPr>
          <w:rFonts w:ascii="Arial" w:hAnsi="Arial" w:cs="Arial"/>
        </w:rPr>
        <w:t xml:space="preserve">           </w:t>
      </w:r>
      <w:r w:rsidR="00014F9A" w:rsidRPr="00FE3800">
        <w:rPr>
          <w:rFonts w:ascii="Arial" w:hAnsi="Arial" w:cs="Arial"/>
        </w:rPr>
        <w:t>in two dimensions (instead of 3), then</w:t>
      </w:r>
    </w:p>
    <w:p w:rsidR="00014F9A" w:rsidRPr="00FE3800" w:rsidRDefault="00014F9A" w:rsidP="00014F9A">
      <w:pPr>
        <w:spacing w:line="360" w:lineRule="auto"/>
        <w:rPr>
          <w:rFonts w:ascii="Arial" w:hAnsi="Arial" w:cs="Arial"/>
        </w:rPr>
      </w:pPr>
    </w:p>
    <w:p w:rsidR="00014F9A" w:rsidRPr="00FE3800" w:rsidRDefault="00014F9A" w:rsidP="00014F9A">
      <w:pPr>
        <w:numPr>
          <w:ilvl w:val="0"/>
          <w:numId w:val="10"/>
        </w:numPr>
        <w:spacing w:line="360" w:lineRule="auto"/>
        <w:rPr>
          <w:rFonts w:ascii="Arial" w:hAnsi="Arial" w:cs="Arial"/>
        </w:rPr>
      </w:pPr>
      <w:r w:rsidRPr="00FE3800">
        <w:rPr>
          <w:rFonts w:ascii="Arial" w:hAnsi="Arial" w:cs="Arial"/>
        </w:rPr>
        <w:t>It is “2D quantum  confinement” and a ‘Quantum well’ forms</w:t>
      </w:r>
    </w:p>
    <w:p w:rsidR="00014F9A" w:rsidRPr="00FE3800" w:rsidRDefault="00014F9A" w:rsidP="00014F9A">
      <w:pPr>
        <w:numPr>
          <w:ilvl w:val="0"/>
          <w:numId w:val="2"/>
        </w:numPr>
        <w:spacing w:line="360" w:lineRule="auto"/>
        <w:rPr>
          <w:rFonts w:ascii="Arial" w:hAnsi="Arial" w:cs="Arial"/>
        </w:rPr>
      </w:pPr>
      <w:r w:rsidRPr="00FE3800">
        <w:rPr>
          <w:rFonts w:ascii="Arial" w:hAnsi="Arial" w:cs="Arial"/>
        </w:rPr>
        <w:t>Next level is</w:t>
      </w:r>
      <w:r w:rsidR="00165095">
        <w:rPr>
          <w:rFonts w:ascii="Arial" w:hAnsi="Arial" w:cs="Arial"/>
        </w:rPr>
        <w:t xml:space="preserve"> </w:t>
      </w:r>
      <w:r w:rsidRPr="00FE3800">
        <w:rPr>
          <w:rFonts w:ascii="Arial" w:hAnsi="Arial" w:cs="Arial"/>
        </w:rPr>
        <w:t xml:space="preserve">(1D) quantum  confinement called as ‘quantum wire’ , </w:t>
      </w:r>
    </w:p>
    <w:p w:rsidR="00014F9A" w:rsidRPr="00FE3800" w:rsidRDefault="00014F9A" w:rsidP="00014F9A">
      <w:pPr>
        <w:numPr>
          <w:ilvl w:val="0"/>
          <w:numId w:val="2"/>
        </w:numPr>
        <w:spacing w:line="360" w:lineRule="auto"/>
        <w:rPr>
          <w:rFonts w:ascii="Arial" w:hAnsi="Arial" w:cs="Arial"/>
        </w:rPr>
      </w:pPr>
      <w:r w:rsidRPr="00FE3800">
        <w:rPr>
          <w:rFonts w:ascii="Arial" w:hAnsi="Arial" w:cs="Arial"/>
        </w:rPr>
        <w:t>Ultimately ( 0</w:t>
      </w:r>
      <w:r w:rsidR="00165095">
        <w:rPr>
          <w:rFonts w:ascii="Arial" w:hAnsi="Arial" w:cs="Arial"/>
        </w:rPr>
        <w:t xml:space="preserve"> </w:t>
      </w:r>
      <w:r w:rsidRPr="00FE3800">
        <w:rPr>
          <w:rFonts w:ascii="Arial" w:hAnsi="Arial" w:cs="Arial"/>
        </w:rPr>
        <w:t>D) quantum  confinement and is called as ‘quantum dot’</w:t>
      </w:r>
    </w:p>
    <w:p w:rsidR="00014F9A" w:rsidRPr="00FE3800" w:rsidRDefault="00014F9A" w:rsidP="00165095">
      <w:pPr>
        <w:autoSpaceDE w:val="0"/>
        <w:autoSpaceDN w:val="0"/>
        <w:adjustRightInd w:val="0"/>
        <w:spacing w:line="360" w:lineRule="auto"/>
        <w:ind w:left="360" w:firstLine="180"/>
        <w:jc w:val="both"/>
        <w:rPr>
          <w:rFonts w:ascii="Arial" w:eastAsia="Batang" w:hAnsi="Arial" w:cs="Arial"/>
          <w:color w:val="000000"/>
          <w:lang w:eastAsia="ko-KR"/>
        </w:rPr>
      </w:pPr>
    </w:p>
    <w:p w:rsidR="00014F9A" w:rsidRPr="00FE3800" w:rsidRDefault="00014F9A" w:rsidP="00014F9A">
      <w:pPr>
        <w:numPr>
          <w:ilvl w:val="0"/>
          <w:numId w:val="12"/>
        </w:numPr>
        <w:autoSpaceDE w:val="0"/>
        <w:autoSpaceDN w:val="0"/>
        <w:adjustRightInd w:val="0"/>
        <w:spacing w:line="360" w:lineRule="auto"/>
        <w:jc w:val="both"/>
        <w:rPr>
          <w:rFonts w:ascii="Arial" w:eastAsia="Batang" w:hAnsi="Arial" w:cs="Arial"/>
          <w:color w:val="000000"/>
          <w:lang w:eastAsia="ko-KR"/>
        </w:rPr>
      </w:pPr>
      <w:r w:rsidRPr="00FE3800">
        <w:rPr>
          <w:rFonts w:ascii="Arial" w:eastAsia="Batang" w:hAnsi="Arial" w:cs="Arial"/>
          <w:lang w:eastAsia="ko-KR"/>
        </w:rPr>
        <w:t xml:space="preserve">Structures in which electrons are confined to move (such as in </w:t>
      </w:r>
      <w:r w:rsidRPr="00FE3800">
        <w:rPr>
          <w:rFonts w:ascii="Arial" w:eastAsia="Batang" w:hAnsi="Arial" w:cs="Arial"/>
          <w:b/>
          <w:bCs/>
          <w:shd w:val="clear" w:color="auto" w:fill="A0FFFF"/>
          <w:lang w:eastAsia="ko-KR"/>
        </w:rPr>
        <w:t>quantum</w:t>
      </w:r>
      <w:r w:rsidRPr="00FE3800">
        <w:rPr>
          <w:rFonts w:ascii="Arial" w:eastAsia="Batang" w:hAnsi="Arial" w:cs="Arial"/>
          <w:lang w:eastAsia="ko-KR"/>
        </w:rPr>
        <w:t xml:space="preserve"> well, </w:t>
      </w:r>
      <w:r w:rsidRPr="00FE3800">
        <w:rPr>
          <w:rFonts w:ascii="Arial" w:eastAsia="Batang" w:hAnsi="Arial" w:cs="Arial"/>
          <w:b/>
          <w:bCs/>
          <w:shd w:val="clear" w:color="auto" w:fill="A0FFFF"/>
          <w:lang w:eastAsia="ko-KR"/>
        </w:rPr>
        <w:t>quantum</w:t>
      </w:r>
      <w:r w:rsidRPr="00FE3800">
        <w:rPr>
          <w:rFonts w:ascii="Arial" w:eastAsia="Batang" w:hAnsi="Arial" w:cs="Arial"/>
          <w:lang w:eastAsia="ko-KR"/>
        </w:rPr>
        <w:t xml:space="preserve"> </w:t>
      </w:r>
      <w:r w:rsidRPr="00FE3800">
        <w:rPr>
          <w:rFonts w:ascii="Arial" w:eastAsia="Batang" w:hAnsi="Arial" w:cs="Arial"/>
          <w:b/>
          <w:bCs/>
          <w:shd w:val="clear" w:color="auto" w:fill="99FF99"/>
          <w:lang w:eastAsia="ko-KR"/>
        </w:rPr>
        <w:t>wires</w:t>
      </w:r>
      <w:r w:rsidRPr="00FE3800">
        <w:rPr>
          <w:rFonts w:ascii="Arial" w:eastAsia="Batang" w:hAnsi="Arial" w:cs="Arial"/>
          <w:lang w:eastAsia="ko-KR"/>
        </w:rPr>
        <w:t xml:space="preserve">, and </w:t>
      </w:r>
      <w:r w:rsidRPr="00FE3800">
        <w:rPr>
          <w:rFonts w:ascii="Arial" w:eastAsia="Batang" w:hAnsi="Arial" w:cs="Arial"/>
          <w:b/>
          <w:bCs/>
          <w:shd w:val="clear" w:color="auto" w:fill="A0FFFF"/>
          <w:lang w:eastAsia="ko-KR"/>
        </w:rPr>
        <w:t>quantum</w:t>
      </w:r>
      <w:r w:rsidRPr="00FE3800">
        <w:rPr>
          <w:rFonts w:ascii="Arial" w:eastAsia="Batang" w:hAnsi="Arial" w:cs="Arial"/>
          <w:lang w:eastAsia="ko-KR"/>
        </w:rPr>
        <w:t xml:space="preserve"> dots) have led to new electrical and optical properties.</w:t>
      </w:r>
    </w:p>
    <w:p w:rsidR="00014F9A" w:rsidRPr="00FE3800" w:rsidRDefault="00014F9A" w:rsidP="00014F9A">
      <w:pPr>
        <w:numPr>
          <w:ilvl w:val="0"/>
          <w:numId w:val="12"/>
        </w:numPr>
        <w:tabs>
          <w:tab w:val="clear" w:pos="720"/>
        </w:tabs>
        <w:spacing w:line="360" w:lineRule="auto"/>
        <w:ind w:left="360" w:firstLine="90"/>
        <w:jc w:val="both"/>
        <w:rPr>
          <w:rFonts w:ascii="Arial" w:hAnsi="Arial" w:cs="Arial"/>
        </w:rPr>
      </w:pPr>
      <w:r w:rsidRPr="00FE3800">
        <w:rPr>
          <w:rFonts w:ascii="Arial" w:hAnsi="Arial" w:cs="Arial"/>
          <w:bCs/>
        </w:rPr>
        <w:t>Materials used to produce quantum structures are:</w:t>
      </w:r>
    </w:p>
    <w:p w:rsidR="00014F9A" w:rsidRPr="00FE3800" w:rsidRDefault="00014F9A" w:rsidP="00014F9A">
      <w:pPr>
        <w:numPr>
          <w:ilvl w:val="0"/>
          <w:numId w:val="13"/>
        </w:numPr>
        <w:tabs>
          <w:tab w:val="clear" w:pos="1080"/>
          <w:tab w:val="num" w:pos="1440"/>
        </w:tabs>
        <w:spacing w:line="360" w:lineRule="auto"/>
        <w:ind w:left="1440"/>
        <w:jc w:val="both"/>
        <w:rPr>
          <w:rFonts w:ascii="Arial" w:eastAsia="Batang" w:hAnsi="Arial" w:cs="Arial"/>
          <w:lang w:eastAsia="ko-KR"/>
        </w:rPr>
      </w:pPr>
      <w:r w:rsidRPr="00FE3800">
        <w:rPr>
          <w:rFonts w:ascii="Arial" w:eastAsia="Batang" w:hAnsi="Arial" w:cs="Arial"/>
          <w:bCs/>
          <w:lang w:eastAsia="ko-KR"/>
        </w:rPr>
        <w:t xml:space="preserve">Group III-V compound semiconductors. These materials are compounds of elements from the third group and element from the fifth group of the periodic table. </w:t>
      </w:r>
    </w:p>
    <w:p w:rsidR="00014F9A" w:rsidRPr="00FE3800" w:rsidRDefault="00014F9A" w:rsidP="00014F9A">
      <w:pPr>
        <w:numPr>
          <w:ilvl w:val="0"/>
          <w:numId w:val="13"/>
        </w:numPr>
        <w:tabs>
          <w:tab w:val="clear" w:pos="1080"/>
          <w:tab w:val="num" w:pos="1440"/>
        </w:tabs>
        <w:spacing w:line="360" w:lineRule="auto"/>
        <w:ind w:left="1440"/>
        <w:jc w:val="both"/>
        <w:rPr>
          <w:rFonts w:ascii="Arial" w:eastAsia="Batang" w:hAnsi="Arial" w:cs="Arial"/>
          <w:lang w:eastAsia="ko-KR"/>
        </w:rPr>
      </w:pPr>
      <w:r w:rsidRPr="00FE3800">
        <w:rPr>
          <w:rFonts w:ascii="Arial" w:eastAsia="Batang" w:hAnsi="Arial" w:cs="Arial"/>
          <w:bCs/>
          <w:lang w:eastAsia="ko-KR"/>
        </w:rPr>
        <w:t xml:space="preserve">Gallium arsenide (GaAs) and aluminum arsenide (AlAs) have been the two most widely used III-V compound semiconductors. </w:t>
      </w:r>
    </w:p>
    <w:p w:rsidR="00014F9A" w:rsidRPr="00FE3800" w:rsidRDefault="00014F9A" w:rsidP="00014F9A">
      <w:pPr>
        <w:numPr>
          <w:ilvl w:val="0"/>
          <w:numId w:val="35"/>
        </w:numPr>
        <w:tabs>
          <w:tab w:val="clear" w:pos="1260"/>
          <w:tab w:val="num" w:pos="720"/>
        </w:tabs>
        <w:spacing w:line="360" w:lineRule="auto"/>
        <w:ind w:left="720"/>
        <w:jc w:val="both"/>
        <w:rPr>
          <w:rFonts w:ascii="Arial" w:eastAsia="Batang" w:hAnsi="Arial" w:cs="Arial"/>
          <w:lang w:eastAsia="ko-KR"/>
        </w:rPr>
      </w:pPr>
      <w:r w:rsidRPr="00FE3800">
        <w:rPr>
          <w:rFonts w:ascii="Arial" w:eastAsia="Batang" w:hAnsi="Arial" w:cs="Arial"/>
          <w:lang w:eastAsia="ko-KR"/>
        </w:rPr>
        <w:t xml:space="preserve">The examples of applications of quantum structures in daily life are </w:t>
      </w:r>
    </w:p>
    <w:p w:rsidR="00014F9A" w:rsidRPr="00FE3800" w:rsidRDefault="00014F9A" w:rsidP="00014F9A">
      <w:pPr>
        <w:numPr>
          <w:ilvl w:val="1"/>
          <w:numId w:val="35"/>
        </w:numPr>
        <w:spacing w:line="360" w:lineRule="auto"/>
        <w:jc w:val="both"/>
        <w:rPr>
          <w:rFonts w:ascii="Arial" w:eastAsia="Batang" w:hAnsi="Arial" w:cs="Arial"/>
          <w:lang w:eastAsia="ko-KR"/>
        </w:rPr>
      </w:pPr>
      <w:r w:rsidRPr="00FE3800">
        <w:rPr>
          <w:rFonts w:ascii="Arial" w:eastAsia="Batang" w:hAnsi="Arial" w:cs="Arial"/>
          <w:lang w:eastAsia="ko-KR"/>
        </w:rPr>
        <w:t xml:space="preserve">laser and detector structures in CD players or cash registers, </w:t>
      </w:r>
    </w:p>
    <w:p w:rsidR="00014F9A" w:rsidRPr="00FE3800" w:rsidRDefault="00014F9A" w:rsidP="00014F9A">
      <w:pPr>
        <w:numPr>
          <w:ilvl w:val="1"/>
          <w:numId w:val="35"/>
        </w:numPr>
        <w:spacing w:line="360" w:lineRule="auto"/>
        <w:jc w:val="both"/>
        <w:rPr>
          <w:rFonts w:ascii="Arial" w:eastAsia="Batang" w:hAnsi="Arial" w:cs="Arial"/>
          <w:lang w:eastAsia="ko-KR"/>
        </w:rPr>
      </w:pPr>
      <w:r w:rsidRPr="00FE3800">
        <w:rPr>
          <w:rFonts w:ascii="Arial" w:eastAsia="Batang" w:hAnsi="Arial" w:cs="Arial"/>
          <w:lang w:eastAsia="ko-KR"/>
        </w:rPr>
        <w:t xml:space="preserve">high-frequency modulators in cellular phones and </w:t>
      </w:r>
    </w:p>
    <w:p w:rsidR="00014F9A" w:rsidRPr="00FE3800" w:rsidRDefault="00014F9A" w:rsidP="00014F9A">
      <w:pPr>
        <w:numPr>
          <w:ilvl w:val="1"/>
          <w:numId w:val="35"/>
        </w:numPr>
        <w:spacing w:line="360" w:lineRule="auto"/>
        <w:jc w:val="both"/>
        <w:rPr>
          <w:rFonts w:ascii="Arial" w:eastAsia="Batang" w:hAnsi="Arial" w:cs="Arial"/>
          <w:lang w:eastAsia="ko-KR"/>
        </w:rPr>
      </w:pPr>
      <w:r w:rsidRPr="00FE3800">
        <w:rPr>
          <w:rFonts w:ascii="Arial" w:eastAsia="Batang" w:hAnsi="Arial" w:cs="Arial"/>
          <w:lang w:eastAsia="ko-KR"/>
        </w:rPr>
        <w:t xml:space="preserve">telecommunication applications. </w:t>
      </w:r>
    </w:p>
    <w:p w:rsidR="00014F9A" w:rsidRPr="00FE3800" w:rsidRDefault="00014F9A" w:rsidP="00014F9A">
      <w:pPr>
        <w:autoSpaceDE w:val="0"/>
        <w:autoSpaceDN w:val="0"/>
        <w:adjustRightInd w:val="0"/>
        <w:spacing w:line="360" w:lineRule="auto"/>
        <w:ind w:left="720"/>
        <w:jc w:val="both"/>
        <w:rPr>
          <w:rFonts w:ascii="Arial" w:eastAsia="Batang" w:hAnsi="Arial" w:cs="Arial"/>
          <w:color w:val="000000"/>
          <w:lang w:eastAsia="ko-KR"/>
        </w:rPr>
      </w:pPr>
    </w:p>
    <w:p w:rsidR="00014F9A" w:rsidRPr="00FE3800" w:rsidRDefault="00014F9A" w:rsidP="00014F9A">
      <w:pPr>
        <w:spacing w:line="360" w:lineRule="auto"/>
        <w:jc w:val="both"/>
        <w:rPr>
          <w:rFonts w:ascii="Arial" w:hAnsi="Arial" w:cs="Arial"/>
          <w:b/>
          <w:u w:val="single"/>
        </w:rPr>
      </w:pPr>
      <w:r w:rsidRPr="00FE3800">
        <w:rPr>
          <w:rFonts w:ascii="Arial" w:hAnsi="Arial" w:cs="Arial"/>
          <w:b/>
          <w:u w:val="single"/>
        </w:rPr>
        <w:lastRenderedPageBreak/>
        <w:t>Quantum Well:</w:t>
      </w:r>
    </w:p>
    <w:p w:rsidR="00014F9A" w:rsidRPr="00FE3800" w:rsidRDefault="00014F9A" w:rsidP="00014F9A">
      <w:pPr>
        <w:spacing w:line="360" w:lineRule="auto"/>
        <w:jc w:val="both"/>
        <w:rPr>
          <w:rFonts w:ascii="Arial" w:hAnsi="Arial" w:cs="Arial"/>
          <w:b/>
          <w:u w:val="single"/>
        </w:rPr>
      </w:pPr>
    </w:p>
    <w:p w:rsidR="00014F9A" w:rsidRPr="00FE3800" w:rsidRDefault="00014F9A" w:rsidP="00014F9A">
      <w:pPr>
        <w:numPr>
          <w:ilvl w:val="0"/>
          <w:numId w:val="12"/>
        </w:numPr>
        <w:tabs>
          <w:tab w:val="clear" w:pos="720"/>
          <w:tab w:val="num" w:pos="360"/>
        </w:tabs>
        <w:spacing w:line="360" w:lineRule="auto"/>
        <w:ind w:hanging="720"/>
        <w:jc w:val="both"/>
        <w:rPr>
          <w:rFonts w:ascii="Arial" w:hAnsi="Arial" w:cs="Arial"/>
          <w:b/>
        </w:rPr>
      </w:pPr>
      <w:r w:rsidRPr="00FE3800">
        <w:rPr>
          <w:rFonts w:ascii="Arial" w:hAnsi="Arial" w:cs="Arial"/>
          <w:b/>
        </w:rPr>
        <w:t>What is a quantum well?</w:t>
      </w:r>
    </w:p>
    <w:p w:rsidR="00014F9A" w:rsidRPr="00FE3800" w:rsidRDefault="00014F9A" w:rsidP="00014F9A">
      <w:pPr>
        <w:numPr>
          <w:ilvl w:val="0"/>
          <w:numId w:val="11"/>
        </w:numPr>
        <w:spacing w:line="360" w:lineRule="auto"/>
        <w:jc w:val="both"/>
        <w:rPr>
          <w:rFonts w:ascii="Arial" w:eastAsia="Batang" w:hAnsi="Arial" w:cs="Arial"/>
          <w:lang w:eastAsia="ko-KR"/>
        </w:rPr>
      </w:pPr>
      <w:r w:rsidRPr="00FE3800">
        <w:rPr>
          <w:rFonts w:ascii="Arial" w:eastAsia="Batang" w:hAnsi="Arial" w:cs="Arial"/>
          <w:bCs/>
          <w:lang w:eastAsia="ko-KR"/>
        </w:rPr>
        <w:t>Engineering of less than three-dimensional semiconductors began during early 1970s, when groups at Bell Laboratory and IBM made the first two-dimensional “</w:t>
      </w:r>
      <w:r w:rsidRPr="00FE3800">
        <w:rPr>
          <w:rFonts w:ascii="Arial" w:eastAsia="Batang" w:hAnsi="Arial" w:cs="Arial"/>
          <w:bCs/>
          <w:shd w:val="clear" w:color="auto" w:fill="A0FFFF"/>
          <w:lang w:eastAsia="ko-KR"/>
        </w:rPr>
        <w:t>quantum</w:t>
      </w:r>
      <w:r w:rsidRPr="00FE3800">
        <w:rPr>
          <w:rFonts w:ascii="Arial" w:eastAsia="Batang" w:hAnsi="Arial" w:cs="Arial"/>
          <w:bCs/>
          <w:lang w:eastAsia="ko-KR"/>
        </w:rPr>
        <w:t xml:space="preserve"> wells”. </w:t>
      </w:r>
    </w:p>
    <w:p w:rsidR="00014F9A" w:rsidRPr="00FE3800" w:rsidRDefault="00014F9A" w:rsidP="00014F9A">
      <w:pPr>
        <w:numPr>
          <w:ilvl w:val="0"/>
          <w:numId w:val="11"/>
        </w:numPr>
        <w:spacing w:line="360" w:lineRule="auto"/>
        <w:jc w:val="both"/>
        <w:rPr>
          <w:rFonts w:ascii="Arial" w:eastAsia="Batang" w:hAnsi="Arial" w:cs="Arial"/>
          <w:color w:val="000000"/>
          <w:lang w:eastAsia="ko-KR"/>
        </w:rPr>
      </w:pPr>
      <w:r w:rsidRPr="00FE3800">
        <w:rPr>
          <w:rFonts w:ascii="Arial" w:eastAsia="Batang" w:hAnsi="Arial" w:cs="Arial"/>
          <w:lang w:eastAsia="ko-KR"/>
        </w:rPr>
        <w:t xml:space="preserve">A </w:t>
      </w:r>
      <w:r w:rsidRPr="00FE3800">
        <w:rPr>
          <w:rFonts w:ascii="Arial" w:eastAsia="Batang" w:hAnsi="Arial" w:cs="Arial"/>
          <w:b/>
          <w:bCs/>
          <w:lang w:eastAsia="ko-KR"/>
        </w:rPr>
        <w:t>quantum well</w:t>
      </w:r>
      <w:r w:rsidRPr="00FE3800">
        <w:rPr>
          <w:rFonts w:ascii="Arial" w:eastAsia="Batang" w:hAnsi="Arial" w:cs="Arial"/>
          <w:lang w:eastAsia="ko-KR"/>
        </w:rPr>
        <w:t xml:space="preserve"> is a </w:t>
      </w:r>
      <w:hyperlink r:id="rId90" w:tooltip="Potential well" w:history="1">
        <w:r w:rsidRPr="00FE3800">
          <w:rPr>
            <w:rFonts w:ascii="Arial" w:eastAsia="Batang" w:hAnsi="Arial" w:cs="Arial"/>
            <w:u w:val="single"/>
            <w:lang w:eastAsia="ko-KR"/>
          </w:rPr>
          <w:t>potential well</w:t>
        </w:r>
      </w:hyperlink>
      <w:r w:rsidRPr="00FE3800">
        <w:rPr>
          <w:rFonts w:ascii="Arial" w:eastAsia="Batang" w:hAnsi="Arial" w:cs="Arial"/>
          <w:lang w:eastAsia="ko-KR"/>
        </w:rPr>
        <w:t xml:space="preserve"> that </w:t>
      </w:r>
      <w:r w:rsidRPr="00FE3800">
        <w:rPr>
          <w:rFonts w:ascii="Arial" w:eastAsia="Batang" w:hAnsi="Arial" w:cs="Arial"/>
          <w:u w:val="single"/>
          <w:lang w:eastAsia="ko-KR"/>
        </w:rPr>
        <w:t>confines ( i.e. restricts) the particles movement (i.e. the electrons or holes) to two dimensions</w:t>
      </w:r>
      <w:r w:rsidRPr="00FE3800">
        <w:rPr>
          <w:rFonts w:ascii="Arial" w:eastAsia="Batang" w:hAnsi="Arial" w:cs="Arial"/>
          <w:lang w:eastAsia="ko-KR"/>
        </w:rPr>
        <w:t>, which were originally free to move in three dimensions,  and thus forcing them to occupy a planar geometry.</w:t>
      </w:r>
    </w:p>
    <w:p w:rsidR="00014F9A" w:rsidRPr="00FE3800" w:rsidRDefault="00014F9A" w:rsidP="00014F9A">
      <w:pPr>
        <w:numPr>
          <w:ilvl w:val="0"/>
          <w:numId w:val="11"/>
        </w:numPr>
        <w:spacing w:line="360" w:lineRule="auto"/>
        <w:jc w:val="both"/>
        <w:rPr>
          <w:rFonts w:ascii="Arial" w:hAnsi="Arial" w:cs="Arial"/>
        </w:rPr>
      </w:pPr>
      <w:r w:rsidRPr="00FE3800">
        <w:rPr>
          <w:rFonts w:ascii="Arial" w:eastAsia="Batang" w:hAnsi="Arial" w:cs="Arial"/>
          <w:iCs/>
          <w:color w:val="000000"/>
          <w:lang w:eastAsia="ko-KR"/>
        </w:rPr>
        <w:t>In a quantum well, one dimension is reduced to the nano level</w:t>
      </w:r>
      <w:r w:rsidRPr="00FE3800">
        <w:rPr>
          <w:rFonts w:ascii="Arial" w:eastAsia="Batang" w:hAnsi="Arial" w:cs="Arial"/>
          <w:i/>
          <w:iCs/>
          <w:color w:val="000000"/>
          <w:lang w:eastAsia="ko-KR"/>
        </w:rPr>
        <w:t xml:space="preserve"> </w:t>
      </w:r>
      <w:r w:rsidRPr="00FE3800">
        <w:rPr>
          <w:rFonts w:ascii="Arial" w:eastAsia="Batang" w:hAnsi="Arial" w:cs="Arial"/>
          <w:color w:val="000000"/>
          <w:lang w:eastAsia="ko-KR"/>
        </w:rPr>
        <w:t>while the other two dimensions remain large.</w:t>
      </w:r>
    </w:p>
    <w:p w:rsidR="00014F9A" w:rsidRPr="00FE3800" w:rsidRDefault="00014F9A" w:rsidP="00014F9A">
      <w:pPr>
        <w:numPr>
          <w:ilvl w:val="0"/>
          <w:numId w:val="11"/>
        </w:numPr>
        <w:spacing w:line="360" w:lineRule="auto"/>
        <w:jc w:val="both"/>
        <w:rPr>
          <w:rFonts w:ascii="Arial" w:hAnsi="Arial" w:cs="Arial"/>
        </w:rPr>
      </w:pPr>
      <w:r w:rsidRPr="00FE3800">
        <w:rPr>
          <w:rFonts w:ascii="Arial" w:hAnsi="Arial" w:cs="Arial"/>
        </w:rPr>
        <w:t>Thus in a quantum well there is a thin layer which can confine particles (electrons or holes) in the dimension perpendicular to the layer surface, while the movement in the other dimensions is not restricted.</w:t>
      </w:r>
    </w:p>
    <w:p w:rsidR="00014F9A" w:rsidRPr="00FE3800" w:rsidRDefault="00014F9A" w:rsidP="00014F9A">
      <w:pPr>
        <w:numPr>
          <w:ilvl w:val="0"/>
          <w:numId w:val="11"/>
        </w:numPr>
        <w:spacing w:line="360" w:lineRule="auto"/>
        <w:jc w:val="both"/>
        <w:rPr>
          <w:rFonts w:ascii="Arial" w:eastAsia="Batang" w:hAnsi="Arial" w:cs="Arial"/>
          <w:lang w:eastAsia="ko-KR"/>
        </w:rPr>
      </w:pPr>
      <w:r w:rsidRPr="00FE3800">
        <w:rPr>
          <w:rFonts w:ascii="Arial" w:eastAsia="Batang" w:hAnsi="Arial" w:cs="Arial"/>
          <w:bCs/>
          <w:lang w:eastAsia="ko-KR"/>
        </w:rPr>
        <w:t>Within the quantum well, the energy of electrons residing is lower than the energy of those residing elsewhere</w:t>
      </w:r>
      <w:r w:rsidR="00165095">
        <w:rPr>
          <w:rFonts w:ascii="Arial" w:eastAsia="Batang" w:hAnsi="Arial" w:cs="Arial"/>
          <w:bCs/>
          <w:lang w:eastAsia="ko-KR"/>
        </w:rPr>
        <w:t xml:space="preserve">.  </w:t>
      </w:r>
    </w:p>
    <w:p w:rsidR="00014F9A" w:rsidRPr="00FE3800" w:rsidRDefault="00014F9A" w:rsidP="00014F9A">
      <w:pPr>
        <w:pStyle w:val="NormalWeb"/>
        <w:spacing w:before="0" w:beforeAutospacing="0" w:after="0" w:afterAutospacing="0" w:line="360" w:lineRule="auto"/>
        <w:jc w:val="both"/>
        <w:rPr>
          <w:rFonts w:ascii="Arial" w:eastAsia="Batang" w:hAnsi="Arial" w:cs="Arial"/>
          <w:b/>
          <w:color w:val="000000"/>
          <w:lang w:eastAsia="ko-KR"/>
        </w:rPr>
      </w:pPr>
      <w:r w:rsidRPr="00FE3800">
        <w:rPr>
          <w:rFonts w:ascii="Arial" w:eastAsia="Batang" w:hAnsi="Arial" w:cs="Arial"/>
          <w:b/>
          <w:color w:val="000000"/>
          <w:lang w:eastAsia="ko-KR"/>
        </w:rPr>
        <w:t>How a quantum well is formed?</w:t>
      </w:r>
    </w:p>
    <w:p w:rsidR="00014F9A" w:rsidRPr="00FE3800" w:rsidRDefault="00014F9A" w:rsidP="00014F9A">
      <w:pPr>
        <w:numPr>
          <w:ilvl w:val="0"/>
          <w:numId w:val="14"/>
        </w:numPr>
        <w:spacing w:line="360" w:lineRule="auto"/>
        <w:jc w:val="both"/>
        <w:rPr>
          <w:rFonts w:ascii="Arial" w:hAnsi="Arial" w:cs="Arial"/>
        </w:rPr>
      </w:pPr>
      <w:r w:rsidRPr="00FE3800">
        <w:rPr>
          <w:rFonts w:ascii="Arial" w:hAnsi="Arial" w:cs="Arial"/>
        </w:rPr>
        <w:t>If a given semiconductor material with a small energy gap (band gap) is sandwiched between the semiconductor materials with a larger band gap, a quantum well is formed between the barriers.</w:t>
      </w:r>
    </w:p>
    <w:p w:rsidR="00014F9A" w:rsidRPr="00FE3800" w:rsidRDefault="00014F9A" w:rsidP="00014F9A">
      <w:pPr>
        <w:numPr>
          <w:ilvl w:val="0"/>
          <w:numId w:val="14"/>
        </w:numPr>
        <w:spacing w:line="360" w:lineRule="auto"/>
        <w:jc w:val="both"/>
        <w:rPr>
          <w:rFonts w:ascii="Arial" w:hAnsi="Arial" w:cs="Arial"/>
        </w:rPr>
      </w:pPr>
      <w:r w:rsidRPr="00FE3800">
        <w:rPr>
          <w:rFonts w:ascii="Arial" w:eastAsia="Batang" w:hAnsi="Arial" w:cs="Arial"/>
          <w:lang w:eastAsia="ko-KR"/>
        </w:rPr>
        <w:t xml:space="preserve">For example a Quantum well is formed in semiconductors by having a material, like </w:t>
      </w:r>
      <w:r w:rsidRPr="00FE3800">
        <w:rPr>
          <w:rFonts w:ascii="Arial" w:eastAsia="Batang" w:hAnsi="Arial" w:cs="Arial"/>
          <w:b/>
          <w:iCs/>
          <w:u w:val="single"/>
          <w:lang w:eastAsia="ko-KR"/>
        </w:rPr>
        <w:t>gallium arsenide</w:t>
      </w:r>
      <w:r w:rsidRPr="00FE3800">
        <w:rPr>
          <w:rFonts w:ascii="Arial" w:eastAsia="Batang" w:hAnsi="Arial" w:cs="Arial"/>
          <w:b/>
          <w:iCs/>
          <w:lang w:eastAsia="ko-KR"/>
        </w:rPr>
        <w:t xml:space="preserve"> </w:t>
      </w:r>
      <w:r w:rsidRPr="00FE3800">
        <w:rPr>
          <w:rFonts w:ascii="Arial" w:eastAsia="Batang" w:hAnsi="Arial" w:cs="Arial"/>
          <w:b/>
          <w:i/>
          <w:iCs/>
          <w:lang w:eastAsia="ko-KR"/>
        </w:rPr>
        <w:t>sandwiched</w:t>
      </w:r>
      <w:r w:rsidRPr="00FE3800">
        <w:rPr>
          <w:rFonts w:ascii="Arial" w:eastAsia="Batang" w:hAnsi="Arial" w:cs="Arial"/>
          <w:b/>
          <w:i/>
          <w:iCs/>
          <w:color w:val="0000FF"/>
          <w:lang w:eastAsia="ko-KR"/>
        </w:rPr>
        <w:t xml:space="preserve"> </w:t>
      </w:r>
      <w:r w:rsidRPr="00FE3800">
        <w:rPr>
          <w:rFonts w:ascii="Arial" w:eastAsia="Batang" w:hAnsi="Arial" w:cs="Arial"/>
          <w:b/>
          <w:i/>
          <w:lang w:eastAsia="ko-KR"/>
        </w:rPr>
        <w:t>between two layers</w:t>
      </w:r>
      <w:r w:rsidRPr="00FE3800">
        <w:rPr>
          <w:rFonts w:ascii="Arial" w:eastAsia="Batang" w:hAnsi="Arial" w:cs="Arial"/>
          <w:lang w:eastAsia="ko-KR"/>
        </w:rPr>
        <w:t xml:space="preserve"> </w:t>
      </w:r>
      <w:r w:rsidRPr="00FE3800">
        <w:rPr>
          <w:rFonts w:ascii="Arial" w:eastAsia="Batang" w:hAnsi="Arial" w:cs="Arial"/>
          <w:b/>
          <w:lang w:eastAsia="ko-KR"/>
        </w:rPr>
        <w:t>of</w:t>
      </w:r>
      <w:r w:rsidRPr="00FE3800">
        <w:rPr>
          <w:rFonts w:ascii="Arial" w:eastAsia="Batang" w:hAnsi="Arial" w:cs="Arial"/>
          <w:lang w:eastAsia="ko-KR"/>
        </w:rPr>
        <w:t xml:space="preserve"> a material with a wider band</w:t>
      </w:r>
      <w:r w:rsidR="007F6EF0">
        <w:rPr>
          <w:rFonts w:ascii="Arial" w:eastAsia="Batang" w:hAnsi="Arial" w:cs="Arial"/>
          <w:lang w:eastAsia="ko-KR"/>
        </w:rPr>
        <w:t xml:space="preserve"> </w:t>
      </w:r>
      <w:r w:rsidRPr="00FE3800">
        <w:rPr>
          <w:rFonts w:ascii="Arial" w:eastAsia="Batang" w:hAnsi="Arial" w:cs="Arial"/>
          <w:lang w:eastAsia="ko-KR"/>
        </w:rPr>
        <w:t xml:space="preserve">gap, like </w:t>
      </w:r>
      <w:r w:rsidRPr="00FE3800">
        <w:rPr>
          <w:rFonts w:ascii="Arial" w:eastAsia="Batang" w:hAnsi="Arial" w:cs="Arial"/>
          <w:b/>
          <w:lang w:eastAsia="ko-KR"/>
        </w:rPr>
        <w:t>aluminium arsenide</w:t>
      </w:r>
      <w:r w:rsidRPr="00FE3800">
        <w:rPr>
          <w:rFonts w:ascii="Arial" w:eastAsia="Batang" w:hAnsi="Arial" w:cs="Arial"/>
          <w:lang w:eastAsia="ko-KR"/>
        </w:rPr>
        <w:t xml:space="preserve">. </w:t>
      </w:r>
      <w:r w:rsidRPr="00FE3800">
        <w:rPr>
          <w:rFonts w:ascii="Arial" w:hAnsi="Arial" w:cs="Arial"/>
        </w:rPr>
        <w:t xml:space="preserve">(other examples are: GaAs quantum well embedded in AlGaAs, or InGaAs in GaAs.) </w:t>
      </w:r>
    </w:p>
    <w:p w:rsidR="00014F9A" w:rsidRPr="00FE3800" w:rsidRDefault="00014F9A" w:rsidP="00014F9A">
      <w:pPr>
        <w:spacing w:line="360" w:lineRule="auto"/>
        <w:ind w:left="720" w:hanging="360"/>
        <w:jc w:val="both"/>
        <w:rPr>
          <w:rFonts w:ascii="Arial" w:hAnsi="Arial" w:cs="Arial"/>
        </w:rPr>
      </w:pPr>
      <w:r w:rsidRPr="00FE3800">
        <w:rPr>
          <w:rFonts w:ascii="Arial" w:hAnsi="Arial" w:cs="Arial"/>
        </w:rPr>
        <w:tab/>
      </w:r>
      <w:r w:rsidRPr="00FE3800">
        <w:rPr>
          <w:rFonts w:ascii="Arial" w:hAnsi="Arial" w:cs="Arial"/>
        </w:rPr>
        <w:tab/>
      </w:r>
      <w:r w:rsidRPr="00FE3800">
        <w:rPr>
          <w:rFonts w:ascii="Arial" w:eastAsia="Batang" w:hAnsi="Arial" w:cs="Arial"/>
          <w:lang w:eastAsia="ko-KR"/>
        </w:rPr>
        <w:t xml:space="preserve">These structures can be grown by </w:t>
      </w:r>
      <w:r w:rsidRPr="00FE3800">
        <w:rPr>
          <w:rFonts w:ascii="Arial" w:hAnsi="Arial" w:cs="Arial"/>
          <w:b/>
        </w:rPr>
        <w:t>molecular beam epitaxy</w:t>
      </w:r>
      <w:r w:rsidRPr="00FE3800">
        <w:rPr>
          <w:rFonts w:ascii="Arial" w:hAnsi="Arial" w:cs="Arial"/>
        </w:rPr>
        <w:t xml:space="preserve"> (MBE) or metal-organic </w:t>
      </w:r>
      <w:r w:rsidRPr="00FE3800">
        <w:rPr>
          <w:rFonts w:ascii="Arial" w:hAnsi="Arial" w:cs="Arial"/>
          <w:b/>
        </w:rPr>
        <w:t xml:space="preserve">chemical vapor deposition </w:t>
      </w:r>
      <w:r w:rsidRPr="00FE3800">
        <w:rPr>
          <w:rFonts w:ascii="Arial" w:hAnsi="Arial" w:cs="Arial"/>
        </w:rPr>
        <w:t xml:space="preserve">(MOCVD) </w:t>
      </w:r>
      <w:r w:rsidRPr="00FE3800">
        <w:rPr>
          <w:rFonts w:ascii="Arial" w:eastAsia="Batang" w:hAnsi="Arial" w:cs="Arial"/>
          <w:lang w:eastAsia="ko-KR"/>
        </w:rPr>
        <w:t xml:space="preserve">with control of the layer thickness down to monolayers. </w:t>
      </w:r>
      <w:r w:rsidRPr="00FE3800">
        <w:rPr>
          <w:rFonts w:ascii="Arial" w:hAnsi="Arial" w:cs="Arial"/>
        </w:rPr>
        <w:t>The overall thickness of a quantum well is typically about 5-20 nanometers. Both electrons and holes can be confined in semiconductor quantum wells.</w:t>
      </w:r>
    </w:p>
    <w:p w:rsidR="00014F9A" w:rsidRPr="00FE3800" w:rsidRDefault="00014F9A" w:rsidP="00014F9A">
      <w:pPr>
        <w:numPr>
          <w:ilvl w:val="0"/>
          <w:numId w:val="14"/>
        </w:numPr>
        <w:spacing w:line="360" w:lineRule="auto"/>
        <w:jc w:val="both"/>
        <w:rPr>
          <w:rFonts w:ascii="Arial" w:eastAsia="Batang" w:hAnsi="Arial" w:cs="Arial"/>
          <w:lang w:eastAsia="ko-KR"/>
        </w:rPr>
      </w:pPr>
      <w:r w:rsidRPr="00FE3800">
        <w:rPr>
          <w:rFonts w:ascii="Arial" w:hAnsi="Arial" w:cs="Arial"/>
        </w:rPr>
        <w:lastRenderedPageBreak/>
        <w:t>Once an electron is captured into the well, the probability for the electron to escape from the well is limited. The restriction on the movement of the electron in</w:t>
      </w:r>
      <w:r w:rsidR="00165095">
        <w:rPr>
          <w:rFonts w:ascii="Arial" w:hAnsi="Arial" w:cs="Arial"/>
        </w:rPr>
        <w:t xml:space="preserve"> a</w:t>
      </w:r>
      <w:r w:rsidRPr="00FE3800">
        <w:rPr>
          <w:rFonts w:ascii="Arial" w:hAnsi="Arial" w:cs="Arial"/>
        </w:rPr>
        <w:t xml:space="preserve"> plane</w:t>
      </w:r>
      <w:r w:rsidR="00165095">
        <w:rPr>
          <w:rFonts w:ascii="Arial" w:hAnsi="Arial" w:cs="Arial"/>
        </w:rPr>
        <w:t xml:space="preserve">r geometry </w:t>
      </w:r>
      <w:r w:rsidRPr="00FE3800">
        <w:rPr>
          <w:rFonts w:ascii="Arial" w:hAnsi="Arial" w:cs="Arial"/>
        </w:rPr>
        <w:t>affects the energy of the electron as compared to a "free" electron in the three-dimensional case. T</w:t>
      </w:r>
      <w:r w:rsidRPr="00FE3800">
        <w:rPr>
          <w:rFonts w:ascii="Arial" w:eastAsia="Batang" w:hAnsi="Arial" w:cs="Arial"/>
          <w:bCs/>
          <w:lang w:eastAsia="ko-KR"/>
        </w:rPr>
        <w:t xml:space="preserve">he energy of an electron confined in the </w:t>
      </w:r>
      <w:r w:rsidRPr="00FE3800">
        <w:rPr>
          <w:rFonts w:ascii="Arial" w:eastAsia="Batang" w:hAnsi="Arial" w:cs="Arial"/>
          <w:bCs/>
          <w:shd w:val="clear" w:color="auto" w:fill="A0FFFF"/>
          <w:lang w:eastAsia="ko-KR"/>
        </w:rPr>
        <w:t>quantum</w:t>
      </w:r>
      <w:r w:rsidRPr="00FE3800">
        <w:rPr>
          <w:rFonts w:ascii="Arial" w:eastAsia="Batang" w:hAnsi="Arial" w:cs="Arial"/>
          <w:bCs/>
          <w:lang w:eastAsia="ko-KR"/>
        </w:rPr>
        <w:t xml:space="preserve"> well structure is said to be </w:t>
      </w:r>
      <w:r w:rsidRPr="00165095">
        <w:rPr>
          <w:rFonts w:ascii="Arial" w:eastAsia="Batang" w:hAnsi="Arial" w:cs="Arial"/>
          <w:b/>
          <w:bCs/>
          <w:lang w:eastAsia="ko-KR"/>
        </w:rPr>
        <w:t>quantized</w:t>
      </w:r>
      <w:r w:rsidRPr="00FE3800">
        <w:rPr>
          <w:rFonts w:ascii="Arial" w:eastAsia="Batang" w:hAnsi="Arial" w:cs="Arial"/>
          <w:bCs/>
          <w:lang w:eastAsia="ko-KR"/>
        </w:rPr>
        <w:t xml:space="preserve">. </w:t>
      </w:r>
      <w:r w:rsidR="00165095" w:rsidRPr="00FE3800">
        <w:rPr>
          <w:rFonts w:ascii="Arial" w:eastAsia="Batang" w:hAnsi="Arial" w:cs="Arial"/>
          <w:lang w:eastAsia="ko-KR"/>
        </w:rPr>
        <w:t xml:space="preserve">Because of their quasi-two dimensional nature, electrons in quantum wells have a </w:t>
      </w:r>
      <w:r w:rsidR="00165095" w:rsidRPr="00FE3800">
        <w:rPr>
          <w:rFonts w:ascii="Arial" w:eastAsia="Batang" w:hAnsi="Arial" w:cs="Arial"/>
          <w:b/>
          <w:lang w:eastAsia="ko-KR"/>
        </w:rPr>
        <w:t xml:space="preserve">sharper </w:t>
      </w:r>
      <w:hyperlink r:id="rId91" w:tooltip="Density of states" w:history="1">
        <w:r w:rsidR="00165095" w:rsidRPr="00FE3800">
          <w:rPr>
            <w:rFonts w:ascii="Arial" w:eastAsia="Batang" w:hAnsi="Arial" w:cs="Arial"/>
            <w:b/>
            <w:u w:val="single"/>
            <w:lang w:eastAsia="ko-KR"/>
          </w:rPr>
          <w:t>density of states</w:t>
        </w:r>
      </w:hyperlink>
      <w:r w:rsidR="00165095" w:rsidRPr="00FE3800">
        <w:rPr>
          <w:rFonts w:ascii="Arial" w:eastAsia="Batang" w:hAnsi="Arial" w:cs="Arial"/>
          <w:lang w:eastAsia="ko-KR"/>
        </w:rPr>
        <w:t xml:space="preserve"> than bulk materials.</w:t>
      </w:r>
    </w:p>
    <w:p w:rsidR="00014F9A" w:rsidRPr="00FE3800" w:rsidRDefault="00014F9A" w:rsidP="00014F9A">
      <w:pPr>
        <w:spacing w:line="360" w:lineRule="auto"/>
        <w:jc w:val="both"/>
        <w:rPr>
          <w:rFonts w:ascii="Arial" w:hAnsi="Arial" w:cs="Arial"/>
        </w:rPr>
      </w:pPr>
      <w:r w:rsidRPr="00FE3800">
        <w:rPr>
          <w:rFonts w:ascii="Arial" w:eastAsia="Batang" w:hAnsi="Arial" w:cs="Arial"/>
          <w:iCs/>
          <w:color w:val="000000"/>
          <w:lang w:eastAsia="ko-KR"/>
        </w:rPr>
        <w:tab/>
      </w:r>
    </w:p>
    <w:p w:rsidR="00014F9A" w:rsidRPr="00FE3800" w:rsidRDefault="00014F9A" w:rsidP="00165095">
      <w:pPr>
        <w:spacing w:line="360" w:lineRule="auto"/>
        <w:ind w:left="540"/>
        <w:jc w:val="both"/>
        <w:rPr>
          <w:rFonts w:ascii="Arial" w:hAnsi="Arial" w:cs="Arial"/>
        </w:rPr>
      </w:pPr>
      <w:r w:rsidRPr="00FE3800">
        <w:rPr>
          <w:rFonts w:ascii="Arial" w:eastAsia="Batang" w:hAnsi="Arial" w:cs="Arial"/>
          <w:lang w:eastAsia="ko-KR"/>
        </w:rPr>
        <w:t> </w:t>
      </w:r>
      <w:r w:rsidR="00F55169">
        <w:rPr>
          <w:rFonts w:ascii="Arial" w:hAnsi="Arial" w:cs="Arial"/>
          <w:noProof/>
        </w:rPr>
        <w:drawing>
          <wp:inline distT="0" distB="0" distL="0" distR="0">
            <wp:extent cx="5143500" cy="238950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lum bright="-18000"/>
                    </a:blip>
                    <a:srcRect/>
                    <a:stretch>
                      <a:fillRect/>
                    </a:stretch>
                  </pic:blipFill>
                  <pic:spPr bwMode="auto">
                    <a:xfrm>
                      <a:off x="0" y="0"/>
                      <a:ext cx="5143500" cy="2389505"/>
                    </a:xfrm>
                    <a:prstGeom prst="rect">
                      <a:avLst/>
                    </a:prstGeom>
                    <a:noFill/>
                  </pic:spPr>
                </pic:pic>
              </a:graphicData>
            </a:graphic>
          </wp:inline>
        </w:drawing>
      </w:r>
    </w:p>
    <w:p w:rsidR="00014F9A" w:rsidRPr="00FE3800" w:rsidRDefault="00014F9A" w:rsidP="00014F9A">
      <w:pPr>
        <w:spacing w:line="360" w:lineRule="auto"/>
        <w:rPr>
          <w:rFonts w:ascii="Arial" w:hAnsi="Arial" w:cs="Arial"/>
        </w:rPr>
      </w:pPr>
    </w:p>
    <w:p w:rsidR="00014F9A" w:rsidRPr="00FE3800" w:rsidRDefault="00014F9A" w:rsidP="00014F9A">
      <w:pPr>
        <w:shd w:val="clear" w:color="auto" w:fill="F8FCFF"/>
        <w:spacing w:line="360" w:lineRule="auto"/>
        <w:jc w:val="both"/>
        <w:rPr>
          <w:rFonts w:ascii="Arial" w:eastAsia="Batang" w:hAnsi="Arial" w:cs="Arial"/>
          <w:b/>
          <w:u w:val="single"/>
          <w:lang w:eastAsia="ko-KR"/>
        </w:rPr>
      </w:pPr>
      <w:r w:rsidRPr="00FE3800">
        <w:rPr>
          <w:rFonts w:ascii="Arial" w:eastAsia="Batang" w:hAnsi="Arial" w:cs="Arial"/>
          <w:b/>
          <w:u w:val="single"/>
          <w:lang w:eastAsia="ko-KR"/>
        </w:rPr>
        <w:t>Applications of Quantum wells:</w:t>
      </w:r>
    </w:p>
    <w:p w:rsidR="00014F9A" w:rsidRPr="00FE3800" w:rsidRDefault="00A7384A" w:rsidP="00014F9A">
      <w:pPr>
        <w:shd w:val="clear" w:color="auto" w:fill="F8FCFF"/>
        <w:spacing w:line="360" w:lineRule="auto"/>
        <w:jc w:val="both"/>
        <w:rPr>
          <w:rFonts w:ascii="Arial" w:eastAsia="Batang" w:hAnsi="Arial" w:cs="Arial"/>
          <w:lang w:eastAsia="ko-KR"/>
        </w:rPr>
      </w:pPr>
      <w:r>
        <w:rPr>
          <w:rFonts w:ascii="Arial" w:eastAsia="Batang" w:hAnsi="Arial" w:cs="Arial"/>
          <w:lang w:eastAsia="ko-KR"/>
        </w:rPr>
        <w:t>Q</w:t>
      </w:r>
      <w:r w:rsidR="00014F9A" w:rsidRPr="00FE3800">
        <w:rPr>
          <w:rFonts w:ascii="Arial" w:eastAsia="Batang" w:hAnsi="Arial" w:cs="Arial"/>
          <w:lang w:eastAsia="ko-KR"/>
        </w:rPr>
        <w:t>uantum wells are wide</w:t>
      </w:r>
      <w:r w:rsidR="007F6EF0">
        <w:rPr>
          <w:rFonts w:ascii="Arial" w:eastAsia="Batang" w:hAnsi="Arial" w:cs="Arial"/>
          <w:lang w:eastAsia="ko-KR"/>
        </w:rPr>
        <w:t>ly</w:t>
      </w:r>
      <w:r w:rsidR="00014F9A" w:rsidRPr="00FE3800">
        <w:rPr>
          <w:rFonts w:ascii="Arial" w:eastAsia="Batang" w:hAnsi="Arial" w:cs="Arial"/>
          <w:lang w:eastAsia="ko-KR"/>
        </w:rPr>
        <w:t xml:space="preserve"> use</w:t>
      </w:r>
      <w:r w:rsidR="007F6EF0">
        <w:rPr>
          <w:rFonts w:ascii="Arial" w:eastAsia="Batang" w:hAnsi="Arial" w:cs="Arial"/>
          <w:lang w:eastAsia="ko-KR"/>
        </w:rPr>
        <w:t>d</w:t>
      </w:r>
      <w:r w:rsidR="00014F9A" w:rsidRPr="00FE3800">
        <w:rPr>
          <w:rFonts w:ascii="Arial" w:eastAsia="Batang" w:hAnsi="Arial" w:cs="Arial"/>
          <w:lang w:eastAsia="ko-KR"/>
        </w:rPr>
        <w:t xml:space="preserve"> in </w:t>
      </w:r>
      <w:hyperlink r:id="rId93" w:tooltip="Diode laser" w:history="1">
        <w:r w:rsidR="00014F9A" w:rsidRPr="00FE3800">
          <w:rPr>
            <w:rFonts w:ascii="Arial" w:eastAsia="Batang" w:hAnsi="Arial" w:cs="Arial"/>
            <w:u w:val="single"/>
            <w:lang w:eastAsia="ko-KR"/>
          </w:rPr>
          <w:t>diode lasers</w:t>
        </w:r>
      </w:hyperlink>
      <w:r w:rsidR="00014F9A" w:rsidRPr="00FE3800">
        <w:rPr>
          <w:rFonts w:ascii="Arial" w:eastAsia="Batang" w:hAnsi="Arial" w:cs="Arial"/>
          <w:lang w:eastAsia="ko-KR"/>
        </w:rPr>
        <w:t xml:space="preserve">. They are also used to make </w:t>
      </w:r>
      <w:hyperlink r:id="rId94" w:tooltip="HEMT" w:history="1">
        <w:r w:rsidR="00014F9A" w:rsidRPr="00FE3800">
          <w:rPr>
            <w:rFonts w:ascii="Arial" w:eastAsia="Batang" w:hAnsi="Arial" w:cs="Arial"/>
            <w:u w:val="single"/>
            <w:lang w:eastAsia="ko-KR"/>
          </w:rPr>
          <w:t>HEMTs</w:t>
        </w:r>
      </w:hyperlink>
      <w:r w:rsidR="00014F9A" w:rsidRPr="00FE3800">
        <w:rPr>
          <w:rFonts w:ascii="Arial" w:eastAsia="Batang" w:hAnsi="Arial" w:cs="Arial"/>
          <w:lang w:eastAsia="ko-KR"/>
        </w:rPr>
        <w:t xml:space="preserve"> (High Electron Mobility Transistors), which are used in low-noise electronics. </w:t>
      </w:r>
      <w:hyperlink r:id="rId95" w:tooltip="Quantum well infrared photodetector" w:history="1">
        <w:r w:rsidR="00014F9A" w:rsidRPr="00FE3800">
          <w:rPr>
            <w:rFonts w:ascii="Arial" w:eastAsia="Batang" w:hAnsi="Arial" w:cs="Arial"/>
            <w:u w:val="single"/>
            <w:lang w:eastAsia="ko-KR"/>
          </w:rPr>
          <w:t>Quantum well infrared photodetectors</w:t>
        </w:r>
      </w:hyperlink>
      <w:r w:rsidR="00014F9A" w:rsidRPr="00FE3800">
        <w:rPr>
          <w:rFonts w:ascii="Arial" w:eastAsia="Batang" w:hAnsi="Arial" w:cs="Arial"/>
          <w:lang w:eastAsia="ko-KR"/>
        </w:rPr>
        <w:t xml:space="preserve"> are also based on quantum wells, and are used for </w:t>
      </w:r>
      <w:hyperlink r:id="rId96" w:tooltip="Infrared imaging" w:history="1">
        <w:r w:rsidR="00014F9A" w:rsidRPr="00FE3800">
          <w:rPr>
            <w:rFonts w:ascii="Arial" w:eastAsia="Batang" w:hAnsi="Arial" w:cs="Arial"/>
            <w:u w:val="single"/>
            <w:lang w:eastAsia="ko-KR"/>
          </w:rPr>
          <w:t>infrared imaging</w:t>
        </w:r>
      </w:hyperlink>
      <w:r w:rsidR="00014F9A" w:rsidRPr="00FE3800">
        <w:rPr>
          <w:rFonts w:ascii="Arial" w:eastAsia="Batang" w:hAnsi="Arial" w:cs="Arial"/>
          <w:lang w:eastAsia="ko-KR"/>
        </w:rPr>
        <w:t>.</w:t>
      </w:r>
    </w:p>
    <w:p w:rsidR="00014F9A" w:rsidRPr="00FE3800" w:rsidRDefault="00014F9A" w:rsidP="00014F9A">
      <w:pPr>
        <w:spacing w:line="360" w:lineRule="auto"/>
        <w:jc w:val="both"/>
        <w:rPr>
          <w:rFonts w:ascii="Arial" w:hAnsi="Arial" w:cs="Arial"/>
          <w:b/>
          <w:u w:val="single"/>
        </w:rPr>
      </w:pPr>
    </w:p>
    <w:p w:rsidR="00014F9A" w:rsidRPr="00FE3800" w:rsidRDefault="00014F9A" w:rsidP="00014F9A">
      <w:pPr>
        <w:spacing w:line="360" w:lineRule="auto"/>
        <w:rPr>
          <w:rFonts w:ascii="Arial" w:hAnsi="Arial" w:cs="Arial"/>
          <w:b/>
          <w:u w:val="single"/>
        </w:rPr>
      </w:pPr>
      <w:r w:rsidRPr="00FE3800">
        <w:rPr>
          <w:rFonts w:ascii="Arial" w:hAnsi="Arial" w:cs="Arial"/>
          <w:b/>
          <w:u w:val="single"/>
        </w:rPr>
        <w:t>Quantum Wires:</w:t>
      </w:r>
    </w:p>
    <w:p w:rsidR="00014F9A" w:rsidRPr="00FE3800" w:rsidRDefault="00014F9A" w:rsidP="00014F9A">
      <w:pPr>
        <w:numPr>
          <w:ilvl w:val="0"/>
          <w:numId w:val="12"/>
        </w:numPr>
        <w:spacing w:line="360" w:lineRule="auto"/>
        <w:jc w:val="both"/>
        <w:rPr>
          <w:rFonts w:ascii="Arial" w:eastAsia="Batang" w:hAnsi="Arial" w:cs="Arial"/>
          <w:color w:val="000000"/>
          <w:lang w:eastAsia="ko-KR"/>
        </w:rPr>
      </w:pPr>
      <w:r w:rsidRPr="00FE3800">
        <w:rPr>
          <w:rFonts w:ascii="Arial" w:eastAsia="Batang" w:hAnsi="Arial" w:cs="Arial"/>
          <w:bCs/>
          <w:lang w:eastAsia="ko-KR"/>
        </w:rPr>
        <w:t xml:space="preserve">Fundamentally new features are expected when electrons are further confined into </w:t>
      </w:r>
      <w:r w:rsidRPr="00FE3800">
        <w:rPr>
          <w:rFonts w:ascii="Arial" w:eastAsia="Batang" w:hAnsi="Arial" w:cs="Arial"/>
          <w:bCs/>
          <w:shd w:val="clear" w:color="auto" w:fill="A0FFFF"/>
          <w:lang w:eastAsia="ko-KR"/>
        </w:rPr>
        <w:t>quantum</w:t>
      </w:r>
      <w:r w:rsidRPr="00FE3800">
        <w:rPr>
          <w:rFonts w:ascii="Arial" w:eastAsia="Batang" w:hAnsi="Arial" w:cs="Arial"/>
          <w:bCs/>
          <w:lang w:eastAsia="ko-KR"/>
        </w:rPr>
        <w:t xml:space="preserve"> </w:t>
      </w:r>
      <w:r w:rsidRPr="00FE3800">
        <w:rPr>
          <w:rFonts w:ascii="Arial" w:eastAsia="Batang" w:hAnsi="Arial" w:cs="Arial"/>
          <w:bCs/>
          <w:shd w:val="clear" w:color="auto" w:fill="99FF99"/>
          <w:lang w:eastAsia="ko-KR"/>
        </w:rPr>
        <w:t>wires</w:t>
      </w:r>
      <w:r w:rsidRPr="00FE3800">
        <w:rPr>
          <w:rFonts w:ascii="Arial" w:eastAsia="Batang" w:hAnsi="Arial" w:cs="Arial"/>
          <w:bCs/>
          <w:lang w:eastAsia="ko-KR"/>
        </w:rPr>
        <w:t xml:space="preserve">, so that their only degree of free motion is along the length dimension of the wire. </w:t>
      </w:r>
      <w:r w:rsidR="002B03D5" w:rsidRPr="00FE3800">
        <w:rPr>
          <w:rFonts w:ascii="Arial" w:hAnsi="Arial" w:cs="Arial"/>
        </w:rPr>
        <w:t xml:space="preserve">Quantum wires, confine the motion of electrons or holes in two spatial directions and allow free propagation in the third. </w:t>
      </w:r>
      <w:r w:rsidRPr="00FE3800">
        <w:rPr>
          <w:rFonts w:ascii="Arial" w:eastAsia="Batang" w:hAnsi="Arial" w:cs="Arial"/>
          <w:color w:val="000000"/>
          <w:lang w:eastAsia="ko-KR"/>
        </w:rPr>
        <w:t>In a quantum wire the two dimensions are so reduced that one dimension remains large.</w:t>
      </w:r>
    </w:p>
    <w:p w:rsidR="00014F9A" w:rsidRPr="00FE3800" w:rsidRDefault="00014F9A" w:rsidP="00014F9A">
      <w:pPr>
        <w:numPr>
          <w:ilvl w:val="0"/>
          <w:numId w:val="12"/>
        </w:numPr>
        <w:spacing w:line="360" w:lineRule="auto"/>
        <w:jc w:val="both"/>
        <w:rPr>
          <w:rFonts w:ascii="Arial" w:eastAsia="Batang" w:hAnsi="Arial" w:cs="Arial"/>
          <w:lang w:eastAsia="ko-KR"/>
        </w:rPr>
      </w:pPr>
      <w:r w:rsidRPr="00FE3800">
        <w:rPr>
          <w:rFonts w:ascii="Arial" w:eastAsia="Batang" w:hAnsi="Arial" w:cs="Arial"/>
          <w:bCs/>
          <w:lang w:eastAsia="ko-KR"/>
        </w:rPr>
        <w:lastRenderedPageBreak/>
        <w:t xml:space="preserve">Energy quantization effects become even more dominant than in two dimensions. </w:t>
      </w:r>
    </w:p>
    <w:p w:rsidR="00014F9A" w:rsidRPr="00FE3800" w:rsidRDefault="00014F9A" w:rsidP="00014F9A">
      <w:pPr>
        <w:spacing w:line="360" w:lineRule="auto"/>
        <w:jc w:val="both"/>
        <w:rPr>
          <w:rFonts w:ascii="Arial" w:hAnsi="Arial" w:cs="Arial"/>
          <w:b/>
          <w:u w:val="single"/>
        </w:rPr>
      </w:pPr>
      <w:r w:rsidRPr="00FE3800">
        <w:rPr>
          <w:rFonts w:ascii="Arial" w:eastAsia="Batang" w:hAnsi="Arial" w:cs="Arial"/>
          <w:lang w:eastAsia="ko-KR"/>
        </w:rPr>
        <w:tab/>
      </w:r>
    </w:p>
    <w:p w:rsidR="00014F9A" w:rsidRPr="00FE3800" w:rsidRDefault="00014F9A" w:rsidP="00014F9A">
      <w:pPr>
        <w:spacing w:line="360" w:lineRule="auto"/>
        <w:rPr>
          <w:rFonts w:ascii="Arial" w:hAnsi="Arial" w:cs="Arial"/>
          <w:b/>
          <w:u w:val="single"/>
        </w:rPr>
      </w:pPr>
      <w:r w:rsidRPr="00FE3800">
        <w:rPr>
          <w:rFonts w:ascii="Arial" w:hAnsi="Arial" w:cs="Arial"/>
          <w:b/>
          <w:u w:val="single"/>
        </w:rPr>
        <w:t>Quantum Dots:</w:t>
      </w:r>
    </w:p>
    <w:p w:rsidR="00014F9A" w:rsidRPr="00FE3800" w:rsidRDefault="00014F9A" w:rsidP="00014F9A">
      <w:pPr>
        <w:numPr>
          <w:ilvl w:val="0"/>
          <w:numId w:val="2"/>
        </w:numPr>
        <w:spacing w:line="360" w:lineRule="auto"/>
        <w:jc w:val="both"/>
        <w:rPr>
          <w:rFonts w:ascii="Arial" w:hAnsi="Arial" w:cs="Arial"/>
          <w:u w:val="single"/>
        </w:rPr>
      </w:pPr>
      <w:r w:rsidRPr="00FE3800">
        <w:rPr>
          <w:rFonts w:ascii="Arial" w:hAnsi="Arial" w:cs="Arial"/>
        </w:rPr>
        <w:t xml:space="preserve">A </w:t>
      </w:r>
      <w:r w:rsidRPr="00FE3800">
        <w:rPr>
          <w:rFonts w:ascii="Arial" w:hAnsi="Arial" w:cs="Arial"/>
          <w:b/>
          <w:bCs/>
        </w:rPr>
        <w:t>quantum dot</w:t>
      </w:r>
      <w:r w:rsidRPr="00FE3800">
        <w:rPr>
          <w:rFonts w:ascii="Arial" w:hAnsi="Arial" w:cs="Arial"/>
        </w:rPr>
        <w:t xml:space="preserve"> is a semiconductor nanostructure that </w:t>
      </w:r>
      <w:r w:rsidRPr="002B03D5">
        <w:rPr>
          <w:rFonts w:ascii="Arial" w:hAnsi="Arial" w:cs="Arial"/>
          <w:b/>
        </w:rPr>
        <w:t>confines</w:t>
      </w:r>
      <w:r w:rsidRPr="00FE3800">
        <w:rPr>
          <w:rFonts w:ascii="Arial" w:hAnsi="Arial" w:cs="Arial"/>
        </w:rPr>
        <w:t xml:space="preserve"> the motion of electrons, holes, or excitons (pairs of conduction band electrons and valence band holes) in </w:t>
      </w:r>
      <w:r w:rsidRPr="00FE3800">
        <w:rPr>
          <w:rFonts w:ascii="Arial" w:hAnsi="Arial" w:cs="Arial"/>
          <w:u w:val="single"/>
        </w:rPr>
        <w:t>all three spatial directions.</w:t>
      </w:r>
    </w:p>
    <w:p w:rsidR="00014F9A" w:rsidRPr="00FE3800" w:rsidRDefault="00014F9A" w:rsidP="00014F9A">
      <w:pPr>
        <w:numPr>
          <w:ilvl w:val="0"/>
          <w:numId w:val="2"/>
        </w:numPr>
        <w:autoSpaceDE w:val="0"/>
        <w:autoSpaceDN w:val="0"/>
        <w:adjustRightInd w:val="0"/>
        <w:spacing w:line="360" w:lineRule="auto"/>
        <w:jc w:val="both"/>
        <w:rPr>
          <w:rFonts w:ascii="Arial" w:hAnsi="Arial" w:cs="Arial"/>
        </w:rPr>
      </w:pPr>
      <w:r w:rsidRPr="00FE3800">
        <w:rPr>
          <w:rFonts w:ascii="Arial" w:eastAsia="Batang" w:hAnsi="Arial" w:cs="Arial"/>
          <w:color w:val="000000"/>
          <w:lang w:eastAsia="ko-KR"/>
        </w:rPr>
        <w:t>A quantum dot can have anything from a single electron to a collection of several thousand electrons.</w:t>
      </w:r>
      <w:r w:rsidR="00A447D8" w:rsidRPr="00A447D8">
        <w:rPr>
          <w:rFonts w:ascii="Arial" w:hAnsi="Arial" w:cs="Arial"/>
        </w:rPr>
        <w:t xml:space="preserve"> </w:t>
      </w:r>
    </w:p>
    <w:p w:rsidR="002B03D5" w:rsidRPr="002B03D5" w:rsidRDefault="00014F9A" w:rsidP="00014F9A">
      <w:pPr>
        <w:numPr>
          <w:ilvl w:val="0"/>
          <w:numId w:val="2"/>
        </w:numPr>
        <w:spacing w:line="360" w:lineRule="auto"/>
        <w:jc w:val="both"/>
        <w:rPr>
          <w:rFonts w:ascii="Arial" w:eastAsia="Batang" w:hAnsi="Arial" w:cs="Arial"/>
          <w:color w:val="FFFFFF"/>
          <w:lang w:eastAsia="ko-KR"/>
        </w:rPr>
      </w:pPr>
      <w:r w:rsidRPr="00FE3800">
        <w:rPr>
          <w:rFonts w:ascii="Arial" w:eastAsia="Batang" w:hAnsi="Arial" w:cs="Arial"/>
          <w:color w:val="000000"/>
          <w:lang w:eastAsia="ko-KR"/>
        </w:rPr>
        <w:t xml:space="preserve">Typical dimensions of the QDs are between nanometers to a few microns. </w:t>
      </w:r>
      <w:r w:rsidR="00A447D8" w:rsidRPr="00FE3800">
        <w:rPr>
          <w:rFonts w:ascii="Arial" w:hAnsi="Arial" w:cs="Arial"/>
        </w:rPr>
        <w:t>Small quantum dots, such as colloidal semiconductor nanocrystals, can be as small as 2 to 10 nanometers</w:t>
      </w:r>
      <w:r w:rsidR="00A447D8">
        <w:rPr>
          <w:rFonts w:ascii="Arial" w:hAnsi="Arial" w:cs="Arial"/>
        </w:rPr>
        <w:t xml:space="preserve">. </w:t>
      </w:r>
      <w:r w:rsidRPr="00FE3800">
        <w:rPr>
          <w:rFonts w:ascii="Arial" w:eastAsia="Batang" w:hAnsi="Arial" w:cs="Arial"/>
          <w:color w:val="000000"/>
          <w:lang w:eastAsia="ko-KR"/>
        </w:rPr>
        <w:t xml:space="preserve">The size &amp; shape of the quantum dot and number of electrons can be controlled. </w:t>
      </w:r>
    </w:p>
    <w:p w:rsidR="00014F9A" w:rsidRPr="00FE3800" w:rsidRDefault="00014F9A" w:rsidP="002B03D5">
      <w:pPr>
        <w:numPr>
          <w:ilvl w:val="0"/>
          <w:numId w:val="2"/>
        </w:numPr>
        <w:autoSpaceDE w:val="0"/>
        <w:autoSpaceDN w:val="0"/>
        <w:adjustRightInd w:val="0"/>
        <w:spacing w:line="360" w:lineRule="auto"/>
        <w:jc w:val="both"/>
        <w:rPr>
          <w:rFonts w:ascii="Arial" w:hAnsi="Arial" w:cs="Arial"/>
        </w:rPr>
      </w:pPr>
      <w:r w:rsidRPr="00FE3800">
        <w:rPr>
          <w:rFonts w:ascii="Arial" w:eastAsia="Batang" w:hAnsi="Arial" w:cs="Arial"/>
          <w:color w:val="000000"/>
          <w:lang w:eastAsia="ko-KR"/>
        </w:rPr>
        <w:t xml:space="preserve">Just as in an atom, </w:t>
      </w:r>
      <w:r w:rsidR="002B03D5">
        <w:rPr>
          <w:rFonts w:ascii="Arial" w:eastAsia="Batang" w:hAnsi="Arial" w:cs="Arial"/>
          <w:color w:val="000000"/>
          <w:lang w:eastAsia="ko-KR"/>
        </w:rPr>
        <w:t xml:space="preserve">in case of quantum dots also </w:t>
      </w:r>
      <w:r w:rsidRPr="00FE3800">
        <w:rPr>
          <w:rFonts w:ascii="Arial" w:eastAsia="Batang" w:hAnsi="Arial" w:cs="Arial"/>
          <w:color w:val="000000"/>
          <w:lang w:eastAsia="ko-KR"/>
        </w:rPr>
        <w:t>the energy levels are quantized due to the confinement of electrons.</w:t>
      </w:r>
      <w:r w:rsidR="002B03D5" w:rsidRPr="002B03D5">
        <w:rPr>
          <w:rFonts w:ascii="Arial" w:eastAsia="Batang" w:hAnsi="Arial" w:cs="Arial"/>
          <w:color w:val="000000"/>
          <w:lang w:eastAsia="ko-KR"/>
        </w:rPr>
        <w:t xml:space="preserve"> </w:t>
      </w:r>
      <w:r w:rsidR="002B03D5" w:rsidRPr="00FE3800">
        <w:rPr>
          <w:rFonts w:ascii="Arial" w:eastAsia="Batang" w:hAnsi="Arial" w:cs="Arial"/>
          <w:color w:val="000000"/>
          <w:lang w:eastAsia="ko-KR"/>
        </w:rPr>
        <w:t>In the quantum wells and quantum wires, the density of states is continuous. However in the Quantum Dots the density of states is discrete.</w:t>
      </w:r>
      <w:r w:rsidR="002B03D5">
        <w:rPr>
          <w:rFonts w:ascii="Arial" w:eastAsia="Batang" w:hAnsi="Arial" w:cs="Arial"/>
          <w:color w:val="000000"/>
          <w:lang w:eastAsia="ko-KR"/>
        </w:rPr>
        <w:t xml:space="preserve"> Thus a</w:t>
      </w:r>
      <w:r w:rsidRPr="00FE3800">
        <w:rPr>
          <w:rFonts w:ascii="Arial" w:hAnsi="Arial" w:cs="Arial"/>
        </w:rPr>
        <w:t xml:space="preserve"> quantum dot has a </w:t>
      </w:r>
      <w:r w:rsidRPr="00A447D8">
        <w:rPr>
          <w:rFonts w:ascii="Arial" w:hAnsi="Arial" w:cs="Arial"/>
          <w:b/>
        </w:rPr>
        <w:t xml:space="preserve">discrete or </w:t>
      </w:r>
      <w:hyperlink r:id="rId97" w:tooltip="Quantized" w:history="1">
        <w:r w:rsidRPr="00A447D8">
          <w:rPr>
            <w:rStyle w:val="Hyperlink"/>
            <w:rFonts w:ascii="Arial" w:hAnsi="Arial" w:cs="Arial"/>
            <w:b/>
            <w:color w:val="auto"/>
          </w:rPr>
          <w:t>quantized</w:t>
        </w:r>
      </w:hyperlink>
      <w:r w:rsidRPr="00FE3800">
        <w:rPr>
          <w:rFonts w:ascii="Arial" w:hAnsi="Arial" w:cs="Arial"/>
        </w:rPr>
        <w:t xml:space="preserve"> energy </w:t>
      </w:r>
      <w:hyperlink r:id="rId98" w:anchor="Modern_meaning_in_the_physical_sciences" w:tooltip="Spectrum" w:history="1">
        <w:r w:rsidRPr="00FE3800">
          <w:rPr>
            <w:rStyle w:val="Hyperlink"/>
            <w:rFonts w:ascii="Arial" w:hAnsi="Arial" w:cs="Arial"/>
            <w:color w:val="auto"/>
          </w:rPr>
          <w:t>spectrum</w:t>
        </w:r>
      </w:hyperlink>
      <w:r w:rsidRPr="00FE3800">
        <w:rPr>
          <w:rFonts w:ascii="Arial" w:hAnsi="Arial" w:cs="Arial"/>
        </w:rPr>
        <w:t>.</w:t>
      </w:r>
    </w:p>
    <w:p w:rsidR="00014F9A" w:rsidRPr="00FE3800" w:rsidRDefault="00014F9A" w:rsidP="00014F9A">
      <w:pPr>
        <w:numPr>
          <w:ilvl w:val="0"/>
          <w:numId w:val="1"/>
        </w:numPr>
        <w:tabs>
          <w:tab w:val="clear" w:pos="1080"/>
          <w:tab w:val="num" w:pos="720"/>
        </w:tabs>
        <w:spacing w:line="360" w:lineRule="auto"/>
        <w:ind w:left="720"/>
        <w:jc w:val="both"/>
        <w:rPr>
          <w:rFonts w:ascii="Arial" w:eastAsia="Batang" w:hAnsi="Arial" w:cs="Arial"/>
          <w:color w:val="000000"/>
          <w:lang w:eastAsia="ko-KR"/>
        </w:rPr>
      </w:pPr>
      <w:r w:rsidRPr="00FE3800">
        <w:rPr>
          <w:rFonts w:ascii="Arial" w:hAnsi="Arial" w:cs="Arial"/>
        </w:rPr>
        <w:t>Common examples of QDs are CdS, CdSe, ZnS, PbS, PbSe, PbTe, CuCl…semiconductors.</w:t>
      </w:r>
    </w:p>
    <w:p w:rsidR="00975353" w:rsidRDefault="00975353" w:rsidP="00975353">
      <w:pPr>
        <w:spacing w:line="360" w:lineRule="auto"/>
        <w:ind w:left="360"/>
        <w:jc w:val="both"/>
        <w:rPr>
          <w:rFonts w:ascii="Arial" w:eastAsia="Batang" w:hAnsi="Arial" w:cs="Arial"/>
          <w:b/>
          <w:color w:val="000000"/>
          <w:lang w:eastAsia="ko-KR"/>
        </w:rPr>
      </w:pPr>
    </w:p>
    <w:p w:rsidR="00975353" w:rsidRPr="00975353" w:rsidRDefault="00975353" w:rsidP="00975353">
      <w:pPr>
        <w:spacing w:line="360" w:lineRule="auto"/>
        <w:ind w:left="360"/>
        <w:jc w:val="both"/>
        <w:rPr>
          <w:rFonts w:ascii="Arial" w:eastAsia="Batang" w:hAnsi="Arial" w:cs="Arial"/>
          <w:b/>
          <w:color w:val="000000"/>
          <w:lang w:eastAsia="ko-KR"/>
        </w:rPr>
      </w:pPr>
      <w:r w:rsidRPr="00975353">
        <w:rPr>
          <w:rFonts w:ascii="Arial" w:eastAsia="Batang" w:hAnsi="Arial" w:cs="Arial"/>
          <w:b/>
          <w:color w:val="000000"/>
          <w:lang w:eastAsia="ko-KR"/>
        </w:rPr>
        <w:t>Manufacture of Quantum Dots:</w:t>
      </w:r>
    </w:p>
    <w:p w:rsidR="00975353" w:rsidRPr="00FE3800" w:rsidRDefault="00975353" w:rsidP="00975353">
      <w:pPr>
        <w:numPr>
          <w:ilvl w:val="0"/>
          <w:numId w:val="36"/>
        </w:numPr>
        <w:shd w:val="clear" w:color="auto" w:fill="F8FCFF"/>
        <w:tabs>
          <w:tab w:val="clear" w:pos="1500"/>
          <w:tab w:val="num" w:pos="720"/>
        </w:tabs>
        <w:spacing w:line="360" w:lineRule="auto"/>
        <w:ind w:left="720"/>
        <w:jc w:val="both"/>
        <w:rPr>
          <w:rFonts w:ascii="Arial" w:eastAsia="Batang" w:hAnsi="Arial" w:cs="Arial"/>
          <w:lang w:eastAsia="ko-KR"/>
        </w:rPr>
      </w:pPr>
      <w:r w:rsidRPr="00FE3800">
        <w:rPr>
          <w:rFonts w:ascii="Arial" w:eastAsia="Batang" w:hAnsi="Arial" w:cs="Arial"/>
          <w:color w:val="000000"/>
          <w:lang w:val="en-AU" w:eastAsia="ko-KR"/>
        </w:rPr>
        <w:t>Quantum dots can be manufactured by a number of processes ranging from colloidal synthesis to chemical vapour deposition (CVD). The cheapest and simplest method is colloidal synthesis. Electrochemical techniques and CVD can also be used to create ordered arrays of quantum dots on a substrate material.</w:t>
      </w:r>
    </w:p>
    <w:p w:rsidR="00014F9A" w:rsidRPr="00FE3800" w:rsidRDefault="00014F9A" w:rsidP="00014F9A">
      <w:pPr>
        <w:spacing w:line="360" w:lineRule="auto"/>
        <w:jc w:val="both"/>
        <w:rPr>
          <w:rFonts w:ascii="Arial" w:eastAsia="Batang" w:hAnsi="Arial" w:cs="Arial"/>
          <w:color w:val="000000"/>
          <w:lang w:eastAsia="ko-KR"/>
        </w:rPr>
      </w:pPr>
    </w:p>
    <w:p w:rsidR="00014F9A" w:rsidRPr="00FE3800" w:rsidRDefault="00975353" w:rsidP="00014F9A">
      <w:pPr>
        <w:autoSpaceDE w:val="0"/>
        <w:autoSpaceDN w:val="0"/>
        <w:adjustRightInd w:val="0"/>
        <w:spacing w:line="360" w:lineRule="auto"/>
        <w:ind w:left="360" w:hanging="360"/>
        <w:jc w:val="both"/>
        <w:rPr>
          <w:rFonts w:ascii="Arial" w:eastAsia="Batang" w:hAnsi="Arial" w:cs="Arial"/>
          <w:b/>
          <w:bCs/>
          <w:i/>
          <w:color w:val="000000"/>
          <w:lang w:eastAsia="ko-KR"/>
        </w:rPr>
      </w:pPr>
      <w:r>
        <w:rPr>
          <w:rFonts w:ascii="Arial" w:eastAsia="Batang" w:hAnsi="Arial" w:cs="Arial"/>
          <w:b/>
          <w:bCs/>
          <w:i/>
          <w:color w:val="000000"/>
          <w:lang w:eastAsia="ko-KR"/>
        </w:rPr>
        <w:t xml:space="preserve">     </w:t>
      </w:r>
      <w:r w:rsidR="00014F9A" w:rsidRPr="00FE3800">
        <w:rPr>
          <w:rFonts w:ascii="Arial" w:eastAsia="Batang" w:hAnsi="Arial" w:cs="Arial"/>
          <w:b/>
          <w:bCs/>
          <w:i/>
          <w:color w:val="000000"/>
          <w:lang w:eastAsia="ko-KR"/>
        </w:rPr>
        <w:t>Applications of quantum dots:</w:t>
      </w:r>
    </w:p>
    <w:p w:rsidR="00014F9A" w:rsidRPr="00FE3800" w:rsidRDefault="00014F9A" w:rsidP="00014F9A">
      <w:pPr>
        <w:numPr>
          <w:ilvl w:val="0"/>
          <w:numId w:val="1"/>
        </w:numPr>
        <w:shd w:val="clear" w:color="auto" w:fill="F8FCFF"/>
        <w:tabs>
          <w:tab w:val="clear" w:pos="1080"/>
          <w:tab w:val="left" w:pos="720"/>
        </w:tabs>
        <w:spacing w:line="360" w:lineRule="auto"/>
        <w:ind w:left="720"/>
        <w:jc w:val="both"/>
        <w:rPr>
          <w:rFonts w:ascii="Arial" w:eastAsia="Batang" w:hAnsi="Arial" w:cs="Arial"/>
          <w:lang w:eastAsia="ko-KR"/>
        </w:rPr>
      </w:pPr>
      <w:r w:rsidRPr="00FE3800">
        <w:rPr>
          <w:rFonts w:ascii="Arial" w:eastAsia="Batang" w:hAnsi="Arial" w:cs="Arial"/>
          <w:lang w:eastAsia="ko-KR"/>
        </w:rPr>
        <w:t xml:space="preserve">Being zero dimensional, quantum dots have a sharper </w:t>
      </w:r>
      <w:hyperlink r:id="rId99" w:tooltip="Density of states" w:history="1">
        <w:r w:rsidRPr="00FE3800">
          <w:rPr>
            <w:rFonts w:ascii="Arial" w:eastAsia="Batang" w:hAnsi="Arial" w:cs="Arial"/>
            <w:u w:val="single"/>
            <w:lang w:eastAsia="ko-KR"/>
          </w:rPr>
          <w:t>density of states</w:t>
        </w:r>
      </w:hyperlink>
      <w:r w:rsidRPr="00FE3800">
        <w:rPr>
          <w:rFonts w:ascii="Arial" w:eastAsia="Batang" w:hAnsi="Arial" w:cs="Arial"/>
          <w:lang w:eastAsia="ko-KR"/>
        </w:rPr>
        <w:t xml:space="preserve"> than higher-dimensional structures. As a result, they have superior transport and </w:t>
      </w:r>
      <w:r w:rsidRPr="00FE3800">
        <w:rPr>
          <w:rFonts w:ascii="Arial" w:eastAsia="Batang" w:hAnsi="Arial" w:cs="Arial"/>
          <w:lang w:eastAsia="ko-KR"/>
        </w:rPr>
        <w:lastRenderedPageBreak/>
        <w:t xml:space="preserve">optical properties, and are used in </w:t>
      </w:r>
      <w:r w:rsidR="00731188" w:rsidRPr="00FE3800">
        <w:rPr>
          <w:rFonts w:ascii="Arial" w:eastAsia="Batang" w:hAnsi="Arial" w:cs="Arial"/>
          <w:color w:val="000000"/>
          <w:lang w:eastAsia="ko-KR"/>
        </w:rPr>
        <w:t>optoelectronic devices</w:t>
      </w:r>
      <w:r w:rsidR="00731188" w:rsidRPr="00FE3800">
        <w:rPr>
          <w:rFonts w:ascii="Arial" w:eastAsia="Batang" w:hAnsi="Arial" w:cs="Arial"/>
          <w:lang w:eastAsia="ko-KR"/>
        </w:rPr>
        <w:t xml:space="preserve"> </w:t>
      </w:r>
      <w:r w:rsidR="00731188">
        <w:rPr>
          <w:rFonts w:ascii="Arial" w:eastAsia="Batang" w:hAnsi="Arial" w:cs="Arial"/>
          <w:lang w:eastAsia="ko-KR"/>
        </w:rPr>
        <w:t xml:space="preserve">such as </w:t>
      </w:r>
      <w:hyperlink r:id="rId100" w:tooltip="Diode laser" w:history="1">
        <w:r w:rsidRPr="00FE3800">
          <w:rPr>
            <w:rFonts w:ascii="Arial" w:eastAsia="Batang" w:hAnsi="Arial" w:cs="Arial"/>
            <w:u w:val="single"/>
            <w:lang w:eastAsia="ko-KR"/>
          </w:rPr>
          <w:t>diode lasers</w:t>
        </w:r>
      </w:hyperlink>
      <w:r w:rsidRPr="00FE3800">
        <w:rPr>
          <w:rFonts w:ascii="Arial" w:eastAsia="Batang" w:hAnsi="Arial" w:cs="Arial"/>
          <w:lang w:eastAsia="ko-KR"/>
        </w:rPr>
        <w:t xml:space="preserve">, amplifiers, </w:t>
      </w:r>
      <w:r w:rsidR="00731188" w:rsidRPr="00FE3800">
        <w:rPr>
          <w:rFonts w:ascii="Arial" w:eastAsia="Batang" w:hAnsi="Arial" w:cs="Arial"/>
          <w:color w:val="000000"/>
          <w:lang w:eastAsia="ko-KR"/>
        </w:rPr>
        <w:t>IR Photodetectors</w:t>
      </w:r>
      <w:r w:rsidR="00731188" w:rsidRPr="00FE3800">
        <w:rPr>
          <w:rFonts w:ascii="Arial" w:eastAsia="Batang" w:hAnsi="Arial" w:cs="Arial"/>
          <w:lang w:eastAsia="ko-KR"/>
        </w:rPr>
        <w:t xml:space="preserve"> </w:t>
      </w:r>
      <w:r w:rsidRPr="00FE3800">
        <w:rPr>
          <w:rFonts w:ascii="Arial" w:eastAsia="Batang" w:hAnsi="Arial" w:cs="Arial"/>
          <w:lang w:eastAsia="ko-KR"/>
        </w:rPr>
        <w:t>and biological sensors.</w:t>
      </w:r>
    </w:p>
    <w:p w:rsidR="00014F9A" w:rsidRPr="00FE3800" w:rsidRDefault="00731188" w:rsidP="00014F9A">
      <w:pPr>
        <w:numPr>
          <w:ilvl w:val="0"/>
          <w:numId w:val="1"/>
        </w:numPr>
        <w:shd w:val="clear" w:color="auto" w:fill="F8FCFF"/>
        <w:tabs>
          <w:tab w:val="clear" w:pos="1080"/>
          <w:tab w:val="num" w:pos="360"/>
          <w:tab w:val="left" w:pos="720"/>
        </w:tabs>
        <w:spacing w:line="360" w:lineRule="auto"/>
        <w:ind w:left="720"/>
        <w:jc w:val="both"/>
        <w:rPr>
          <w:rFonts w:ascii="Arial" w:eastAsia="Batang" w:hAnsi="Arial" w:cs="Arial"/>
          <w:lang w:eastAsia="ko-KR"/>
        </w:rPr>
      </w:pPr>
      <w:r>
        <w:rPr>
          <w:rFonts w:ascii="Arial" w:eastAsia="Batang" w:hAnsi="Arial" w:cs="Arial"/>
          <w:lang w:eastAsia="ko-KR"/>
        </w:rPr>
        <w:t xml:space="preserve">They are also </w:t>
      </w:r>
      <w:r w:rsidR="00014F9A" w:rsidRPr="00FE3800">
        <w:rPr>
          <w:rFonts w:ascii="Arial" w:eastAsia="Batang" w:hAnsi="Arial" w:cs="Arial"/>
          <w:lang w:eastAsia="ko-KR"/>
        </w:rPr>
        <w:t>use</w:t>
      </w:r>
      <w:r>
        <w:rPr>
          <w:rFonts w:ascii="Arial" w:eastAsia="Batang" w:hAnsi="Arial" w:cs="Arial"/>
          <w:lang w:eastAsia="ko-KR"/>
        </w:rPr>
        <w:t>d</w:t>
      </w:r>
      <w:r w:rsidR="00014F9A" w:rsidRPr="00FE3800">
        <w:rPr>
          <w:rFonts w:ascii="Arial" w:eastAsia="Batang" w:hAnsi="Arial" w:cs="Arial"/>
          <w:lang w:eastAsia="ko-KR"/>
        </w:rPr>
        <w:t xml:space="preserve"> in solid-state </w:t>
      </w:r>
      <w:hyperlink r:id="rId101" w:tooltip="Quantum computation" w:history="1">
        <w:r w:rsidR="00014F9A" w:rsidRPr="00FE3800">
          <w:rPr>
            <w:rFonts w:ascii="Arial" w:eastAsia="Batang" w:hAnsi="Arial" w:cs="Arial"/>
            <w:u w:val="single"/>
            <w:lang w:eastAsia="ko-KR"/>
          </w:rPr>
          <w:t>quantum computation</w:t>
        </w:r>
      </w:hyperlink>
      <w:r w:rsidR="00014F9A" w:rsidRPr="00FE3800">
        <w:rPr>
          <w:rFonts w:ascii="Arial" w:eastAsia="Batang" w:hAnsi="Arial" w:cs="Arial"/>
          <w:lang w:eastAsia="ko-KR"/>
        </w:rPr>
        <w:t xml:space="preserve">. </w:t>
      </w:r>
    </w:p>
    <w:p w:rsidR="00E71945" w:rsidRDefault="00E71945" w:rsidP="00014F9A">
      <w:pPr>
        <w:spacing w:line="360" w:lineRule="auto"/>
        <w:ind w:left="360"/>
        <w:jc w:val="both"/>
        <w:rPr>
          <w:rFonts w:ascii="Arial" w:eastAsia="Batang" w:hAnsi="Arial" w:cs="Arial"/>
          <w:b/>
          <w:i/>
          <w:color w:val="000000"/>
          <w:lang w:eastAsia="ko-KR"/>
        </w:rPr>
      </w:pPr>
    </w:p>
    <w:p w:rsidR="00014F9A" w:rsidRDefault="00014F9A" w:rsidP="00014F9A">
      <w:pPr>
        <w:spacing w:line="360" w:lineRule="auto"/>
        <w:ind w:left="360"/>
        <w:jc w:val="both"/>
        <w:rPr>
          <w:rFonts w:ascii="Arial" w:eastAsia="Batang" w:hAnsi="Arial" w:cs="Arial"/>
          <w:b/>
          <w:i/>
          <w:color w:val="000000"/>
          <w:lang w:eastAsia="ko-KR"/>
        </w:rPr>
      </w:pPr>
      <w:r w:rsidRPr="00FE3800">
        <w:rPr>
          <w:rFonts w:ascii="Arial" w:eastAsia="Batang" w:hAnsi="Arial" w:cs="Arial"/>
          <w:b/>
          <w:i/>
          <w:color w:val="000000"/>
          <w:lang w:eastAsia="ko-KR"/>
        </w:rPr>
        <w:t>Quantum dots as light emitting devices (LEDs)</w:t>
      </w:r>
    </w:p>
    <w:p w:rsidR="00975353" w:rsidRPr="00FE3800" w:rsidRDefault="00975353" w:rsidP="00975353">
      <w:pPr>
        <w:numPr>
          <w:ilvl w:val="0"/>
          <w:numId w:val="9"/>
        </w:numPr>
        <w:tabs>
          <w:tab w:val="clear" w:pos="1080"/>
          <w:tab w:val="num" w:pos="720"/>
        </w:tabs>
        <w:spacing w:line="360" w:lineRule="auto"/>
        <w:ind w:hanging="720"/>
        <w:jc w:val="both"/>
        <w:rPr>
          <w:rFonts w:ascii="Arial" w:hAnsi="Arial" w:cs="Arial"/>
        </w:rPr>
      </w:pPr>
      <w:r w:rsidRPr="00FE3800">
        <w:rPr>
          <w:rFonts w:ascii="Arial" w:hAnsi="Arial" w:cs="Arial"/>
        </w:rPr>
        <w:t>QDs are nanocrystals with extraordinary optical properties</w:t>
      </w:r>
    </w:p>
    <w:p w:rsidR="00975353" w:rsidRPr="00FE3800" w:rsidRDefault="00975353" w:rsidP="00975353">
      <w:pPr>
        <w:spacing w:line="360" w:lineRule="auto"/>
        <w:jc w:val="both"/>
        <w:rPr>
          <w:rFonts w:ascii="Arial" w:hAnsi="Arial" w:cs="Arial"/>
        </w:rPr>
      </w:pPr>
      <w:r w:rsidRPr="00FE3800">
        <w:rPr>
          <w:rFonts w:ascii="Arial" w:hAnsi="Arial" w:cs="Arial"/>
        </w:rPr>
        <w:tab/>
      </w:r>
      <w:r w:rsidRPr="00FE3800">
        <w:rPr>
          <w:rFonts w:ascii="Arial" w:hAnsi="Arial" w:cs="Arial"/>
        </w:rPr>
        <w:tab/>
        <w:t>-</w:t>
      </w:r>
      <w:r w:rsidRPr="00FE3800">
        <w:rPr>
          <w:rFonts w:ascii="Arial" w:hAnsi="Arial" w:cs="Arial"/>
        </w:rPr>
        <w:tab/>
        <w:t xml:space="preserve">The light emitted can be tuned to desired wavelength by </w:t>
      </w:r>
      <w:r w:rsidRPr="00FE3800">
        <w:rPr>
          <w:rFonts w:ascii="Arial" w:hAnsi="Arial" w:cs="Arial"/>
        </w:rPr>
        <w:tab/>
      </w:r>
      <w:r w:rsidRPr="00FE3800">
        <w:rPr>
          <w:rFonts w:ascii="Arial" w:hAnsi="Arial" w:cs="Arial"/>
        </w:rPr>
        <w:tab/>
      </w:r>
      <w:r w:rsidRPr="00FE3800">
        <w:rPr>
          <w:rFonts w:ascii="Arial" w:hAnsi="Arial" w:cs="Arial"/>
        </w:rPr>
        <w:tab/>
      </w:r>
      <w:r w:rsidRPr="00FE3800">
        <w:rPr>
          <w:rFonts w:ascii="Arial" w:hAnsi="Arial" w:cs="Arial"/>
        </w:rPr>
        <w:tab/>
        <w:t>altering the particle size i.e. dot size</w:t>
      </w:r>
    </w:p>
    <w:p w:rsidR="00975353" w:rsidRPr="00FE3800" w:rsidRDefault="00975353" w:rsidP="00975353">
      <w:pPr>
        <w:spacing w:line="360" w:lineRule="auto"/>
        <w:jc w:val="both"/>
        <w:rPr>
          <w:rFonts w:ascii="Arial" w:hAnsi="Arial" w:cs="Arial"/>
        </w:rPr>
      </w:pPr>
      <w:r w:rsidRPr="00FE3800">
        <w:rPr>
          <w:rFonts w:ascii="Arial" w:hAnsi="Arial" w:cs="Arial"/>
        </w:rPr>
        <w:tab/>
      </w:r>
      <w:r w:rsidRPr="00FE3800">
        <w:rPr>
          <w:rFonts w:ascii="Arial" w:hAnsi="Arial" w:cs="Arial"/>
        </w:rPr>
        <w:tab/>
        <w:t>-</w:t>
      </w:r>
      <w:r w:rsidRPr="00FE3800">
        <w:rPr>
          <w:rFonts w:ascii="Arial" w:hAnsi="Arial" w:cs="Arial"/>
        </w:rPr>
        <w:tab/>
        <w:t>QDs absorb light and quickly re-emit but in a different color</w:t>
      </w:r>
    </w:p>
    <w:p w:rsidR="00975353" w:rsidRPr="00FE3800" w:rsidRDefault="00975353" w:rsidP="00975353">
      <w:pPr>
        <w:spacing w:line="360" w:lineRule="auto"/>
        <w:jc w:val="both"/>
        <w:rPr>
          <w:rFonts w:ascii="Arial" w:hAnsi="Arial" w:cs="Arial"/>
        </w:rPr>
      </w:pPr>
      <w:r w:rsidRPr="00FE3800">
        <w:rPr>
          <w:rFonts w:ascii="Arial" w:hAnsi="Arial" w:cs="Arial"/>
        </w:rPr>
        <w:tab/>
      </w:r>
      <w:r w:rsidRPr="00FE3800">
        <w:rPr>
          <w:rFonts w:ascii="Arial" w:hAnsi="Arial" w:cs="Arial"/>
        </w:rPr>
        <w:tab/>
        <w:t>-</w:t>
      </w:r>
      <w:r w:rsidRPr="00FE3800">
        <w:rPr>
          <w:rFonts w:ascii="Arial" w:hAnsi="Arial" w:cs="Arial"/>
        </w:rPr>
        <w:tab/>
        <w:t>Colors from blue to Infra Red are produced</w:t>
      </w:r>
    </w:p>
    <w:p w:rsidR="00975353" w:rsidRPr="00975353" w:rsidRDefault="00975353" w:rsidP="00014F9A">
      <w:pPr>
        <w:spacing w:line="360" w:lineRule="auto"/>
        <w:ind w:left="360"/>
        <w:jc w:val="both"/>
        <w:rPr>
          <w:rFonts w:ascii="Arial" w:eastAsia="Batang" w:hAnsi="Arial" w:cs="Arial"/>
          <w:color w:val="000000"/>
          <w:lang w:eastAsia="ko-KR"/>
        </w:rPr>
      </w:pPr>
    </w:p>
    <w:p w:rsidR="00731188" w:rsidRPr="00731188" w:rsidRDefault="00731188" w:rsidP="00014F9A">
      <w:pPr>
        <w:numPr>
          <w:ilvl w:val="0"/>
          <w:numId w:val="16"/>
        </w:numPr>
        <w:spacing w:line="360" w:lineRule="auto"/>
        <w:jc w:val="both"/>
        <w:rPr>
          <w:rFonts w:ascii="Arial" w:eastAsia="Batang" w:hAnsi="Arial" w:cs="Arial"/>
          <w:b/>
          <w:color w:val="000000"/>
          <w:lang w:eastAsia="ko-KR"/>
        </w:rPr>
      </w:pPr>
      <w:r w:rsidRPr="00FE3800">
        <w:rPr>
          <w:rFonts w:ascii="Arial" w:eastAsia="Batang" w:hAnsi="Arial" w:cs="Arial"/>
          <w:color w:val="000000"/>
          <w:lang w:val="en-AU" w:eastAsia="ko-KR"/>
        </w:rPr>
        <w:t>Quantum dots are tiny nanocrystals that glow when stimulated by an external source such as ultraviolet (UV) light. How many atoms are involved in a quantum dot, determines their size and the size of the quantum dot determines the colour of light emitted.</w:t>
      </w:r>
      <w:r w:rsidRPr="00FE3800">
        <w:rPr>
          <w:rFonts w:ascii="Arial" w:eastAsia="Batang" w:hAnsi="Arial" w:cs="Arial"/>
          <w:color w:val="000000"/>
          <w:lang w:eastAsia="ko-KR"/>
        </w:rPr>
        <w:t xml:space="preserve"> </w:t>
      </w:r>
    </w:p>
    <w:p w:rsidR="00014F9A" w:rsidRPr="00FE3800" w:rsidRDefault="00014F9A" w:rsidP="00014F9A">
      <w:pPr>
        <w:numPr>
          <w:ilvl w:val="0"/>
          <w:numId w:val="16"/>
        </w:numPr>
        <w:spacing w:line="360" w:lineRule="auto"/>
        <w:jc w:val="both"/>
        <w:rPr>
          <w:rFonts w:ascii="Arial" w:eastAsia="Batang" w:hAnsi="Arial" w:cs="Arial"/>
          <w:color w:val="000000"/>
          <w:lang w:eastAsia="ko-KR"/>
        </w:rPr>
      </w:pPr>
      <w:r w:rsidRPr="00FE3800">
        <w:rPr>
          <w:rFonts w:ascii="Arial" w:eastAsia="Batang" w:hAnsi="Arial" w:cs="Arial"/>
          <w:color w:val="000000"/>
          <w:lang w:val="en-AU" w:eastAsia="ko-KR"/>
        </w:rPr>
        <w:t xml:space="preserve">When energy is applied to an atom, electrons are energised and move to a higher level. When the electron returns to it’s lower and stable state, this additional energy is emitted as light corresponding to a particular frequency. </w:t>
      </w:r>
      <w:r w:rsidRPr="00FE3800">
        <w:rPr>
          <w:rFonts w:ascii="Arial" w:eastAsia="Batang" w:hAnsi="Arial" w:cs="Arial"/>
          <w:color w:val="000000"/>
          <w:lang w:val="en-AU" w:eastAsia="ko-KR"/>
        </w:rPr>
        <w:tab/>
        <w:t>Quantum dots work in much the same way but a quantum dot crystal acts as one very large atom. The energy source used to stimulate a quantum dot is commonly ultraviolet light. The frequency or colour of light given off is not related to the material used in the quantum dot, but by the size of the quantum dot.</w:t>
      </w:r>
    </w:p>
    <w:p w:rsidR="00014F9A" w:rsidRPr="00FE3800" w:rsidRDefault="00014F9A" w:rsidP="00975353">
      <w:pPr>
        <w:numPr>
          <w:ilvl w:val="0"/>
          <w:numId w:val="16"/>
        </w:numPr>
        <w:shd w:val="clear" w:color="auto" w:fill="F8FCFF"/>
        <w:spacing w:line="360" w:lineRule="auto"/>
        <w:jc w:val="both"/>
        <w:rPr>
          <w:rFonts w:ascii="Arial" w:eastAsia="Batang" w:hAnsi="Arial" w:cs="Arial"/>
          <w:lang w:eastAsia="ko-KR"/>
        </w:rPr>
      </w:pPr>
      <w:r w:rsidRPr="00FE3800">
        <w:rPr>
          <w:rFonts w:ascii="Arial" w:eastAsia="Batang" w:hAnsi="Arial" w:cs="Arial"/>
          <w:color w:val="000000"/>
          <w:lang w:val="en-AU" w:eastAsia="ko-KR"/>
        </w:rPr>
        <w:t xml:space="preserve">Large </w:t>
      </w:r>
      <w:r w:rsidR="00975353">
        <w:rPr>
          <w:rFonts w:ascii="Arial" w:eastAsia="Batang" w:hAnsi="Arial" w:cs="Arial"/>
          <w:color w:val="000000"/>
          <w:lang w:val="en-AU" w:eastAsia="ko-KR"/>
        </w:rPr>
        <w:t xml:space="preserve">size </w:t>
      </w:r>
      <w:r w:rsidRPr="00FE3800">
        <w:rPr>
          <w:rFonts w:ascii="Arial" w:eastAsia="Batang" w:hAnsi="Arial" w:cs="Arial"/>
          <w:color w:val="000000"/>
          <w:lang w:val="en-AU" w:eastAsia="ko-KR"/>
        </w:rPr>
        <w:t>quantum dots produce light with a long wavelength and small quantum dots produce light with small wavelengths. In terms of colour in the visible spectrum, this means large quantum dots produce red light and small quantum dots produce blue light – sizes in</w:t>
      </w:r>
      <w:r>
        <w:rPr>
          <w:rFonts w:ascii="Arial" w:eastAsia="Batang" w:hAnsi="Arial" w:cs="Arial"/>
          <w:color w:val="000000"/>
          <w:lang w:val="en-AU" w:eastAsia="ko-KR"/>
        </w:rPr>
        <w:t xml:space="preserve"> </w:t>
      </w:r>
      <w:r w:rsidRPr="00FE3800">
        <w:rPr>
          <w:rFonts w:ascii="Arial" w:eastAsia="Batang" w:hAnsi="Arial" w:cs="Arial"/>
          <w:color w:val="000000"/>
          <w:lang w:val="en-AU" w:eastAsia="ko-KR"/>
        </w:rPr>
        <w:t>between account for all the other colours in the spectrum.</w:t>
      </w:r>
      <w:r w:rsidRPr="00FE3800">
        <w:rPr>
          <w:rFonts w:ascii="Arial" w:eastAsia="Batang" w:hAnsi="Arial" w:cs="Arial"/>
          <w:lang w:eastAsia="ko-KR"/>
        </w:rPr>
        <w:t xml:space="preserve"> Larger quantum dots have more energy levels which are more closely spaced. This allows the quantum dot to absorb </w:t>
      </w:r>
      <w:r w:rsidR="00975353">
        <w:rPr>
          <w:rFonts w:ascii="Arial" w:eastAsia="Batang" w:hAnsi="Arial" w:cs="Arial"/>
          <w:lang w:eastAsia="ko-KR"/>
        </w:rPr>
        <w:t xml:space="preserve">light </w:t>
      </w:r>
      <w:r w:rsidRPr="00FE3800">
        <w:rPr>
          <w:rFonts w:ascii="Arial" w:eastAsia="Batang" w:hAnsi="Arial" w:cs="Arial"/>
          <w:lang w:eastAsia="ko-KR"/>
        </w:rPr>
        <w:t xml:space="preserve">photons containing less energy, i.e. those closer to the red end of the spectrum. </w:t>
      </w:r>
    </w:p>
    <w:p w:rsidR="00975353" w:rsidRDefault="00014F9A" w:rsidP="00975353">
      <w:pPr>
        <w:spacing w:line="360" w:lineRule="auto"/>
        <w:ind w:left="360"/>
        <w:jc w:val="both"/>
        <w:rPr>
          <w:rFonts w:ascii="Arial" w:eastAsia="Batang" w:hAnsi="Arial" w:cs="Arial"/>
          <w:lang w:eastAsia="ko-KR"/>
        </w:rPr>
      </w:pPr>
      <w:r w:rsidRPr="00FE3800">
        <w:rPr>
          <w:rFonts w:ascii="Arial" w:eastAsia="Batang" w:hAnsi="Arial" w:cs="Arial"/>
          <w:color w:val="000000"/>
          <w:lang w:eastAsia="ko-KR"/>
        </w:rPr>
        <w:t xml:space="preserve">     </w:t>
      </w:r>
      <w:r w:rsidRPr="00FE3800">
        <w:rPr>
          <w:rFonts w:ascii="Arial" w:eastAsia="Batang" w:hAnsi="Arial" w:cs="Arial"/>
          <w:color w:val="000000"/>
          <w:lang w:val="en-AU" w:eastAsia="ko-KR"/>
        </w:rPr>
        <w:t xml:space="preserve"> </w:t>
      </w:r>
      <w:r w:rsidRPr="00FE3800">
        <w:rPr>
          <w:rFonts w:ascii="Arial" w:eastAsia="Batang" w:hAnsi="Arial" w:cs="Arial"/>
          <w:lang w:eastAsia="ko-KR"/>
        </w:rPr>
        <w:t xml:space="preserve">Quantum dots of the same material, but with different sizes, can emit light of </w:t>
      </w:r>
    </w:p>
    <w:p w:rsidR="00014F9A" w:rsidRPr="00FE3800" w:rsidRDefault="00975353" w:rsidP="00975353">
      <w:pPr>
        <w:spacing w:line="360" w:lineRule="auto"/>
        <w:ind w:left="360"/>
        <w:jc w:val="both"/>
        <w:rPr>
          <w:rFonts w:ascii="Arial" w:eastAsia="Batang" w:hAnsi="Arial" w:cs="Arial"/>
          <w:color w:val="000000"/>
          <w:lang w:val="en-AU" w:eastAsia="ko-KR"/>
        </w:rPr>
      </w:pPr>
      <w:r>
        <w:rPr>
          <w:rFonts w:ascii="Arial" w:eastAsia="Batang" w:hAnsi="Arial" w:cs="Arial"/>
          <w:lang w:eastAsia="ko-KR"/>
        </w:rPr>
        <w:lastRenderedPageBreak/>
        <w:t xml:space="preserve">      </w:t>
      </w:r>
      <w:r w:rsidR="00014F9A" w:rsidRPr="00FE3800">
        <w:rPr>
          <w:rFonts w:ascii="Arial" w:eastAsia="Batang" w:hAnsi="Arial" w:cs="Arial"/>
          <w:lang w:eastAsia="ko-KR"/>
        </w:rPr>
        <w:t>different colors</w:t>
      </w:r>
    </w:p>
    <w:p w:rsidR="00014F9A" w:rsidRPr="00FE3800" w:rsidRDefault="00F55169" w:rsidP="00E71945">
      <w:pPr>
        <w:spacing w:line="360" w:lineRule="auto"/>
        <w:ind w:firstLine="1800"/>
        <w:jc w:val="both"/>
        <w:rPr>
          <w:rFonts w:ascii="Arial" w:hAnsi="Arial" w:cs="Arial"/>
        </w:rPr>
      </w:pPr>
      <w:r>
        <w:rPr>
          <w:rFonts w:ascii="Arial" w:hAnsi="Arial" w:cs="Arial"/>
          <w:noProof/>
        </w:rPr>
        <w:drawing>
          <wp:inline distT="0" distB="0" distL="0" distR="0">
            <wp:extent cx="3998595" cy="2101850"/>
            <wp:effectExtent l="1905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a:lum contrast="20000"/>
                      <a:grayscl/>
                    </a:blip>
                    <a:srcRect/>
                    <a:stretch>
                      <a:fillRect/>
                    </a:stretch>
                  </pic:blipFill>
                  <pic:spPr bwMode="auto">
                    <a:xfrm>
                      <a:off x="0" y="0"/>
                      <a:ext cx="3998595" cy="2101850"/>
                    </a:xfrm>
                    <a:prstGeom prst="rect">
                      <a:avLst/>
                    </a:prstGeom>
                    <a:noFill/>
                    <a:ln w="9525">
                      <a:noFill/>
                      <a:miter lim="800000"/>
                      <a:headEnd/>
                      <a:tailEnd/>
                    </a:ln>
                  </pic:spPr>
                </pic:pic>
              </a:graphicData>
            </a:graphic>
          </wp:inline>
        </w:drawing>
      </w:r>
    </w:p>
    <w:p w:rsidR="00014F9A" w:rsidRPr="00FE3800" w:rsidRDefault="00E71945" w:rsidP="00014F9A">
      <w:pPr>
        <w:autoSpaceDE w:val="0"/>
        <w:autoSpaceDN w:val="0"/>
        <w:adjustRightInd w:val="0"/>
        <w:spacing w:line="360" w:lineRule="auto"/>
        <w:rPr>
          <w:rFonts w:ascii="Arial" w:eastAsia="Batang" w:hAnsi="Arial" w:cs="Arial"/>
          <w:b/>
          <w:lang w:eastAsia="ko-KR"/>
        </w:rPr>
      </w:pPr>
      <w:r>
        <w:rPr>
          <w:rFonts w:ascii="Arial" w:eastAsia="Batang" w:hAnsi="Arial" w:cs="Arial"/>
          <w:lang w:eastAsia="ko-KR"/>
        </w:rPr>
        <w:t xml:space="preserve">          </w:t>
      </w:r>
      <w:r w:rsidR="00014F9A" w:rsidRPr="00FE3800">
        <w:rPr>
          <w:rFonts w:ascii="Arial" w:eastAsia="Batang" w:hAnsi="Arial" w:cs="Arial"/>
          <w:lang w:eastAsia="ko-KR"/>
        </w:rPr>
        <w:t xml:space="preserve">           </w:t>
      </w:r>
      <w:r w:rsidR="00014F9A" w:rsidRPr="00FE3800">
        <w:rPr>
          <w:rFonts w:ascii="Arial" w:eastAsia="Batang" w:hAnsi="Arial" w:cs="Arial"/>
          <w:b/>
          <w:lang w:eastAsia="ko-KR"/>
        </w:rPr>
        <w:t xml:space="preserve">Fluorescence induced by exposure to ultraviolet light in vials </w:t>
      </w:r>
    </w:p>
    <w:p w:rsidR="00014F9A" w:rsidRPr="00FE3800" w:rsidRDefault="00014F9A" w:rsidP="00014F9A">
      <w:pPr>
        <w:autoSpaceDE w:val="0"/>
        <w:autoSpaceDN w:val="0"/>
        <w:adjustRightInd w:val="0"/>
        <w:spacing w:line="360" w:lineRule="auto"/>
        <w:rPr>
          <w:rFonts w:ascii="Arial" w:eastAsia="Batang" w:hAnsi="Arial" w:cs="Arial"/>
          <w:lang w:eastAsia="ko-KR"/>
        </w:rPr>
      </w:pPr>
      <w:r w:rsidRPr="00FE3800">
        <w:rPr>
          <w:rFonts w:ascii="Arial" w:eastAsia="Batang" w:hAnsi="Arial" w:cs="Arial"/>
          <w:b/>
          <w:lang w:eastAsia="ko-KR"/>
        </w:rPr>
        <w:t xml:space="preserve">           </w:t>
      </w:r>
      <w:r w:rsidR="00E71945">
        <w:rPr>
          <w:rFonts w:ascii="Arial" w:eastAsia="Batang" w:hAnsi="Arial" w:cs="Arial"/>
          <w:b/>
          <w:lang w:eastAsia="ko-KR"/>
        </w:rPr>
        <w:t xml:space="preserve">       </w:t>
      </w:r>
      <w:r w:rsidRPr="00FE3800">
        <w:rPr>
          <w:rFonts w:ascii="Arial" w:eastAsia="Batang" w:hAnsi="Arial" w:cs="Arial"/>
          <w:b/>
          <w:lang w:eastAsia="ko-KR"/>
        </w:rPr>
        <w:t>containing various sized Cadmium selenide (CdSe) quantum dots</w:t>
      </w:r>
      <w:r w:rsidRPr="00FE3800">
        <w:rPr>
          <w:rFonts w:ascii="Arial" w:eastAsia="Batang" w:hAnsi="Arial" w:cs="Arial"/>
          <w:lang w:eastAsia="ko-KR"/>
        </w:rPr>
        <w:t>.</w:t>
      </w:r>
    </w:p>
    <w:p w:rsidR="00215B4A" w:rsidRDefault="00215B4A" w:rsidP="00215B4A">
      <w:pPr>
        <w:spacing w:line="360" w:lineRule="auto"/>
        <w:rPr>
          <w:rFonts w:ascii="Arial" w:eastAsia="Batang" w:hAnsi="Arial" w:cs="Arial"/>
          <w:lang w:eastAsia="ko-KR"/>
        </w:rPr>
      </w:pPr>
    </w:p>
    <w:p w:rsidR="00215B4A" w:rsidRDefault="00215B4A" w:rsidP="00215B4A">
      <w:pPr>
        <w:autoSpaceDE w:val="0"/>
        <w:autoSpaceDN w:val="0"/>
        <w:adjustRightInd w:val="0"/>
        <w:spacing w:line="360" w:lineRule="auto"/>
        <w:rPr>
          <w:rFonts w:ascii="Arial" w:hAnsi="Arial" w:cs="Arial"/>
          <w:b/>
          <w:bCs/>
          <w:sz w:val="28"/>
          <w:szCs w:val="28"/>
        </w:rPr>
      </w:pPr>
    </w:p>
    <w:p w:rsidR="00215B4A" w:rsidRDefault="00215B4A" w:rsidP="00215B4A">
      <w:pPr>
        <w:autoSpaceDE w:val="0"/>
        <w:autoSpaceDN w:val="0"/>
        <w:adjustRightInd w:val="0"/>
        <w:spacing w:line="360" w:lineRule="auto"/>
        <w:rPr>
          <w:rFonts w:ascii="Arial" w:hAnsi="Arial" w:cs="Arial"/>
          <w:b/>
          <w:bCs/>
          <w:sz w:val="28"/>
          <w:szCs w:val="28"/>
        </w:rPr>
      </w:pPr>
      <w:r>
        <w:rPr>
          <w:rFonts w:ascii="Arial" w:hAnsi="Arial" w:cs="Arial"/>
          <w:b/>
          <w:bCs/>
          <w:sz w:val="28"/>
          <w:szCs w:val="28"/>
        </w:rPr>
        <w:t>Preparation of quantum nanostructures:</w:t>
      </w:r>
    </w:p>
    <w:p w:rsidR="00215B4A" w:rsidRPr="00FE3800" w:rsidRDefault="00215B4A" w:rsidP="00215B4A">
      <w:pPr>
        <w:spacing w:line="360" w:lineRule="auto"/>
        <w:rPr>
          <w:rFonts w:ascii="Arial" w:eastAsia="Batang" w:hAnsi="Arial" w:cs="Arial"/>
          <w:lang w:eastAsia="ko-KR"/>
        </w:rPr>
      </w:pPr>
      <w:r w:rsidRPr="00FE3800">
        <w:rPr>
          <w:rFonts w:ascii="Arial" w:eastAsia="Batang" w:hAnsi="Arial" w:cs="Arial"/>
          <w:lang w:eastAsia="ko-KR"/>
        </w:rPr>
        <w:t>Two main types of nanofabrication processes are:</w:t>
      </w:r>
    </w:p>
    <w:p w:rsidR="00215B4A" w:rsidRPr="00FE3800" w:rsidRDefault="008A62B2" w:rsidP="00215B4A">
      <w:pPr>
        <w:autoSpaceDE w:val="0"/>
        <w:autoSpaceDN w:val="0"/>
        <w:adjustRightInd w:val="0"/>
        <w:spacing w:line="360" w:lineRule="auto"/>
        <w:jc w:val="both"/>
        <w:rPr>
          <w:rFonts w:ascii="Arial" w:eastAsia="Batang" w:hAnsi="Arial" w:cs="Arial"/>
          <w:b/>
          <w:bCs/>
          <w:lang w:eastAsia="ko-KR"/>
        </w:rPr>
      </w:pPr>
      <w:r w:rsidRPr="00FE3800">
        <w:rPr>
          <w:rFonts w:ascii="Arial" w:eastAsia="Batang" w:hAnsi="Arial" w:cs="Arial"/>
          <w:b/>
          <w:bCs/>
          <w:lang w:eastAsia="ko-KR"/>
        </w:rPr>
        <w:t xml:space="preserve"> </w:t>
      </w:r>
      <w:r w:rsidR="00215B4A" w:rsidRPr="00FE3800">
        <w:rPr>
          <w:rFonts w:ascii="Arial" w:eastAsia="Batang" w:hAnsi="Arial" w:cs="Arial"/>
          <w:b/>
          <w:bCs/>
          <w:lang w:eastAsia="ko-KR"/>
        </w:rPr>
        <w:t>“Bottom up”</w:t>
      </w:r>
    </w:p>
    <w:p w:rsidR="00215B4A" w:rsidRPr="00FE3800" w:rsidRDefault="00215B4A" w:rsidP="00215B4A">
      <w:pPr>
        <w:numPr>
          <w:ilvl w:val="0"/>
          <w:numId w:val="19"/>
        </w:numPr>
        <w:autoSpaceDE w:val="0"/>
        <w:autoSpaceDN w:val="0"/>
        <w:adjustRightInd w:val="0"/>
        <w:spacing w:line="360" w:lineRule="auto"/>
        <w:jc w:val="both"/>
        <w:rPr>
          <w:rFonts w:ascii="Arial" w:eastAsia="Batang" w:hAnsi="Arial" w:cs="Arial"/>
          <w:color w:val="000000"/>
          <w:lang w:eastAsia="ko-KR"/>
        </w:rPr>
      </w:pPr>
      <w:r w:rsidRPr="00FE3800">
        <w:rPr>
          <w:rFonts w:ascii="Arial" w:eastAsia="Batang" w:hAnsi="Arial" w:cs="Arial"/>
          <w:bCs/>
          <w:color w:val="000000"/>
          <w:lang w:eastAsia="ko-KR"/>
        </w:rPr>
        <w:t>B</w:t>
      </w:r>
      <w:r w:rsidRPr="00FE3800">
        <w:rPr>
          <w:rFonts w:ascii="Arial" w:eastAsia="Batang" w:hAnsi="Arial" w:cs="Arial"/>
          <w:color w:val="000000"/>
          <w:lang w:eastAsia="ko-KR"/>
        </w:rPr>
        <w:t>uilding something by assembling smaller components (like building a car engine).</w:t>
      </w:r>
    </w:p>
    <w:p w:rsidR="00215B4A" w:rsidRDefault="00215B4A" w:rsidP="008A62B2">
      <w:pPr>
        <w:numPr>
          <w:ilvl w:val="0"/>
          <w:numId w:val="19"/>
        </w:numPr>
        <w:autoSpaceDE w:val="0"/>
        <w:autoSpaceDN w:val="0"/>
        <w:adjustRightInd w:val="0"/>
        <w:spacing w:line="360" w:lineRule="auto"/>
        <w:jc w:val="both"/>
        <w:rPr>
          <w:rFonts w:ascii="Arial" w:hAnsi="Arial" w:cs="Arial"/>
        </w:rPr>
      </w:pPr>
      <w:r w:rsidRPr="00FE3800">
        <w:rPr>
          <w:rFonts w:ascii="Arial" w:eastAsia="Batang" w:hAnsi="Arial" w:cs="Arial"/>
          <w:color w:val="000000"/>
          <w:lang w:eastAsia="ko-KR"/>
        </w:rPr>
        <w:t>Self-assembly of atoms and molecules, as in chemical and biological systems</w:t>
      </w:r>
      <w:r>
        <w:rPr>
          <w:rFonts w:ascii="Arial" w:eastAsia="Batang" w:hAnsi="Arial" w:cs="Arial"/>
          <w:color w:val="000000"/>
          <w:lang w:eastAsia="ko-KR"/>
        </w:rPr>
        <w:t>.</w:t>
      </w:r>
      <w:r w:rsidRPr="00215B4A">
        <w:rPr>
          <w:rFonts w:ascii="Arial" w:hAnsi="Arial" w:cs="Arial"/>
          <w:sz w:val="28"/>
          <w:szCs w:val="28"/>
        </w:rPr>
        <w:t xml:space="preserve"> </w:t>
      </w:r>
      <w:r w:rsidRPr="00215B4A">
        <w:rPr>
          <w:rFonts w:ascii="Arial" w:hAnsi="Arial" w:cs="Arial"/>
        </w:rPr>
        <w:t xml:space="preserve">It is a process that is widespread in biology where, for example, catalysts called </w:t>
      </w:r>
      <w:r w:rsidRPr="00215B4A">
        <w:rPr>
          <w:rFonts w:ascii="Arial" w:hAnsi="Arial" w:cs="Arial"/>
          <w:b/>
          <w:bCs/>
          <w:i/>
          <w:iCs/>
        </w:rPr>
        <w:t xml:space="preserve">enzymes </w:t>
      </w:r>
      <w:r w:rsidRPr="00215B4A">
        <w:rPr>
          <w:rFonts w:ascii="Arial" w:hAnsi="Arial" w:cs="Arial"/>
        </w:rPr>
        <w:t>assemble amino acids to construct living tissue</w:t>
      </w:r>
      <w:r>
        <w:rPr>
          <w:rFonts w:ascii="Arial" w:hAnsi="Arial" w:cs="Arial"/>
        </w:rPr>
        <w:t>s</w:t>
      </w:r>
      <w:r w:rsidRPr="00215B4A">
        <w:rPr>
          <w:rFonts w:ascii="Arial" w:hAnsi="Arial" w:cs="Arial"/>
        </w:rPr>
        <w:t xml:space="preserve"> that form and support the organs of the body. </w:t>
      </w:r>
      <w:r w:rsidR="003C78D5">
        <w:rPr>
          <w:rFonts w:ascii="Arial" w:hAnsi="Arial" w:cs="Arial"/>
        </w:rPr>
        <w:t xml:space="preserve">The process is known as </w:t>
      </w:r>
      <w:r w:rsidR="003C78D5" w:rsidRPr="003C78D5">
        <w:rPr>
          <w:rFonts w:ascii="Arial" w:hAnsi="Arial" w:cs="Arial"/>
          <w:b/>
        </w:rPr>
        <w:t>Self assembly</w:t>
      </w:r>
      <w:r w:rsidR="003C78D5">
        <w:rPr>
          <w:rFonts w:ascii="Arial" w:hAnsi="Arial" w:cs="Arial"/>
        </w:rPr>
        <w:t>.</w:t>
      </w:r>
    </w:p>
    <w:p w:rsidR="003C78D5" w:rsidRPr="00215B4A" w:rsidRDefault="003C78D5" w:rsidP="003C78D5">
      <w:pPr>
        <w:autoSpaceDE w:val="0"/>
        <w:autoSpaceDN w:val="0"/>
        <w:adjustRightInd w:val="0"/>
        <w:spacing w:line="360" w:lineRule="auto"/>
        <w:ind w:left="435"/>
        <w:jc w:val="both"/>
        <w:rPr>
          <w:rFonts w:ascii="Arial" w:hAnsi="Arial" w:cs="Arial"/>
        </w:rPr>
      </w:pPr>
    </w:p>
    <w:p w:rsidR="008A62B2" w:rsidRPr="00FE3800" w:rsidRDefault="008A62B2" w:rsidP="008A62B2">
      <w:pPr>
        <w:autoSpaceDE w:val="0"/>
        <w:autoSpaceDN w:val="0"/>
        <w:adjustRightInd w:val="0"/>
        <w:spacing w:line="360" w:lineRule="auto"/>
        <w:jc w:val="both"/>
        <w:rPr>
          <w:rFonts w:ascii="Arial" w:eastAsia="Batang" w:hAnsi="Arial" w:cs="Arial"/>
          <w:lang w:eastAsia="ko-KR"/>
        </w:rPr>
      </w:pPr>
      <w:r w:rsidRPr="00FE3800">
        <w:rPr>
          <w:rFonts w:ascii="Arial" w:eastAsia="Batang" w:hAnsi="Arial" w:cs="Arial"/>
          <w:lang w:eastAsia="ko-KR"/>
        </w:rPr>
        <w:t>“</w:t>
      </w:r>
      <w:r w:rsidRPr="00FE3800">
        <w:rPr>
          <w:rFonts w:ascii="Arial" w:eastAsia="Batang" w:hAnsi="Arial" w:cs="Arial"/>
          <w:b/>
          <w:bCs/>
          <w:lang w:eastAsia="ko-KR"/>
        </w:rPr>
        <w:t>Top-down</w:t>
      </w:r>
      <w:r w:rsidRPr="00FE3800">
        <w:rPr>
          <w:rFonts w:ascii="Arial" w:eastAsia="Batang" w:hAnsi="Arial" w:cs="Arial"/>
          <w:lang w:eastAsia="ko-KR"/>
        </w:rPr>
        <w:t xml:space="preserve">” </w:t>
      </w:r>
    </w:p>
    <w:p w:rsidR="008A62B2" w:rsidRPr="00FE3800" w:rsidRDefault="008A62B2" w:rsidP="008A62B2">
      <w:pPr>
        <w:numPr>
          <w:ilvl w:val="0"/>
          <w:numId w:val="18"/>
        </w:numPr>
        <w:autoSpaceDE w:val="0"/>
        <w:autoSpaceDN w:val="0"/>
        <w:adjustRightInd w:val="0"/>
        <w:spacing w:line="360" w:lineRule="auto"/>
        <w:jc w:val="both"/>
        <w:rPr>
          <w:rFonts w:ascii="Arial" w:eastAsia="Batang" w:hAnsi="Arial" w:cs="Arial"/>
          <w:color w:val="000000"/>
          <w:lang w:eastAsia="ko-KR"/>
        </w:rPr>
      </w:pPr>
      <w:r w:rsidRPr="00FE3800">
        <w:rPr>
          <w:rFonts w:ascii="Arial" w:eastAsia="Batang" w:hAnsi="Arial" w:cs="Arial"/>
          <w:color w:val="000000"/>
          <w:lang w:eastAsia="ko-KR"/>
        </w:rPr>
        <w:t>Building something by starting with a larger component and carving away material (like a sculpture).</w:t>
      </w:r>
      <w:r w:rsidRPr="008A62B2">
        <w:rPr>
          <w:rFonts w:ascii="Arial" w:hAnsi="Arial" w:cs="Arial"/>
        </w:rPr>
        <w:t xml:space="preserve"> It starts with a large-scale object or pattern and gradually reduces its dimension or dimensions.</w:t>
      </w:r>
      <w:r>
        <w:rPr>
          <w:rFonts w:ascii="Arial" w:hAnsi="Arial" w:cs="Arial"/>
        </w:rPr>
        <w:t xml:space="preserve"> In nanoelectronics the technique is called as </w:t>
      </w:r>
      <w:r w:rsidRPr="008A62B2">
        <w:rPr>
          <w:rFonts w:ascii="Arial" w:eastAsia="Batang" w:hAnsi="Arial" w:cs="Arial"/>
          <w:b/>
          <w:color w:val="000000"/>
          <w:lang w:eastAsia="ko-KR"/>
        </w:rPr>
        <w:t>lithography</w:t>
      </w:r>
      <w:r>
        <w:rPr>
          <w:rFonts w:ascii="Arial" w:eastAsia="Batang" w:hAnsi="Arial" w:cs="Arial"/>
          <w:b/>
          <w:color w:val="000000"/>
          <w:lang w:eastAsia="ko-KR"/>
        </w:rPr>
        <w:t xml:space="preserve">. </w:t>
      </w:r>
      <w:r>
        <w:rPr>
          <w:rFonts w:ascii="Arial" w:eastAsia="Batang" w:hAnsi="Arial" w:cs="Arial"/>
          <w:color w:val="000000"/>
          <w:lang w:eastAsia="ko-KR"/>
        </w:rPr>
        <w:t>It involves p</w:t>
      </w:r>
      <w:r w:rsidRPr="00FE3800">
        <w:rPr>
          <w:rFonts w:ascii="Arial" w:eastAsia="Batang" w:hAnsi="Arial" w:cs="Arial"/>
          <w:color w:val="000000"/>
          <w:lang w:eastAsia="ko-KR"/>
        </w:rPr>
        <w:t xml:space="preserve">atterning and etching away material, </w:t>
      </w:r>
      <w:r>
        <w:rPr>
          <w:rFonts w:ascii="Arial" w:eastAsia="Batang" w:hAnsi="Arial" w:cs="Arial"/>
          <w:color w:val="000000"/>
          <w:lang w:eastAsia="ko-KR"/>
        </w:rPr>
        <w:t xml:space="preserve">to </w:t>
      </w:r>
      <w:r w:rsidRPr="00FE3800">
        <w:rPr>
          <w:rFonts w:ascii="Arial" w:eastAsia="Batang" w:hAnsi="Arial" w:cs="Arial"/>
          <w:color w:val="000000"/>
          <w:lang w:eastAsia="ko-KR"/>
        </w:rPr>
        <w:t>build integrated circuits.</w:t>
      </w:r>
    </w:p>
    <w:p w:rsidR="008A62B2" w:rsidRPr="00FE43F8" w:rsidRDefault="00FE43F8" w:rsidP="00F625A4">
      <w:pPr>
        <w:autoSpaceDE w:val="0"/>
        <w:autoSpaceDN w:val="0"/>
        <w:adjustRightInd w:val="0"/>
        <w:spacing w:line="360" w:lineRule="auto"/>
        <w:jc w:val="both"/>
        <w:rPr>
          <w:rFonts w:ascii="Arial" w:hAnsi="Arial" w:cs="Arial"/>
        </w:rPr>
      </w:pPr>
      <w:bookmarkStart w:id="7" w:name="Fabrication"/>
      <w:bookmarkEnd w:id="7"/>
      <w:r w:rsidRPr="00FE43F8">
        <w:rPr>
          <w:rFonts w:ascii="Arial" w:hAnsi="Arial" w:cs="Arial"/>
        </w:rPr>
        <w:lastRenderedPageBreak/>
        <w:t xml:space="preserve">In </w:t>
      </w:r>
      <w:r w:rsidR="00F625A4" w:rsidRPr="00FE43F8">
        <w:rPr>
          <w:rFonts w:ascii="Arial" w:hAnsi="Arial" w:cs="Arial"/>
          <w:b/>
          <w:i/>
        </w:rPr>
        <w:t>L</w:t>
      </w:r>
      <w:r w:rsidR="00F625A4" w:rsidRPr="00FE43F8">
        <w:rPr>
          <w:rFonts w:ascii="Arial" w:hAnsi="Arial" w:cs="Arial"/>
          <w:b/>
          <w:bCs/>
          <w:i/>
          <w:iCs/>
        </w:rPr>
        <w:t>ithogruphy</w:t>
      </w:r>
      <w:r w:rsidR="00F625A4" w:rsidRPr="00FE43F8">
        <w:rPr>
          <w:rFonts w:ascii="Arial" w:hAnsi="Arial" w:cs="Arial"/>
        </w:rPr>
        <w:t xml:space="preserve"> </w:t>
      </w:r>
      <w:r w:rsidRPr="00FE43F8">
        <w:rPr>
          <w:rFonts w:ascii="Arial" w:hAnsi="Arial" w:cs="Arial"/>
        </w:rPr>
        <w:t xml:space="preserve">a </w:t>
      </w:r>
      <w:r w:rsidR="00F625A4" w:rsidRPr="00FE43F8">
        <w:rPr>
          <w:rFonts w:ascii="Arial" w:hAnsi="Arial" w:cs="Arial"/>
        </w:rPr>
        <w:t xml:space="preserve">radiation </w:t>
      </w:r>
      <w:r w:rsidRPr="00FE43F8">
        <w:rPr>
          <w:rFonts w:ascii="Arial" w:hAnsi="Arial" w:cs="Arial"/>
        </w:rPr>
        <w:t xml:space="preserve">is made to pass </w:t>
      </w:r>
      <w:r w:rsidR="00F625A4" w:rsidRPr="00FE43F8">
        <w:rPr>
          <w:rFonts w:ascii="Arial" w:hAnsi="Arial" w:cs="Arial"/>
        </w:rPr>
        <w:t>through a template</w:t>
      </w:r>
      <w:r w:rsidRPr="00FE43F8">
        <w:rPr>
          <w:rFonts w:ascii="Arial" w:hAnsi="Arial" w:cs="Arial"/>
        </w:rPr>
        <w:t xml:space="preserve"> or mask </w:t>
      </w:r>
      <w:r w:rsidR="00F625A4" w:rsidRPr="00FE43F8">
        <w:rPr>
          <w:rFonts w:ascii="Arial" w:hAnsi="Arial" w:cs="Arial"/>
        </w:rPr>
        <w:t>on to a surface coated with a</w:t>
      </w:r>
      <w:r w:rsidRPr="00FE43F8">
        <w:rPr>
          <w:rFonts w:ascii="Arial" w:hAnsi="Arial" w:cs="Arial"/>
        </w:rPr>
        <w:t xml:space="preserve"> </w:t>
      </w:r>
      <w:r w:rsidR="00F625A4" w:rsidRPr="00FE43F8">
        <w:rPr>
          <w:rFonts w:ascii="Arial" w:hAnsi="Arial" w:cs="Arial"/>
        </w:rPr>
        <w:t xml:space="preserve">radiation-sensitive resist; the resist is then removed and the surface is chemically treated to produce the nanostructure. </w:t>
      </w:r>
      <w:r w:rsidR="00F625A4" w:rsidRPr="00FE43F8">
        <w:rPr>
          <w:rFonts w:ascii="Arial" w:hAnsi="Arial" w:cs="Arial"/>
          <w:bCs/>
        </w:rPr>
        <w:t>A</w:t>
      </w:r>
      <w:r w:rsidR="00F625A4" w:rsidRPr="00FE43F8">
        <w:rPr>
          <w:rFonts w:ascii="Arial" w:hAnsi="Arial" w:cs="Arial"/>
          <w:b/>
          <w:bCs/>
        </w:rPr>
        <w:t xml:space="preserve"> </w:t>
      </w:r>
      <w:r w:rsidR="00F625A4" w:rsidRPr="00FE43F8">
        <w:rPr>
          <w:rFonts w:ascii="Arial" w:hAnsi="Arial" w:cs="Arial"/>
        </w:rPr>
        <w:t>typical resist material is the polymer polymethyl methacrylate</w:t>
      </w:r>
      <w:r w:rsidR="00BA3065">
        <w:rPr>
          <w:rFonts w:ascii="Arial" w:hAnsi="Arial" w:cs="Arial"/>
        </w:rPr>
        <w:t xml:space="preserve"> </w:t>
      </w:r>
      <w:r w:rsidR="00C852D1">
        <w:rPr>
          <w:rFonts w:ascii="Arial" w:hAnsi="Arial" w:cs="Arial"/>
        </w:rPr>
        <w:t>(i.e. PMMA or acrylic)</w:t>
      </w:r>
      <w:r w:rsidRPr="00FE43F8">
        <w:rPr>
          <w:rFonts w:ascii="Arial" w:hAnsi="Arial" w:cs="Arial"/>
        </w:rPr>
        <w:t>.</w:t>
      </w:r>
      <w:r w:rsidR="00F625A4" w:rsidRPr="00FE43F8">
        <w:rPr>
          <w:rFonts w:ascii="Arial" w:hAnsi="Arial" w:cs="Arial"/>
        </w:rPr>
        <w:t xml:space="preserve"> </w:t>
      </w:r>
    </w:p>
    <w:p w:rsidR="00830F51" w:rsidRPr="00830F51" w:rsidRDefault="00F625A4" w:rsidP="00F625A4">
      <w:pPr>
        <w:autoSpaceDE w:val="0"/>
        <w:autoSpaceDN w:val="0"/>
        <w:adjustRightInd w:val="0"/>
        <w:spacing w:line="360" w:lineRule="auto"/>
        <w:jc w:val="both"/>
        <w:rPr>
          <w:rFonts w:ascii="Arial" w:hAnsi="Arial" w:cs="Arial"/>
        </w:rPr>
      </w:pPr>
      <w:r w:rsidRPr="00830F51">
        <w:rPr>
          <w:rFonts w:ascii="Arial" w:hAnsi="Arial" w:cs="Arial"/>
        </w:rPr>
        <w:t>The lithographic process is illustrated by starting</w:t>
      </w:r>
      <w:r w:rsidR="008A62B2" w:rsidRPr="00830F51">
        <w:rPr>
          <w:rFonts w:ascii="Arial" w:hAnsi="Arial" w:cs="Arial"/>
        </w:rPr>
        <w:t xml:space="preserve"> </w:t>
      </w:r>
      <w:r w:rsidRPr="00830F51">
        <w:rPr>
          <w:rFonts w:ascii="Arial" w:hAnsi="Arial" w:cs="Arial"/>
        </w:rPr>
        <w:t xml:space="preserve">with a square quantum well located on a substrate, as shown in </w:t>
      </w:r>
      <w:r w:rsidR="00FE43F8" w:rsidRPr="00830F51">
        <w:rPr>
          <w:rFonts w:ascii="Arial" w:hAnsi="Arial" w:cs="Arial"/>
        </w:rPr>
        <w:t>following figure.</w:t>
      </w:r>
      <w:r w:rsidRPr="00830F51">
        <w:rPr>
          <w:rFonts w:ascii="Arial" w:hAnsi="Arial" w:cs="Arial"/>
        </w:rPr>
        <w:t xml:space="preserve"> The final product to be produced from </w:t>
      </w:r>
      <w:r w:rsidR="00C852D1">
        <w:rPr>
          <w:rFonts w:ascii="Arial" w:hAnsi="Arial" w:cs="Arial"/>
        </w:rPr>
        <w:t>a</w:t>
      </w:r>
      <w:r w:rsidRPr="00830F51">
        <w:rPr>
          <w:rFonts w:ascii="Arial" w:hAnsi="Arial" w:cs="Arial"/>
        </w:rPr>
        <w:t xml:space="preserve"> material </w:t>
      </w:r>
      <w:r w:rsidR="00C852D1">
        <w:rPr>
          <w:rFonts w:ascii="Arial" w:hAnsi="Arial" w:cs="Arial"/>
        </w:rPr>
        <w:t xml:space="preserve">such as </w:t>
      </w:r>
      <w:r w:rsidRPr="00830F51">
        <w:rPr>
          <w:rFonts w:ascii="Arial" w:hAnsi="Arial" w:cs="Arial"/>
        </w:rPr>
        <w:t>GaAs quantum well is either a quantum wire or a quantum dot, as shown in</w:t>
      </w:r>
      <w:r w:rsidR="00830F51" w:rsidRPr="00830F51">
        <w:rPr>
          <w:rFonts w:ascii="Arial" w:hAnsi="Arial" w:cs="Arial"/>
        </w:rPr>
        <w:t xml:space="preserve"> this figure</w:t>
      </w:r>
      <w:r w:rsidRPr="00830F51">
        <w:rPr>
          <w:rFonts w:ascii="Arial" w:hAnsi="Arial" w:cs="Arial"/>
        </w:rPr>
        <w:t xml:space="preserve">. </w:t>
      </w:r>
      <w:r w:rsidR="00830F51" w:rsidRPr="00830F51">
        <w:rPr>
          <w:rFonts w:ascii="Arial" w:hAnsi="Arial" w:cs="Arial"/>
        </w:rPr>
        <w:t xml:space="preserve"> </w:t>
      </w:r>
    </w:p>
    <w:p w:rsidR="00830F51" w:rsidRDefault="00830F51" w:rsidP="00F625A4">
      <w:pPr>
        <w:autoSpaceDE w:val="0"/>
        <w:autoSpaceDN w:val="0"/>
        <w:adjustRightInd w:val="0"/>
        <w:spacing w:line="360" w:lineRule="auto"/>
        <w:jc w:val="both"/>
        <w:rPr>
          <w:rFonts w:ascii="Arial" w:hAnsi="Arial" w:cs="Arial"/>
          <w:sz w:val="28"/>
          <w:szCs w:val="28"/>
        </w:rPr>
      </w:pPr>
    </w:p>
    <w:p w:rsidR="00830F51" w:rsidRDefault="00F55169" w:rsidP="00830F51">
      <w:pPr>
        <w:autoSpaceDE w:val="0"/>
        <w:autoSpaceDN w:val="0"/>
        <w:adjustRightInd w:val="0"/>
        <w:spacing w:line="360" w:lineRule="auto"/>
        <w:ind w:firstLine="1440"/>
        <w:jc w:val="both"/>
        <w:rPr>
          <w:rFonts w:ascii="Arial" w:hAnsi="Arial" w:cs="Arial"/>
          <w:sz w:val="28"/>
          <w:szCs w:val="28"/>
        </w:rPr>
      </w:pPr>
      <w:r>
        <w:rPr>
          <w:rFonts w:ascii="Arial" w:hAnsi="Arial" w:cs="Arial"/>
          <w:noProof/>
          <w:sz w:val="28"/>
          <w:szCs w:val="28"/>
        </w:rPr>
        <w:drawing>
          <wp:inline distT="0" distB="0" distL="0" distR="0">
            <wp:extent cx="4360545" cy="2353945"/>
            <wp:effectExtent l="1905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srcRect/>
                    <a:stretch>
                      <a:fillRect/>
                    </a:stretch>
                  </pic:blipFill>
                  <pic:spPr bwMode="auto">
                    <a:xfrm>
                      <a:off x="0" y="0"/>
                      <a:ext cx="4360545" cy="2353945"/>
                    </a:xfrm>
                    <a:prstGeom prst="rect">
                      <a:avLst/>
                    </a:prstGeom>
                    <a:noFill/>
                    <a:ln w="9525">
                      <a:noFill/>
                      <a:miter lim="800000"/>
                      <a:headEnd/>
                      <a:tailEnd/>
                    </a:ln>
                  </pic:spPr>
                </pic:pic>
              </a:graphicData>
            </a:graphic>
          </wp:inline>
        </w:drawing>
      </w:r>
    </w:p>
    <w:p w:rsidR="00AB4DF2" w:rsidRDefault="00830F51" w:rsidP="00830F51">
      <w:pPr>
        <w:autoSpaceDE w:val="0"/>
        <w:autoSpaceDN w:val="0"/>
        <w:adjustRightInd w:val="0"/>
        <w:rPr>
          <w:rFonts w:ascii="Arial" w:hAnsi="Arial" w:cs="Arial"/>
          <w:b/>
        </w:rPr>
      </w:pPr>
      <w:r>
        <w:rPr>
          <w:rFonts w:ascii="Arial" w:hAnsi="Arial" w:cs="Arial"/>
          <w:bCs/>
        </w:rPr>
        <w:t xml:space="preserve">       </w:t>
      </w:r>
      <w:r w:rsidRPr="00AB4DF2">
        <w:rPr>
          <w:rFonts w:ascii="Arial" w:hAnsi="Arial" w:cs="Arial"/>
          <w:b/>
          <w:bCs/>
        </w:rPr>
        <w:t xml:space="preserve">Figure: </w:t>
      </w:r>
      <w:r w:rsidRPr="00AB4DF2">
        <w:rPr>
          <w:rFonts w:ascii="Arial" w:hAnsi="Arial" w:cs="Arial"/>
          <w:b/>
        </w:rPr>
        <w:t xml:space="preserve">(a) Gallium arsenide quantum well on a substrate; </w:t>
      </w:r>
    </w:p>
    <w:p w:rsidR="00830F51" w:rsidRPr="00AB4DF2" w:rsidRDefault="00AB4DF2" w:rsidP="00830F51">
      <w:pPr>
        <w:autoSpaceDE w:val="0"/>
        <w:autoSpaceDN w:val="0"/>
        <w:adjustRightInd w:val="0"/>
        <w:rPr>
          <w:rFonts w:ascii="Arial" w:hAnsi="Arial" w:cs="Arial"/>
          <w:b/>
        </w:rPr>
      </w:pPr>
      <w:r>
        <w:rPr>
          <w:rFonts w:ascii="Arial" w:hAnsi="Arial" w:cs="Arial"/>
          <w:b/>
        </w:rPr>
        <w:t xml:space="preserve">                    </w:t>
      </w:r>
      <w:r w:rsidR="00830F51" w:rsidRPr="00AB4DF2">
        <w:rPr>
          <w:rFonts w:ascii="Arial" w:hAnsi="Arial" w:cs="Arial"/>
          <w:b/>
        </w:rPr>
        <w:t>(b) quantum wire and quantum dot formed by lithography</w:t>
      </w:r>
    </w:p>
    <w:p w:rsidR="00830F51" w:rsidRPr="00830F51" w:rsidRDefault="00830F51" w:rsidP="00F625A4">
      <w:pPr>
        <w:autoSpaceDE w:val="0"/>
        <w:autoSpaceDN w:val="0"/>
        <w:adjustRightInd w:val="0"/>
        <w:spacing w:line="360" w:lineRule="auto"/>
        <w:jc w:val="both"/>
        <w:rPr>
          <w:rFonts w:ascii="Arial" w:hAnsi="Arial" w:cs="Arial"/>
        </w:rPr>
      </w:pPr>
    </w:p>
    <w:p w:rsidR="00F625A4" w:rsidRPr="00C852D1" w:rsidRDefault="00F625A4" w:rsidP="00F625A4">
      <w:pPr>
        <w:autoSpaceDE w:val="0"/>
        <w:autoSpaceDN w:val="0"/>
        <w:adjustRightInd w:val="0"/>
        <w:spacing w:line="360" w:lineRule="auto"/>
        <w:jc w:val="both"/>
        <w:rPr>
          <w:rFonts w:ascii="Arial" w:hAnsi="Arial" w:cs="Arial"/>
        </w:rPr>
      </w:pPr>
      <w:r w:rsidRPr="00C852D1">
        <w:rPr>
          <w:rFonts w:ascii="Arial" w:hAnsi="Arial" w:cs="Arial"/>
        </w:rPr>
        <w:t>The steps to be followed in</w:t>
      </w:r>
      <w:r w:rsidR="00830F51" w:rsidRPr="00C852D1">
        <w:rPr>
          <w:rFonts w:ascii="Arial" w:hAnsi="Arial" w:cs="Arial"/>
        </w:rPr>
        <w:t xml:space="preserve"> </w:t>
      </w:r>
      <w:r w:rsidRPr="00C852D1">
        <w:rPr>
          <w:rFonts w:ascii="Arial" w:hAnsi="Arial" w:cs="Arial"/>
        </w:rPr>
        <w:t xml:space="preserve">this process are outlined in </w:t>
      </w:r>
      <w:r w:rsidR="00830F51" w:rsidRPr="00C852D1">
        <w:rPr>
          <w:rFonts w:ascii="Arial" w:hAnsi="Arial" w:cs="Arial"/>
        </w:rPr>
        <w:t>the f</w:t>
      </w:r>
      <w:r w:rsidRPr="00C852D1">
        <w:rPr>
          <w:rFonts w:ascii="Arial" w:hAnsi="Arial" w:cs="Arial"/>
        </w:rPr>
        <w:t>ig</w:t>
      </w:r>
      <w:r w:rsidR="00830F51" w:rsidRPr="00C852D1">
        <w:rPr>
          <w:rFonts w:ascii="Arial" w:hAnsi="Arial" w:cs="Arial"/>
        </w:rPr>
        <w:t>ure below.</w:t>
      </w:r>
    </w:p>
    <w:p w:rsidR="00F625A4" w:rsidRPr="00C852D1" w:rsidRDefault="00F625A4" w:rsidP="00F625A4">
      <w:pPr>
        <w:autoSpaceDE w:val="0"/>
        <w:autoSpaceDN w:val="0"/>
        <w:adjustRightInd w:val="0"/>
        <w:spacing w:line="360" w:lineRule="auto"/>
        <w:jc w:val="both"/>
        <w:rPr>
          <w:rFonts w:ascii="Arial" w:hAnsi="Arial" w:cs="Arial"/>
        </w:rPr>
      </w:pPr>
      <w:r w:rsidRPr="00C852D1">
        <w:rPr>
          <w:rFonts w:ascii="Arial" w:hAnsi="Arial" w:cs="Arial"/>
        </w:rPr>
        <w:t>The first step of the lithographic procedure is to place a radiation-sensitive resist on the surface of the sample substrate, as shown in Fig. a. The sample is then irradiated by an electron beam in the region where the nanostructure will be located, as shown in Fig.</w:t>
      </w:r>
      <w:r w:rsidR="00830F51" w:rsidRPr="00C852D1">
        <w:rPr>
          <w:rFonts w:ascii="Arial" w:hAnsi="Arial" w:cs="Arial"/>
        </w:rPr>
        <w:t xml:space="preserve"> </w:t>
      </w:r>
      <w:r w:rsidRPr="00C852D1">
        <w:rPr>
          <w:rFonts w:ascii="Arial" w:hAnsi="Arial" w:cs="Arial"/>
        </w:rPr>
        <w:t xml:space="preserve">b. This can be done by using either a radiation mask that contains the nanostructure pattern, as shown, or a scanning electron beam that strikes the surface only in the desired region. The radiation </w:t>
      </w:r>
      <w:r w:rsidR="00BA3065">
        <w:rPr>
          <w:rFonts w:ascii="Arial" w:hAnsi="Arial" w:cs="Arial"/>
        </w:rPr>
        <w:t xml:space="preserve">(i.e. the electron beam) </w:t>
      </w:r>
      <w:r w:rsidRPr="00C852D1">
        <w:rPr>
          <w:rFonts w:ascii="Arial" w:hAnsi="Arial" w:cs="Arial"/>
        </w:rPr>
        <w:t xml:space="preserve">chemically modifies the exposed area of the resist so that it becomes soluble in a developer. The </w:t>
      </w:r>
      <w:r w:rsidR="00364CA8" w:rsidRPr="00C852D1">
        <w:rPr>
          <w:rFonts w:ascii="Arial" w:hAnsi="Arial" w:cs="Arial"/>
        </w:rPr>
        <w:t xml:space="preserve">next </w:t>
      </w:r>
      <w:r w:rsidRPr="00C852D1">
        <w:rPr>
          <w:rFonts w:ascii="Arial" w:hAnsi="Arial" w:cs="Arial"/>
        </w:rPr>
        <w:t>step in</w:t>
      </w:r>
      <w:r>
        <w:rPr>
          <w:rFonts w:ascii="Arial" w:hAnsi="Arial" w:cs="Arial"/>
          <w:sz w:val="28"/>
          <w:szCs w:val="28"/>
        </w:rPr>
        <w:t xml:space="preserve"> </w:t>
      </w:r>
      <w:r w:rsidRPr="00C852D1">
        <w:rPr>
          <w:rFonts w:ascii="Arial" w:hAnsi="Arial" w:cs="Arial"/>
        </w:rPr>
        <w:t>the process is the application of the developer to remove the irradiated portions of the resist. The fourth step (Fig. d) is the insertion of an</w:t>
      </w:r>
      <w:r>
        <w:rPr>
          <w:rFonts w:ascii="Arial" w:hAnsi="Arial" w:cs="Arial"/>
          <w:sz w:val="28"/>
          <w:szCs w:val="28"/>
        </w:rPr>
        <w:t xml:space="preserve"> </w:t>
      </w:r>
      <w:r w:rsidRPr="00C852D1">
        <w:rPr>
          <w:rFonts w:ascii="Arial" w:hAnsi="Arial" w:cs="Arial"/>
        </w:rPr>
        <w:t xml:space="preserve">etching </w:t>
      </w:r>
      <w:r w:rsidRPr="00C852D1">
        <w:rPr>
          <w:rFonts w:ascii="Arial" w:hAnsi="Arial" w:cs="Arial"/>
        </w:rPr>
        <w:lastRenderedPageBreak/>
        <w:t>mask into the hole in</w:t>
      </w:r>
      <w:r>
        <w:rPr>
          <w:rFonts w:ascii="Arial" w:hAnsi="Arial" w:cs="Arial"/>
          <w:sz w:val="28"/>
          <w:szCs w:val="28"/>
        </w:rPr>
        <w:t xml:space="preserve"> </w:t>
      </w:r>
      <w:r w:rsidRPr="00C852D1">
        <w:rPr>
          <w:rFonts w:ascii="Arial" w:hAnsi="Arial" w:cs="Arial"/>
        </w:rPr>
        <w:t xml:space="preserve">the resist, and the fifth step (Fig. e) consists </w:t>
      </w:r>
      <w:r w:rsidR="00364CA8" w:rsidRPr="00C852D1">
        <w:rPr>
          <w:rFonts w:ascii="Arial" w:hAnsi="Arial" w:cs="Arial"/>
        </w:rPr>
        <w:t>of</w:t>
      </w:r>
      <w:r w:rsidRPr="00C852D1">
        <w:rPr>
          <w:rFonts w:ascii="Arial" w:hAnsi="Arial" w:cs="Arial"/>
        </w:rPr>
        <w:t xml:space="preserve"> lifting off the remaining parts of the resist. In the sixth step the areas of the quantum well not covered by the etching mask are chemically etched away to produce quantum structure shown in Fig. f covered by the etching mask. Finally the etching mask is removed, if necessary, to provide the desired quantum structure (Fig. g), which might be the quantum wire or quantum dot</w:t>
      </w:r>
      <w:r w:rsidR="00830F51" w:rsidRPr="00C852D1">
        <w:rPr>
          <w:rFonts w:ascii="Arial" w:hAnsi="Arial" w:cs="Arial"/>
        </w:rPr>
        <w:t>.</w:t>
      </w:r>
      <w:r w:rsidRPr="00C852D1">
        <w:rPr>
          <w:rFonts w:ascii="Arial" w:hAnsi="Arial" w:cs="Arial"/>
        </w:rPr>
        <w:t xml:space="preserve"> </w:t>
      </w:r>
    </w:p>
    <w:p w:rsidR="00830F51" w:rsidRPr="00C852D1" w:rsidRDefault="00830F51" w:rsidP="00F625A4">
      <w:pPr>
        <w:autoSpaceDE w:val="0"/>
        <w:autoSpaceDN w:val="0"/>
        <w:adjustRightInd w:val="0"/>
        <w:spacing w:line="360" w:lineRule="auto"/>
        <w:jc w:val="both"/>
        <w:rPr>
          <w:rFonts w:ascii="Arial" w:hAnsi="Arial" w:cs="Arial"/>
        </w:rPr>
      </w:pPr>
    </w:p>
    <w:p w:rsidR="00F625A4" w:rsidRDefault="00F55169" w:rsidP="00830F51">
      <w:pPr>
        <w:spacing w:line="360" w:lineRule="auto"/>
        <w:ind w:firstLine="900"/>
        <w:jc w:val="both"/>
        <w:rPr>
          <w:rFonts w:ascii="Arial" w:hAnsi="Arial" w:cs="Arial"/>
          <w:sz w:val="28"/>
          <w:szCs w:val="28"/>
        </w:rPr>
      </w:pPr>
      <w:r>
        <w:rPr>
          <w:rFonts w:ascii="Arial" w:hAnsi="Arial" w:cs="Arial"/>
          <w:noProof/>
          <w:sz w:val="28"/>
          <w:szCs w:val="28"/>
        </w:rPr>
        <w:drawing>
          <wp:inline distT="0" distB="0" distL="0" distR="0">
            <wp:extent cx="5097145" cy="3384550"/>
            <wp:effectExtent l="1905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a:srcRect/>
                    <a:stretch>
                      <a:fillRect/>
                    </a:stretch>
                  </pic:blipFill>
                  <pic:spPr bwMode="auto">
                    <a:xfrm>
                      <a:off x="0" y="0"/>
                      <a:ext cx="5097145" cy="3384550"/>
                    </a:xfrm>
                    <a:prstGeom prst="rect">
                      <a:avLst/>
                    </a:prstGeom>
                    <a:noFill/>
                    <a:ln w="9525">
                      <a:noFill/>
                      <a:miter lim="800000"/>
                      <a:headEnd/>
                      <a:tailEnd/>
                    </a:ln>
                  </pic:spPr>
                </pic:pic>
              </a:graphicData>
            </a:graphic>
          </wp:inline>
        </w:drawing>
      </w:r>
    </w:p>
    <w:p w:rsidR="00364CA8" w:rsidRDefault="00975353" w:rsidP="00364CA8">
      <w:pPr>
        <w:autoSpaceDE w:val="0"/>
        <w:autoSpaceDN w:val="0"/>
        <w:adjustRightInd w:val="0"/>
        <w:jc w:val="both"/>
        <w:rPr>
          <w:rFonts w:ascii="Arial" w:hAnsi="Arial" w:cs="Arial"/>
          <w:b/>
        </w:rPr>
      </w:pPr>
      <w:r w:rsidRPr="00FE3800">
        <w:rPr>
          <w:rFonts w:ascii="Arial" w:hAnsi="Arial" w:cs="Arial"/>
        </w:rPr>
        <w:tab/>
      </w:r>
      <w:r w:rsidR="00830F51" w:rsidRPr="00364CA8">
        <w:rPr>
          <w:rFonts w:ascii="Arial" w:hAnsi="Arial" w:cs="Arial"/>
          <w:b/>
          <w:bCs/>
        </w:rPr>
        <w:t>Figure</w:t>
      </w:r>
      <w:r w:rsidR="00364CA8" w:rsidRPr="00364CA8">
        <w:rPr>
          <w:rFonts w:ascii="Arial" w:hAnsi="Arial" w:cs="Arial"/>
          <w:b/>
          <w:bCs/>
        </w:rPr>
        <w:t>:</w:t>
      </w:r>
      <w:r w:rsidR="00830F51" w:rsidRPr="00364CA8">
        <w:rPr>
          <w:rFonts w:ascii="Arial" w:hAnsi="Arial" w:cs="Arial"/>
          <w:b/>
          <w:bCs/>
        </w:rPr>
        <w:t xml:space="preserve"> </w:t>
      </w:r>
      <w:r w:rsidR="00830F51" w:rsidRPr="00364CA8">
        <w:rPr>
          <w:rFonts w:ascii="Arial" w:hAnsi="Arial" w:cs="Arial"/>
          <w:b/>
        </w:rPr>
        <w:t xml:space="preserve">Steps in the formation of a quantum wire or quantum dot by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electron-</w:t>
      </w:r>
      <w:r>
        <w:rPr>
          <w:rFonts w:ascii="Arial" w:hAnsi="Arial" w:cs="Arial"/>
          <w:b/>
        </w:rPr>
        <w:t xml:space="preserve"> </w:t>
      </w:r>
      <w:r w:rsidR="00830F51" w:rsidRPr="00364CA8">
        <w:rPr>
          <w:rFonts w:ascii="Arial" w:hAnsi="Arial" w:cs="Arial"/>
          <w:b/>
        </w:rPr>
        <w:t>beam</w:t>
      </w:r>
      <w:r w:rsidRPr="00364CA8">
        <w:rPr>
          <w:rFonts w:ascii="Arial" w:hAnsi="Arial" w:cs="Arial"/>
          <w:b/>
        </w:rPr>
        <w:t xml:space="preserve"> </w:t>
      </w:r>
      <w:r w:rsidR="00830F51" w:rsidRPr="00364CA8">
        <w:rPr>
          <w:rFonts w:ascii="Arial" w:hAnsi="Arial" w:cs="Arial"/>
          <w:b/>
        </w:rPr>
        <w:t xml:space="preserve">lithography: </w:t>
      </w:r>
      <w:r w:rsidRPr="00364CA8">
        <w:rPr>
          <w:rFonts w:ascii="Arial" w:hAnsi="Arial" w:cs="Arial"/>
          <w:b/>
        </w:rPr>
        <w:t xml:space="preserve"> </w:t>
      </w:r>
      <w:r w:rsidR="00830F51" w:rsidRPr="00364CA8">
        <w:rPr>
          <w:rFonts w:ascii="Arial" w:hAnsi="Arial" w:cs="Arial"/>
          <w:b/>
        </w:rPr>
        <w:t xml:space="preserve">(a) initial quantum well on a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substrate, and covered by a resist; (b) radiation with</w:t>
      </w:r>
      <w:r w:rsidRPr="00364CA8">
        <w:rPr>
          <w:rFonts w:ascii="Arial" w:hAnsi="Arial" w:cs="Arial"/>
          <w:b/>
        </w:rPr>
        <w:t xml:space="preserve"> </w:t>
      </w:r>
      <w:r w:rsidR="00830F51" w:rsidRPr="00364CA8">
        <w:rPr>
          <w:rFonts w:ascii="Arial" w:hAnsi="Arial" w:cs="Arial"/>
          <w:b/>
        </w:rPr>
        <w:t xml:space="preserve">sample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 xml:space="preserve">shielded by template; (c) configuration after dissolving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irradiated portion of resist by</w:t>
      </w:r>
      <w:r w:rsidRPr="00364CA8">
        <w:rPr>
          <w:rFonts w:ascii="Arial" w:hAnsi="Arial" w:cs="Arial"/>
          <w:b/>
        </w:rPr>
        <w:t xml:space="preserve"> </w:t>
      </w:r>
      <w:r w:rsidR="00830F51" w:rsidRPr="00364CA8">
        <w:rPr>
          <w:rFonts w:ascii="Arial" w:hAnsi="Arial" w:cs="Arial"/>
          <w:b/>
        </w:rPr>
        <w:t xml:space="preserve">developer; (d) disposition after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addition of etching mask; (e) arrangement after removal of</w:t>
      </w:r>
      <w:r w:rsidRPr="00364CA8">
        <w:rPr>
          <w:rFonts w:ascii="Arial" w:hAnsi="Arial" w:cs="Arial"/>
          <w:b/>
        </w:rPr>
        <w:t xml:space="preserve">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 xml:space="preserve">remainder of resist; (f) configuration after etching away the </w:t>
      </w:r>
    </w:p>
    <w:p w:rsid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unwanted quantum-well material; (9)</w:t>
      </w:r>
      <w:r w:rsidRPr="00364CA8">
        <w:rPr>
          <w:rFonts w:ascii="Arial" w:hAnsi="Arial" w:cs="Arial"/>
          <w:b/>
        </w:rPr>
        <w:t xml:space="preserve"> </w:t>
      </w:r>
      <w:r w:rsidR="00830F51" w:rsidRPr="00364CA8">
        <w:rPr>
          <w:rFonts w:ascii="Arial" w:hAnsi="Arial" w:cs="Arial"/>
          <w:b/>
        </w:rPr>
        <w:t xml:space="preserve">final nanostructure </w:t>
      </w:r>
    </w:p>
    <w:p w:rsidR="00830F51" w:rsidRPr="00364CA8" w:rsidRDefault="00364CA8" w:rsidP="00364CA8">
      <w:pPr>
        <w:autoSpaceDE w:val="0"/>
        <w:autoSpaceDN w:val="0"/>
        <w:adjustRightInd w:val="0"/>
        <w:jc w:val="both"/>
        <w:rPr>
          <w:rFonts w:ascii="Arial" w:hAnsi="Arial" w:cs="Arial"/>
          <w:b/>
        </w:rPr>
      </w:pPr>
      <w:r>
        <w:rPr>
          <w:rFonts w:ascii="Arial" w:hAnsi="Arial" w:cs="Arial"/>
          <w:b/>
        </w:rPr>
        <w:t xml:space="preserve">                        </w:t>
      </w:r>
      <w:r w:rsidR="00830F51" w:rsidRPr="00364CA8">
        <w:rPr>
          <w:rFonts w:ascii="Arial" w:hAnsi="Arial" w:cs="Arial"/>
          <w:b/>
        </w:rPr>
        <w:t>on substrate after removal of etching mask.</w:t>
      </w:r>
    </w:p>
    <w:p w:rsidR="00014F9A" w:rsidRPr="00364CA8" w:rsidRDefault="00014F9A" w:rsidP="00975353">
      <w:pPr>
        <w:autoSpaceDE w:val="0"/>
        <w:autoSpaceDN w:val="0"/>
        <w:adjustRightInd w:val="0"/>
        <w:spacing w:line="360" w:lineRule="auto"/>
        <w:jc w:val="both"/>
        <w:rPr>
          <w:rFonts w:ascii="Arial" w:eastAsia="Batang" w:hAnsi="Arial" w:cs="Arial"/>
          <w:b/>
          <w:lang w:eastAsia="ko-KR"/>
        </w:rPr>
      </w:pPr>
    </w:p>
    <w:p w:rsidR="00830F51" w:rsidRDefault="00830F51" w:rsidP="00975353">
      <w:pPr>
        <w:autoSpaceDE w:val="0"/>
        <w:autoSpaceDN w:val="0"/>
        <w:adjustRightInd w:val="0"/>
        <w:spacing w:line="360" w:lineRule="auto"/>
        <w:jc w:val="both"/>
        <w:rPr>
          <w:rFonts w:ascii="Arial" w:eastAsia="Batang" w:hAnsi="Arial" w:cs="Arial"/>
          <w:lang w:eastAsia="ko-KR"/>
        </w:rPr>
      </w:pPr>
    </w:p>
    <w:p w:rsidR="00C852D1" w:rsidRDefault="00C852D1" w:rsidP="00975353">
      <w:pPr>
        <w:autoSpaceDE w:val="0"/>
        <w:autoSpaceDN w:val="0"/>
        <w:adjustRightInd w:val="0"/>
        <w:spacing w:line="360" w:lineRule="auto"/>
        <w:jc w:val="both"/>
        <w:rPr>
          <w:rFonts w:ascii="Arial" w:eastAsia="Batang" w:hAnsi="Arial" w:cs="Arial"/>
          <w:lang w:eastAsia="ko-KR"/>
        </w:rPr>
      </w:pPr>
    </w:p>
    <w:p w:rsidR="00C852D1" w:rsidRDefault="00C852D1" w:rsidP="00975353">
      <w:pPr>
        <w:autoSpaceDE w:val="0"/>
        <w:autoSpaceDN w:val="0"/>
        <w:adjustRightInd w:val="0"/>
        <w:spacing w:line="360" w:lineRule="auto"/>
        <w:jc w:val="both"/>
        <w:rPr>
          <w:rFonts w:ascii="Arial" w:eastAsia="Batang" w:hAnsi="Arial" w:cs="Arial"/>
          <w:lang w:eastAsia="ko-KR"/>
        </w:rPr>
      </w:pPr>
    </w:p>
    <w:p w:rsidR="00C852D1" w:rsidRPr="00FE3800" w:rsidRDefault="00C852D1" w:rsidP="00975353">
      <w:pPr>
        <w:autoSpaceDE w:val="0"/>
        <w:autoSpaceDN w:val="0"/>
        <w:adjustRightInd w:val="0"/>
        <w:spacing w:line="360" w:lineRule="auto"/>
        <w:jc w:val="both"/>
        <w:rPr>
          <w:rFonts w:ascii="Arial" w:eastAsia="Batang" w:hAnsi="Arial" w:cs="Arial"/>
          <w:lang w:eastAsia="ko-KR"/>
        </w:rPr>
      </w:pPr>
    </w:p>
    <w:p w:rsidR="00BA3065" w:rsidRDefault="00BA3065" w:rsidP="00BA3065">
      <w:pPr>
        <w:autoSpaceDE w:val="0"/>
        <w:autoSpaceDN w:val="0"/>
        <w:adjustRightInd w:val="0"/>
        <w:rPr>
          <w:rFonts w:ascii="Arial" w:hAnsi="Arial" w:cs="Arial"/>
          <w:bCs/>
          <w:sz w:val="28"/>
          <w:szCs w:val="28"/>
        </w:rPr>
      </w:pPr>
      <w:r w:rsidRPr="00BA3065">
        <w:rPr>
          <w:rFonts w:ascii="Arial" w:hAnsi="Arial" w:cs="Arial"/>
          <w:bCs/>
          <w:sz w:val="28"/>
          <w:szCs w:val="28"/>
        </w:rPr>
        <w:lastRenderedPageBreak/>
        <w:t>Quantum size effect in metal or semiconductor</w:t>
      </w:r>
      <w:r>
        <w:rPr>
          <w:rFonts w:ascii="Arial" w:hAnsi="Arial" w:cs="Arial"/>
          <w:bCs/>
          <w:sz w:val="28"/>
          <w:szCs w:val="28"/>
        </w:rPr>
        <w:t xml:space="preserve"> </w:t>
      </w:r>
      <w:r w:rsidRPr="00BA3065">
        <w:rPr>
          <w:rFonts w:ascii="Arial" w:hAnsi="Arial" w:cs="Arial"/>
          <w:bCs/>
          <w:sz w:val="28"/>
          <w:szCs w:val="28"/>
        </w:rPr>
        <w:t>nanoparticles</w:t>
      </w:r>
      <w:r>
        <w:rPr>
          <w:rFonts w:ascii="Arial" w:hAnsi="Arial" w:cs="Arial"/>
          <w:bCs/>
          <w:sz w:val="28"/>
          <w:szCs w:val="28"/>
        </w:rPr>
        <w:t>:</w:t>
      </w:r>
    </w:p>
    <w:p w:rsidR="006859E3" w:rsidRDefault="006859E3" w:rsidP="00BA3065">
      <w:pPr>
        <w:autoSpaceDE w:val="0"/>
        <w:autoSpaceDN w:val="0"/>
        <w:adjustRightInd w:val="0"/>
        <w:rPr>
          <w:rFonts w:ascii="Arial" w:hAnsi="Arial" w:cs="Arial"/>
          <w:bCs/>
          <w:sz w:val="28"/>
          <w:szCs w:val="28"/>
        </w:rPr>
      </w:pPr>
    </w:p>
    <w:p w:rsidR="006859E3" w:rsidRPr="00BA3065" w:rsidRDefault="006859E3" w:rsidP="00BA3065">
      <w:pPr>
        <w:autoSpaceDE w:val="0"/>
        <w:autoSpaceDN w:val="0"/>
        <w:adjustRightInd w:val="0"/>
        <w:rPr>
          <w:rFonts w:ascii="Arial" w:hAnsi="Arial" w:cs="Arial"/>
          <w:sz w:val="28"/>
          <w:szCs w:val="28"/>
        </w:rPr>
      </w:pPr>
    </w:p>
    <w:p w:rsidR="00BA3065" w:rsidRPr="00BA3065" w:rsidRDefault="00F55169" w:rsidP="006859E3">
      <w:pPr>
        <w:spacing w:line="360" w:lineRule="auto"/>
        <w:ind w:firstLine="1080"/>
        <w:rPr>
          <w:rFonts w:ascii="Arial" w:eastAsia="Batang" w:hAnsi="Arial" w:cs="Arial"/>
          <w:sz w:val="28"/>
          <w:szCs w:val="28"/>
          <w:u w:val="single"/>
          <w:lang w:eastAsia="ko-KR"/>
        </w:rPr>
      </w:pPr>
      <w:r>
        <w:rPr>
          <w:rFonts w:ascii="Arial" w:eastAsia="Batang" w:hAnsi="Arial" w:cs="Arial"/>
          <w:noProof/>
          <w:sz w:val="28"/>
          <w:szCs w:val="28"/>
          <w:u w:val="single"/>
        </w:rPr>
        <w:drawing>
          <wp:inline distT="0" distB="0" distL="0" distR="0">
            <wp:extent cx="4763135" cy="318008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a:srcRect/>
                    <a:stretch>
                      <a:fillRect/>
                    </a:stretch>
                  </pic:blipFill>
                  <pic:spPr bwMode="auto">
                    <a:xfrm>
                      <a:off x="0" y="0"/>
                      <a:ext cx="4763135" cy="3180080"/>
                    </a:xfrm>
                    <a:prstGeom prst="rect">
                      <a:avLst/>
                    </a:prstGeom>
                    <a:noFill/>
                    <a:ln w="9525">
                      <a:noFill/>
                      <a:miter lim="800000"/>
                      <a:headEnd/>
                      <a:tailEnd/>
                    </a:ln>
                  </pic:spPr>
                </pic:pic>
              </a:graphicData>
            </a:graphic>
          </wp:inline>
        </w:drawing>
      </w:r>
    </w:p>
    <w:p w:rsidR="006859E3" w:rsidRDefault="006859E3" w:rsidP="006859E3">
      <w:pPr>
        <w:autoSpaceDE w:val="0"/>
        <w:autoSpaceDN w:val="0"/>
        <w:adjustRightInd w:val="0"/>
        <w:rPr>
          <w:rFonts w:ascii="Arial" w:hAnsi="Arial" w:cs="Arial"/>
        </w:rPr>
      </w:pPr>
    </w:p>
    <w:p w:rsidR="006859E3" w:rsidRDefault="006859E3" w:rsidP="006859E3">
      <w:pPr>
        <w:autoSpaceDE w:val="0"/>
        <w:autoSpaceDN w:val="0"/>
        <w:adjustRightInd w:val="0"/>
        <w:spacing w:line="360" w:lineRule="auto"/>
        <w:jc w:val="both"/>
        <w:rPr>
          <w:rFonts w:ascii="Arial" w:hAnsi="Arial" w:cs="Arial"/>
          <w:sz w:val="20"/>
          <w:szCs w:val="20"/>
        </w:rPr>
      </w:pPr>
      <w:r>
        <w:rPr>
          <w:rFonts w:ascii="Arial" w:hAnsi="Arial" w:cs="Arial"/>
        </w:rPr>
        <w:t>Nanocrystalline particles represent a state of matter in the transition region between bulk solid and single molecule. As a consequence, their physical and chemical properties gradually change from solid state to molecular behaviour with decreasing particle size. The reasons for this behaviour can be summarised as two basic phenomena.</w:t>
      </w:r>
    </w:p>
    <w:p w:rsidR="006859E3" w:rsidRDefault="006859E3" w:rsidP="006859E3">
      <w:pPr>
        <w:autoSpaceDE w:val="0"/>
        <w:autoSpaceDN w:val="0"/>
        <w:adjustRightInd w:val="0"/>
        <w:spacing w:line="360" w:lineRule="auto"/>
        <w:jc w:val="both"/>
        <w:rPr>
          <w:rFonts w:ascii="Arial" w:hAnsi="Arial" w:cs="Arial"/>
          <w:sz w:val="20"/>
          <w:szCs w:val="20"/>
        </w:rPr>
      </w:pPr>
      <w:r>
        <w:rPr>
          <w:rFonts w:ascii="Arial" w:hAnsi="Arial" w:cs="Arial"/>
        </w:rPr>
        <w:t>First, as we have already discussed, in case of nanoclusters and nanoparticles owing to their small dimensions, the surface-to-volume ratio increases, and the number of surface atoms may be equal to or higher than those located in the crystalline lattice core, and the surface properties are no longer negligible. In the absence of any other molecules adsorbed onto the surface of the nanocrystallites, the surface atoms are highly unsaturated and their electronic contribution to the behaviour of the particles is totally different from that of the inner atoms.</w:t>
      </w:r>
      <w:r w:rsidRPr="006859E3">
        <w:rPr>
          <w:rFonts w:ascii="Arial" w:hAnsi="Arial" w:cs="Arial"/>
        </w:rPr>
        <w:t xml:space="preserve"> </w:t>
      </w:r>
      <w:r>
        <w:rPr>
          <w:rFonts w:ascii="Arial" w:hAnsi="Arial" w:cs="Arial"/>
        </w:rPr>
        <w:t>This leads to different mechanical and electronic transport properties, which account for the catalytic properties of the nanocrystalline particles.</w:t>
      </w:r>
    </w:p>
    <w:p w:rsidR="006859E3" w:rsidRDefault="006859E3" w:rsidP="006859E3">
      <w:pPr>
        <w:autoSpaceDE w:val="0"/>
        <w:autoSpaceDN w:val="0"/>
        <w:adjustRightInd w:val="0"/>
        <w:rPr>
          <w:rFonts w:ascii="Arial" w:hAnsi="Arial" w:cs="Arial"/>
          <w:sz w:val="20"/>
          <w:szCs w:val="20"/>
        </w:rPr>
      </w:pPr>
    </w:p>
    <w:p w:rsidR="00F93751" w:rsidRDefault="00F93751" w:rsidP="00F93751">
      <w:pPr>
        <w:autoSpaceDE w:val="0"/>
        <w:autoSpaceDN w:val="0"/>
        <w:adjustRightInd w:val="0"/>
        <w:spacing w:line="360" w:lineRule="auto"/>
        <w:jc w:val="both"/>
        <w:rPr>
          <w:rFonts w:ascii="Arial" w:hAnsi="Arial" w:cs="Arial"/>
        </w:rPr>
      </w:pPr>
      <w:r>
        <w:rPr>
          <w:rFonts w:ascii="Arial" w:hAnsi="Arial" w:cs="Arial"/>
        </w:rPr>
        <w:lastRenderedPageBreak/>
        <w:t xml:space="preserve">The second phenomenon, which only occurs in metal and semiconductor nanoparticles, is totally an electronic effect. The band structure gradually evolves with increasing particle size, i. e., molecular orbital convert into delocalised band states. </w:t>
      </w:r>
    </w:p>
    <w:p w:rsidR="00F93487" w:rsidRDefault="00F93751" w:rsidP="00F93487">
      <w:pPr>
        <w:autoSpaceDE w:val="0"/>
        <w:autoSpaceDN w:val="0"/>
        <w:adjustRightInd w:val="0"/>
        <w:spacing w:line="360" w:lineRule="auto"/>
        <w:jc w:val="both"/>
        <w:rPr>
          <w:rFonts w:ascii="Arial" w:hAnsi="Arial" w:cs="Arial"/>
          <w:sz w:val="20"/>
          <w:szCs w:val="20"/>
        </w:rPr>
      </w:pPr>
      <w:r>
        <w:rPr>
          <w:rFonts w:ascii="Arial" w:hAnsi="Arial" w:cs="Arial"/>
        </w:rPr>
        <w:t xml:space="preserve">Figure above, shows the </w:t>
      </w:r>
      <w:r>
        <w:rPr>
          <w:rFonts w:ascii="Arial" w:hAnsi="Arial" w:cs="Arial"/>
          <w:i/>
          <w:iCs/>
        </w:rPr>
        <w:t xml:space="preserve">size quantization effect </w:t>
      </w:r>
      <w:r>
        <w:rPr>
          <w:rFonts w:ascii="Arial" w:hAnsi="Arial" w:cs="Arial"/>
        </w:rPr>
        <w:t>responsible for the transition between a bulk metal or semiconductor, and cluster species. In a metal, the quasi-continuous density of states in the valence and the conduction bands splits into discrete electronic levels, the spacing between these levels and the band gap increasing with decreasing particle size.</w:t>
      </w:r>
      <w:r w:rsidR="00F93487" w:rsidRPr="00F93487">
        <w:rPr>
          <w:rFonts w:ascii="Arial" w:hAnsi="Arial" w:cs="Arial"/>
        </w:rPr>
        <w:t xml:space="preserve"> </w:t>
      </w:r>
      <w:r w:rsidR="00F93487">
        <w:rPr>
          <w:rFonts w:ascii="Arial" w:hAnsi="Arial" w:cs="Arial"/>
        </w:rPr>
        <w:t>Metal particles consisting of 50 to 100 atoms with a diameter between 1 and 2 nm start to loose their metallic behaviour and tend to become semiconductors.</w:t>
      </w:r>
    </w:p>
    <w:p w:rsidR="00F93487" w:rsidRDefault="00281319" w:rsidP="00F93487">
      <w:pPr>
        <w:autoSpaceDE w:val="0"/>
        <w:autoSpaceDN w:val="0"/>
        <w:adjustRightInd w:val="0"/>
        <w:spacing w:line="360" w:lineRule="auto"/>
        <w:ind w:firstLine="720"/>
        <w:jc w:val="both"/>
        <w:rPr>
          <w:rFonts w:ascii="Arial" w:hAnsi="Arial" w:cs="Arial"/>
          <w:sz w:val="20"/>
          <w:szCs w:val="20"/>
        </w:rPr>
      </w:pPr>
      <w:r>
        <w:rPr>
          <w:rFonts w:ascii="Arial" w:hAnsi="Arial" w:cs="Arial"/>
        </w:rPr>
        <w:t>In the case of semiconductors, the phenomenon is slightly different, since a band</w:t>
      </w:r>
      <w:r w:rsidR="00F93487">
        <w:rPr>
          <w:rFonts w:ascii="Arial" w:hAnsi="Arial" w:cs="Arial"/>
        </w:rPr>
        <w:t xml:space="preserve"> </w:t>
      </w:r>
      <w:r>
        <w:rPr>
          <w:rFonts w:ascii="Arial" w:hAnsi="Arial" w:cs="Arial"/>
        </w:rPr>
        <w:t>gap already exists in the bulk state. However, this band gap also increases when the</w:t>
      </w:r>
      <w:r w:rsidR="00F93487">
        <w:rPr>
          <w:rFonts w:ascii="Arial" w:hAnsi="Arial" w:cs="Arial"/>
        </w:rPr>
        <w:t xml:space="preserve"> </w:t>
      </w:r>
      <w:r>
        <w:rPr>
          <w:rFonts w:ascii="Arial" w:hAnsi="Arial" w:cs="Arial"/>
        </w:rPr>
        <w:t>particle size is decreased and the energy bands gradually convert into discrete</w:t>
      </w:r>
      <w:r w:rsidR="00F93487">
        <w:rPr>
          <w:rFonts w:ascii="Arial" w:hAnsi="Arial" w:cs="Arial"/>
        </w:rPr>
        <w:t xml:space="preserve"> </w:t>
      </w:r>
      <w:r>
        <w:rPr>
          <w:rFonts w:ascii="Arial" w:hAnsi="Arial" w:cs="Arial"/>
        </w:rPr>
        <w:t>molecular electronic levels.</w:t>
      </w:r>
      <w:r w:rsidR="00F93487" w:rsidRPr="00F93487">
        <w:rPr>
          <w:rFonts w:ascii="Arial" w:hAnsi="Arial" w:cs="Arial"/>
        </w:rPr>
        <w:t xml:space="preserve"> </w:t>
      </w:r>
      <w:r w:rsidR="00F93487">
        <w:rPr>
          <w:rFonts w:ascii="Arial" w:hAnsi="Arial" w:cs="Arial"/>
        </w:rPr>
        <w:t xml:space="preserve">If the particle size is less than the De Broglie wavelength of the electrons, the charge carriers may be treated quantum mechanically as "particles in a box", where the size of the box is given by the dimensions of the particles or the crystallites. Particles that show this </w:t>
      </w:r>
      <w:r w:rsidR="00F93487">
        <w:rPr>
          <w:rFonts w:ascii="Arial" w:hAnsi="Arial" w:cs="Arial"/>
          <w:i/>
          <w:iCs/>
        </w:rPr>
        <w:t xml:space="preserve">size quantization effect </w:t>
      </w:r>
      <w:r w:rsidR="00F93487">
        <w:rPr>
          <w:rFonts w:ascii="Arial" w:hAnsi="Arial" w:cs="Arial"/>
        </w:rPr>
        <w:t xml:space="preserve">are called </w:t>
      </w:r>
      <w:r w:rsidR="00F93487">
        <w:rPr>
          <w:rFonts w:ascii="Arial" w:hAnsi="Arial" w:cs="Arial"/>
          <w:i/>
          <w:iCs/>
        </w:rPr>
        <w:t xml:space="preserve">Q-particles </w:t>
      </w:r>
      <w:r w:rsidR="00F93487">
        <w:rPr>
          <w:rFonts w:ascii="Arial" w:hAnsi="Arial" w:cs="Arial"/>
        </w:rPr>
        <w:t xml:space="preserve">or </w:t>
      </w:r>
      <w:r w:rsidR="00F93487">
        <w:rPr>
          <w:rFonts w:ascii="Arial" w:hAnsi="Arial" w:cs="Arial"/>
          <w:i/>
          <w:iCs/>
        </w:rPr>
        <w:t>quantum dots.</w:t>
      </w:r>
      <w:r w:rsidR="00F93487" w:rsidRPr="00F93487">
        <w:rPr>
          <w:rFonts w:ascii="Arial" w:hAnsi="Arial" w:cs="Arial"/>
        </w:rPr>
        <w:t xml:space="preserve"> </w:t>
      </w:r>
      <w:r w:rsidR="00F93487">
        <w:rPr>
          <w:rFonts w:ascii="Arial" w:hAnsi="Arial" w:cs="Arial"/>
        </w:rPr>
        <w:t>In semiconductors, the quantization effect that enhances the optical gap is routinely observed for clusters ranging from 1 nm to almost 10 nm.</w:t>
      </w:r>
    </w:p>
    <w:p w:rsidR="00F93487" w:rsidRDefault="00F93487" w:rsidP="00F93487">
      <w:pPr>
        <w:autoSpaceDE w:val="0"/>
        <w:autoSpaceDN w:val="0"/>
        <w:adjustRightInd w:val="0"/>
        <w:spacing w:line="360" w:lineRule="auto"/>
        <w:jc w:val="both"/>
        <w:rPr>
          <w:rFonts w:ascii="Arial" w:hAnsi="Arial" w:cs="Arial"/>
          <w:sz w:val="20"/>
          <w:szCs w:val="20"/>
        </w:rPr>
      </w:pPr>
    </w:p>
    <w:p w:rsidR="00281319" w:rsidRDefault="00281319" w:rsidP="00281319">
      <w:pPr>
        <w:autoSpaceDE w:val="0"/>
        <w:autoSpaceDN w:val="0"/>
        <w:adjustRightInd w:val="0"/>
        <w:rPr>
          <w:rFonts w:ascii="Arial" w:hAnsi="Arial" w:cs="Arial"/>
          <w:sz w:val="20"/>
          <w:szCs w:val="20"/>
        </w:rPr>
      </w:pPr>
    </w:p>
    <w:p w:rsidR="00BA3065" w:rsidRDefault="00BA3065" w:rsidP="00F93751">
      <w:pPr>
        <w:spacing w:line="360" w:lineRule="auto"/>
        <w:jc w:val="both"/>
        <w:rPr>
          <w:rFonts w:ascii="Arial" w:eastAsia="Batang" w:hAnsi="Arial" w:cs="Arial"/>
          <w:b/>
          <w:u w:val="single"/>
          <w:lang w:eastAsia="ko-KR"/>
        </w:rPr>
      </w:pPr>
    </w:p>
    <w:p w:rsidR="00014F9A" w:rsidRPr="00152F15" w:rsidRDefault="00014F9A" w:rsidP="00014F9A">
      <w:pPr>
        <w:spacing w:line="360" w:lineRule="auto"/>
        <w:rPr>
          <w:rFonts w:ascii="Arial" w:eastAsia="Batang" w:hAnsi="Arial" w:cs="Arial"/>
          <w:b/>
          <w:sz w:val="32"/>
          <w:szCs w:val="32"/>
          <w:u w:val="single"/>
          <w:lang w:eastAsia="ko-KR"/>
        </w:rPr>
      </w:pPr>
      <w:r w:rsidRPr="00152F15">
        <w:rPr>
          <w:rFonts w:ascii="Arial" w:eastAsia="Batang" w:hAnsi="Arial" w:cs="Arial"/>
          <w:b/>
          <w:sz w:val="32"/>
          <w:szCs w:val="32"/>
          <w:u w:val="single"/>
          <w:lang w:eastAsia="ko-KR"/>
        </w:rPr>
        <w:t>Self assembly:</w:t>
      </w:r>
    </w:p>
    <w:p w:rsidR="00014F9A" w:rsidRPr="00FE3800" w:rsidRDefault="00014F9A" w:rsidP="00014F9A">
      <w:pPr>
        <w:autoSpaceDE w:val="0"/>
        <w:autoSpaceDN w:val="0"/>
        <w:adjustRightInd w:val="0"/>
        <w:spacing w:line="360" w:lineRule="auto"/>
        <w:jc w:val="both"/>
        <w:rPr>
          <w:rFonts w:ascii="Arial" w:eastAsia="Batang" w:hAnsi="Arial" w:cs="Arial"/>
          <w:b/>
          <w:bCs/>
          <w:lang w:eastAsia="ko-KR"/>
        </w:rPr>
      </w:pPr>
      <w:r w:rsidRPr="00FE3800">
        <w:rPr>
          <w:rFonts w:ascii="Arial" w:eastAsia="Batang" w:hAnsi="Arial" w:cs="Arial"/>
          <w:b/>
          <w:bCs/>
          <w:lang w:eastAsia="ko-KR"/>
        </w:rPr>
        <w:t>“Bottom up”</w:t>
      </w:r>
    </w:p>
    <w:p w:rsidR="00014F9A" w:rsidRPr="00FE3800" w:rsidRDefault="00014F9A" w:rsidP="00014F9A">
      <w:pPr>
        <w:numPr>
          <w:ilvl w:val="0"/>
          <w:numId w:val="19"/>
        </w:numPr>
        <w:autoSpaceDE w:val="0"/>
        <w:autoSpaceDN w:val="0"/>
        <w:adjustRightInd w:val="0"/>
        <w:spacing w:line="360" w:lineRule="auto"/>
        <w:jc w:val="both"/>
        <w:rPr>
          <w:rFonts w:ascii="Arial" w:eastAsia="Batang" w:hAnsi="Arial" w:cs="Arial"/>
          <w:color w:val="000000"/>
          <w:lang w:eastAsia="ko-KR"/>
        </w:rPr>
      </w:pPr>
      <w:r w:rsidRPr="00FE3800">
        <w:rPr>
          <w:rFonts w:ascii="Arial" w:eastAsia="Batang" w:hAnsi="Arial" w:cs="Arial"/>
          <w:bCs/>
          <w:color w:val="000000"/>
          <w:lang w:eastAsia="ko-KR"/>
        </w:rPr>
        <w:t>B</w:t>
      </w:r>
      <w:r w:rsidRPr="00FE3800">
        <w:rPr>
          <w:rFonts w:ascii="Arial" w:eastAsia="Batang" w:hAnsi="Arial" w:cs="Arial"/>
          <w:color w:val="000000"/>
          <w:lang w:eastAsia="ko-KR"/>
        </w:rPr>
        <w:t>uilding something by assembling smaller components (like building a car engine).</w:t>
      </w:r>
    </w:p>
    <w:p w:rsidR="00014F9A" w:rsidRPr="00FE3800" w:rsidRDefault="00014F9A" w:rsidP="00014F9A">
      <w:pPr>
        <w:numPr>
          <w:ilvl w:val="0"/>
          <w:numId w:val="19"/>
        </w:numPr>
        <w:autoSpaceDE w:val="0"/>
        <w:autoSpaceDN w:val="0"/>
        <w:adjustRightInd w:val="0"/>
        <w:spacing w:line="360" w:lineRule="auto"/>
        <w:jc w:val="both"/>
        <w:rPr>
          <w:rFonts w:ascii="Arial" w:eastAsia="Batang" w:hAnsi="Arial" w:cs="Arial"/>
          <w:color w:val="000000"/>
          <w:lang w:eastAsia="ko-KR"/>
        </w:rPr>
      </w:pPr>
      <w:r w:rsidRPr="00FE3800">
        <w:rPr>
          <w:rFonts w:ascii="Arial" w:eastAsia="Batang" w:hAnsi="Arial" w:cs="Arial"/>
          <w:color w:val="000000"/>
          <w:lang w:eastAsia="ko-KR"/>
        </w:rPr>
        <w:t>Self-assembly of atoms and molecules, as in chemical and biological systems</w:t>
      </w:r>
      <w:r>
        <w:rPr>
          <w:rFonts w:ascii="Arial" w:eastAsia="Batang" w:hAnsi="Arial" w:cs="Arial"/>
          <w:color w:val="000000"/>
          <w:lang w:eastAsia="ko-KR"/>
        </w:rPr>
        <w:t>.</w:t>
      </w:r>
    </w:p>
    <w:p w:rsidR="00014F9A" w:rsidRPr="00FE3800" w:rsidRDefault="00014F9A" w:rsidP="00014F9A">
      <w:pPr>
        <w:autoSpaceDE w:val="0"/>
        <w:autoSpaceDN w:val="0"/>
        <w:adjustRightInd w:val="0"/>
        <w:spacing w:line="360" w:lineRule="auto"/>
        <w:jc w:val="both"/>
        <w:rPr>
          <w:rFonts w:ascii="Arial" w:eastAsia="Batang" w:hAnsi="Arial" w:cs="Arial"/>
          <w:bCs/>
          <w:color w:val="ED1600"/>
          <w:lang w:eastAsia="ko-KR"/>
        </w:rPr>
      </w:pPr>
    </w:p>
    <w:p w:rsidR="00014F9A" w:rsidRPr="00FE3800" w:rsidRDefault="00014F9A" w:rsidP="00014F9A">
      <w:pPr>
        <w:autoSpaceDE w:val="0"/>
        <w:autoSpaceDN w:val="0"/>
        <w:adjustRightInd w:val="0"/>
        <w:spacing w:line="360" w:lineRule="auto"/>
        <w:jc w:val="both"/>
        <w:rPr>
          <w:rFonts w:ascii="Arial" w:eastAsia="Batang" w:hAnsi="Arial" w:cs="Arial"/>
          <w:bCs/>
          <w:lang w:eastAsia="ko-KR"/>
        </w:rPr>
      </w:pPr>
      <w:r w:rsidRPr="00FE3800">
        <w:rPr>
          <w:rFonts w:ascii="Arial" w:eastAsia="Batang" w:hAnsi="Arial" w:cs="Arial"/>
          <w:bCs/>
          <w:lang w:eastAsia="ko-KR"/>
        </w:rPr>
        <w:lastRenderedPageBreak/>
        <w:t>Limitations of top-down approach are:</w:t>
      </w:r>
    </w:p>
    <w:p w:rsidR="00014F9A" w:rsidRPr="00FE3800" w:rsidRDefault="00014F9A" w:rsidP="00014F9A">
      <w:pPr>
        <w:numPr>
          <w:ilvl w:val="0"/>
          <w:numId w:val="20"/>
        </w:numPr>
        <w:autoSpaceDE w:val="0"/>
        <w:autoSpaceDN w:val="0"/>
        <w:adjustRightInd w:val="0"/>
        <w:spacing w:line="360" w:lineRule="auto"/>
        <w:rPr>
          <w:rFonts w:ascii="Arial" w:eastAsia="Batang" w:hAnsi="Arial" w:cs="Arial"/>
          <w:color w:val="000000"/>
          <w:lang w:eastAsia="ko-KR"/>
        </w:rPr>
      </w:pPr>
      <w:r>
        <w:rPr>
          <w:rFonts w:ascii="Arial" w:eastAsia="Batang" w:hAnsi="Arial" w:cs="Arial"/>
          <w:color w:val="000000"/>
          <w:lang w:eastAsia="ko-KR"/>
        </w:rPr>
        <w:t>T</w:t>
      </w:r>
      <w:r w:rsidRPr="00FE3800">
        <w:rPr>
          <w:rFonts w:ascii="Arial" w:eastAsia="Batang" w:hAnsi="Arial" w:cs="Arial"/>
          <w:color w:val="000000"/>
          <w:lang w:eastAsia="ko-KR"/>
        </w:rPr>
        <w:t>he practical limit for optical lithography is around 0.1 microns (100 nm).</w:t>
      </w:r>
    </w:p>
    <w:p w:rsidR="00014F9A" w:rsidRPr="00FE3800" w:rsidRDefault="00014F9A" w:rsidP="00D12E26">
      <w:pPr>
        <w:numPr>
          <w:ilvl w:val="0"/>
          <w:numId w:val="20"/>
        </w:numPr>
        <w:autoSpaceDE w:val="0"/>
        <w:autoSpaceDN w:val="0"/>
        <w:adjustRightInd w:val="0"/>
        <w:spacing w:line="360" w:lineRule="auto"/>
        <w:rPr>
          <w:rFonts w:ascii="Arial" w:eastAsia="Batang" w:hAnsi="Arial" w:cs="Arial"/>
          <w:color w:val="000000"/>
          <w:lang w:eastAsia="ko-KR"/>
        </w:rPr>
      </w:pPr>
      <w:r w:rsidRPr="00FE3800">
        <w:rPr>
          <w:rFonts w:ascii="Arial" w:eastAsia="Batang" w:hAnsi="Arial" w:cs="Arial"/>
          <w:color w:val="000000"/>
          <w:lang w:eastAsia="ko-KR"/>
        </w:rPr>
        <w:t xml:space="preserve">To define smaller features, </w:t>
      </w:r>
      <w:r>
        <w:rPr>
          <w:rFonts w:ascii="Arial" w:eastAsia="Batang" w:hAnsi="Arial" w:cs="Arial"/>
          <w:color w:val="000000"/>
          <w:lang w:eastAsia="ko-KR"/>
        </w:rPr>
        <w:t xml:space="preserve">one has to use </w:t>
      </w:r>
      <w:r w:rsidRPr="00FE3800">
        <w:rPr>
          <w:rFonts w:ascii="Arial" w:eastAsia="Batang" w:hAnsi="Arial" w:cs="Arial"/>
          <w:color w:val="000000"/>
          <w:lang w:eastAsia="ko-KR"/>
        </w:rPr>
        <w:t xml:space="preserve">electron beams, or </w:t>
      </w:r>
      <w:r w:rsidRPr="00FE3800">
        <w:rPr>
          <w:rFonts w:ascii="Arial" w:eastAsia="Batang" w:hAnsi="Arial" w:cs="Arial"/>
          <w:lang w:eastAsia="ko-KR"/>
        </w:rPr>
        <w:t>e-beams, (which have smaller wavelengths) can be used. Feature sizes smaller than 20 nm</w:t>
      </w:r>
      <w:r w:rsidRPr="00FE3800">
        <w:rPr>
          <w:rFonts w:ascii="Arial" w:eastAsia="Batang" w:hAnsi="Arial" w:cs="Arial"/>
          <w:color w:val="FF0000"/>
          <w:lang w:eastAsia="ko-KR"/>
        </w:rPr>
        <w:t xml:space="preserve"> </w:t>
      </w:r>
      <w:r w:rsidRPr="00FE3800">
        <w:rPr>
          <w:rFonts w:ascii="Arial" w:eastAsia="Batang" w:hAnsi="Arial" w:cs="Arial"/>
          <w:color w:val="000000"/>
          <w:lang w:eastAsia="ko-KR"/>
        </w:rPr>
        <w:t>can be patterned.</w:t>
      </w:r>
    </w:p>
    <w:p w:rsidR="00014F9A" w:rsidRPr="00FE3800" w:rsidRDefault="00014F9A" w:rsidP="00014F9A">
      <w:pPr>
        <w:autoSpaceDE w:val="0"/>
        <w:autoSpaceDN w:val="0"/>
        <w:adjustRightInd w:val="0"/>
        <w:spacing w:line="360" w:lineRule="auto"/>
        <w:rPr>
          <w:rFonts w:ascii="Arial" w:eastAsia="Batang" w:hAnsi="Arial" w:cs="Arial"/>
          <w:color w:val="FF8737"/>
          <w:lang w:eastAsia="ko-KR"/>
        </w:rPr>
      </w:pPr>
    </w:p>
    <w:p w:rsidR="00014F9A" w:rsidRDefault="00014F9A" w:rsidP="00014F9A">
      <w:pPr>
        <w:autoSpaceDE w:val="0"/>
        <w:autoSpaceDN w:val="0"/>
        <w:adjustRightInd w:val="0"/>
        <w:spacing w:line="360" w:lineRule="auto"/>
        <w:jc w:val="both"/>
        <w:rPr>
          <w:rFonts w:ascii="Arial" w:eastAsia="Batang" w:hAnsi="Arial" w:cs="Arial"/>
          <w:b/>
          <w:lang w:eastAsia="ko-KR"/>
        </w:rPr>
      </w:pPr>
      <w:r w:rsidRPr="00FE3800">
        <w:rPr>
          <w:rFonts w:ascii="Arial" w:eastAsia="Batang" w:hAnsi="Arial" w:cs="Arial"/>
          <w:b/>
          <w:lang w:eastAsia="ko-KR"/>
        </w:rPr>
        <w:t>Bottom-up process:</w:t>
      </w:r>
    </w:p>
    <w:p w:rsidR="00014F9A" w:rsidRDefault="00014F9A" w:rsidP="00014F9A">
      <w:pPr>
        <w:spacing w:line="360" w:lineRule="auto"/>
        <w:jc w:val="both"/>
        <w:rPr>
          <w:rFonts w:ascii="Arial" w:hAnsi="Arial" w:cs="Arial"/>
        </w:rPr>
      </w:pPr>
      <w:r w:rsidRPr="00685186">
        <w:rPr>
          <w:rFonts w:ascii="Arial" w:eastAsia="Batang" w:hAnsi="Arial" w:cs="Arial"/>
          <w:b/>
          <w:bCs/>
          <w:lang w:eastAsia="ko-KR"/>
        </w:rPr>
        <w:t>Definition:</w:t>
      </w:r>
      <w:r w:rsidRPr="00FE3800">
        <w:rPr>
          <w:rFonts w:ascii="Arial" w:eastAsia="Batang" w:hAnsi="Arial" w:cs="Arial"/>
          <w:bCs/>
          <w:color w:val="ED1600"/>
          <w:lang w:eastAsia="ko-KR"/>
        </w:rPr>
        <w:t xml:space="preserve"> </w:t>
      </w:r>
      <w:r w:rsidRPr="00FE3800">
        <w:rPr>
          <w:rFonts w:ascii="Arial" w:eastAsia="Batang" w:hAnsi="Arial" w:cs="Arial"/>
          <w:color w:val="3333CD"/>
          <w:lang w:eastAsia="ko-KR"/>
        </w:rPr>
        <w:t xml:space="preserve">  </w:t>
      </w:r>
      <w:r w:rsidRPr="00FE3800">
        <w:rPr>
          <w:rFonts w:ascii="Arial" w:hAnsi="Arial" w:cs="Arial"/>
        </w:rPr>
        <w:t xml:space="preserve">Self-assembly is a branch of </w:t>
      </w:r>
      <w:hyperlink r:id="rId106" w:history="1">
        <w:r w:rsidRPr="00FE3800">
          <w:rPr>
            <w:rStyle w:val="Hyperlink"/>
            <w:rFonts w:ascii="Arial" w:hAnsi="Arial" w:cs="Arial"/>
            <w:color w:val="auto"/>
          </w:rPr>
          <w:t>nanotechnology</w:t>
        </w:r>
      </w:hyperlink>
      <w:r w:rsidRPr="00FE3800">
        <w:rPr>
          <w:rFonts w:ascii="Arial" w:hAnsi="Arial" w:cs="Arial"/>
        </w:rPr>
        <w:t xml:space="preserve"> in which objects, devices, and systems form structures without any external </w:t>
      </w:r>
      <w:r>
        <w:rPr>
          <w:rFonts w:ascii="Arial" w:hAnsi="Arial" w:cs="Arial"/>
        </w:rPr>
        <w:t xml:space="preserve">driving force or an agency like </w:t>
      </w:r>
      <w:r w:rsidRPr="00FE3800">
        <w:rPr>
          <w:rFonts w:ascii="Arial" w:hAnsi="Arial" w:cs="Arial"/>
        </w:rPr>
        <w:t>pressure.</w:t>
      </w:r>
      <w:r>
        <w:rPr>
          <w:rFonts w:ascii="Arial" w:hAnsi="Arial" w:cs="Arial"/>
        </w:rPr>
        <w:t xml:space="preserve"> Such a monolayer is formed when a substrate is exposed to a solution containing the surfactant. </w:t>
      </w:r>
    </w:p>
    <w:p w:rsidR="00014F9A" w:rsidRPr="00FE3800" w:rsidRDefault="00014F9A" w:rsidP="00014F9A">
      <w:pPr>
        <w:spacing w:line="360" w:lineRule="auto"/>
        <w:jc w:val="both"/>
        <w:rPr>
          <w:rFonts w:ascii="Arial" w:eastAsia="Batang" w:hAnsi="Arial" w:cs="Arial"/>
          <w:u w:val="single"/>
          <w:lang w:eastAsia="ko-KR"/>
        </w:rPr>
      </w:pPr>
    </w:p>
    <w:p w:rsidR="000B32FB" w:rsidRPr="00EF59A5" w:rsidRDefault="00014F9A" w:rsidP="000B32FB">
      <w:pPr>
        <w:numPr>
          <w:ilvl w:val="0"/>
          <w:numId w:val="40"/>
        </w:numPr>
        <w:autoSpaceDE w:val="0"/>
        <w:autoSpaceDN w:val="0"/>
        <w:adjustRightInd w:val="0"/>
        <w:spacing w:line="360" w:lineRule="auto"/>
        <w:jc w:val="both"/>
        <w:rPr>
          <w:rFonts w:ascii="Arial" w:eastAsia="Batang" w:hAnsi="Arial" w:cs="Arial"/>
          <w:bCs/>
          <w:lang w:eastAsia="ko-KR"/>
        </w:rPr>
      </w:pPr>
      <w:r w:rsidRPr="00FE3800">
        <w:rPr>
          <w:rFonts w:ascii="Arial" w:eastAsia="Batang" w:hAnsi="Arial" w:cs="Arial"/>
          <w:bCs/>
          <w:color w:val="000000"/>
          <w:lang w:eastAsia="ko-KR"/>
        </w:rPr>
        <w:t xml:space="preserve">Self-Assembly (SA) is the </w:t>
      </w:r>
      <w:r w:rsidRPr="00FE3800">
        <w:rPr>
          <w:rFonts w:ascii="Arial" w:eastAsia="Batang" w:hAnsi="Arial" w:cs="Arial"/>
          <w:bCs/>
          <w:lang w:eastAsia="ko-KR"/>
        </w:rPr>
        <w:t>spontaneous organization of molecules or                      objects into well-defined aggregates via non</w:t>
      </w:r>
      <w:r w:rsidR="00911B29">
        <w:rPr>
          <w:rFonts w:ascii="Arial" w:eastAsia="Batang" w:hAnsi="Arial" w:cs="Arial"/>
          <w:bCs/>
          <w:lang w:eastAsia="ko-KR"/>
        </w:rPr>
        <w:t>-</w:t>
      </w:r>
      <w:r w:rsidRPr="00FE3800">
        <w:rPr>
          <w:rFonts w:ascii="Arial" w:eastAsia="Batang" w:hAnsi="Arial" w:cs="Arial"/>
          <w:bCs/>
          <w:lang w:eastAsia="ko-KR"/>
        </w:rPr>
        <w:t>covalent interactions (or                     forces)</w:t>
      </w:r>
      <w:r w:rsidR="000B32FB" w:rsidRPr="000B32FB">
        <w:rPr>
          <w:rFonts w:eastAsia="SimSun" w:hAnsi="Arial"/>
          <w:b/>
          <w:bCs/>
          <w:color w:val="000000"/>
          <w:sz w:val="40"/>
          <w:szCs w:val="40"/>
          <w:lang w:eastAsia="zh-CN"/>
        </w:rPr>
        <w:t xml:space="preserve"> </w:t>
      </w:r>
    </w:p>
    <w:p w:rsidR="00EF59A5" w:rsidRPr="00EF59A5" w:rsidRDefault="00EF59A5" w:rsidP="000B32FB">
      <w:pPr>
        <w:numPr>
          <w:ilvl w:val="0"/>
          <w:numId w:val="40"/>
        </w:numPr>
        <w:autoSpaceDE w:val="0"/>
        <w:autoSpaceDN w:val="0"/>
        <w:adjustRightInd w:val="0"/>
        <w:spacing w:line="360" w:lineRule="auto"/>
        <w:jc w:val="both"/>
        <w:rPr>
          <w:rFonts w:ascii="Arial" w:eastAsia="Batang" w:hAnsi="Arial" w:cs="Arial"/>
          <w:bCs/>
          <w:lang w:eastAsia="ko-KR"/>
        </w:rPr>
      </w:pPr>
      <w:r w:rsidRPr="00EF59A5">
        <w:rPr>
          <w:rFonts w:ascii="Arial" w:hAnsi="Arial" w:cs="Arial"/>
        </w:rPr>
        <w:t xml:space="preserve">A </w:t>
      </w:r>
      <w:r w:rsidRPr="00EF59A5">
        <w:rPr>
          <w:rFonts w:ascii="Arial" w:hAnsi="Arial" w:cs="Arial"/>
          <w:b/>
          <w:bCs/>
        </w:rPr>
        <w:t>self assembled monolayer</w:t>
      </w:r>
      <w:r w:rsidRPr="00EF59A5">
        <w:rPr>
          <w:rFonts w:ascii="Arial" w:hAnsi="Arial" w:cs="Arial"/>
        </w:rPr>
        <w:t xml:space="preserve"> (</w:t>
      </w:r>
      <w:r w:rsidRPr="00EF59A5">
        <w:rPr>
          <w:rFonts w:ascii="Arial" w:hAnsi="Arial" w:cs="Arial"/>
          <w:b/>
          <w:bCs/>
        </w:rPr>
        <w:t>SAM</w:t>
      </w:r>
      <w:r w:rsidRPr="00EF59A5">
        <w:rPr>
          <w:rFonts w:ascii="Arial" w:hAnsi="Arial" w:cs="Arial"/>
        </w:rPr>
        <w:t xml:space="preserve">) is an organized layer of molecules in which one end of the molecule, </w:t>
      </w:r>
      <w:r w:rsidR="001D31F0">
        <w:rPr>
          <w:rFonts w:ascii="Arial" w:hAnsi="Arial" w:cs="Arial"/>
        </w:rPr>
        <w:t xml:space="preserve">i.e. </w:t>
      </w:r>
      <w:r w:rsidRPr="00EF59A5">
        <w:rPr>
          <w:rFonts w:ascii="Arial" w:hAnsi="Arial" w:cs="Arial"/>
        </w:rPr>
        <w:t>the “head group” shows a special affinity for a substrate.</w:t>
      </w:r>
    </w:p>
    <w:p w:rsidR="000B32FB" w:rsidRDefault="000B32FB" w:rsidP="000B32FB">
      <w:pPr>
        <w:numPr>
          <w:ilvl w:val="0"/>
          <w:numId w:val="40"/>
        </w:numPr>
        <w:autoSpaceDE w:val="0"/>
        <w:autoSpaceDN w:val="0"/>
        <w:adjustRightInd w:val="0"/>
        <w:spacing w:line="360" w:lineRule="auto"/>
        <w:jc w:val="both"/>
        <w:rPr>
          <w:rFonts w:ascii="Arial" w:eastAsia="Batang" w:hAnsi="Arial" w:cs="Arial"/>
          <w:bCs/>
          <w:lang w:eastAsia="ko-KR"/>
        </w:rPr>
      </w:pPr>
      <w:r w:rsidRPr="000B32FB">
        <w:rPr>
          <w:rFonts w:ascii="Arial" w:eastAsia="Batang" w:hAnsi="Arial" w:cs="Arial"/>
          <w:bCs/>
          <w:lang w:eastAsia="ko-KR"/>
        </w:rPr>
        <w:t>SAMs are organic assemblies that are formed spontaneously by the adsorption of molecular constituents from solution or gas phase onto a substrate.</w:t>
      </w:r>
    </w:p>
    <w:p w:rsidR="009A3068" w:rsidRPr="00DD5979" w:rsidRDefault="009A3068" w:rsidP="000B32FB">
      <w:pPr>
        <w:numPr>
          <w:ilvl w:val="0"/>
          <w:numId w:val="40"/>
        </w:numPr>
        <w:autoSpaceDE w:val="0"/>
        <w:autoSpaceDN w:val="0"/>
        <w:adjustRightInd w:val="0"/>
        <w:spacing w:line="360" w:lineRule="auto"/>
        <w:jc w:val="both"/>
        <w:rPr>
          <w:rFonts w:ascii="Arial" w:eastAsia="Batang" w:hAnsi="Arial" w:cs="Arial"/>
          <w:bCs/>
          <w:lang w:eastAsia="ko-KR"/>
        </w:rPr>
      </w:pPr>
      <w:r w:rsidRPr="009A3068">
        <w:rPr>
          <w:rFonts w:ascii="Arial" w:hAnsi="Arial" w:cs="Arial"/>
        </w:rPr>
        <w:t>Self-assembled monolayers (SAMs) can be prepared using different types of molecules and different substrates. Widespread examples are alkylsiloxane monolayers and alkanethiolate monolayers.</w:t>
      </w:r>
    </w:p>
    <w:p w:rsidR="00DD5979" w:rsidRPr="00FE3800" w:rsidRDefault="00DD5979" w:rsidP="00DD5979">
      <w:pPr>
        <w:numPr>
          <w:ilvl w:val="0"/>
          <w:numId w:val="40"/>
        </w:numPr>
        <w:autoSpaceDE w:val="0"/>
        <w:autoSpaceDN w:val="0"/>
        <w:adjustRightInd w:val="0"/>
        <w:spacing w:line="360" w:lineRule="auto"/>
        <w:jc w:val="both"/>
        <w:rPr>
          <w:rFonts w:ascii="Arial" w:hAnsi="Arial" w:cs="Arial"/>
        </w:rPr>
      </w:pPr>
      <w:r w:rsidRPr="00FE3800">
        <w:rPr>
          <w:rFonts w:ascii="Arial" w:eastAsia="Batang" w:hAnsi="Arial" w:cs="Arial"/>
          <w:color w:val="000000"/>
          <w:lang w:eastAsia="ko-KR"/>
        </w:rPr>
        <w:t>Growth of nanowires from vapor</w:t>
      </w:r>
      <w:r>
        <w:rPr>
          <w:rFonts w:ascii="Arial" w:eastAsia="Batang" w:hAnsi="Arial" w:cs="Arial"/>
          <w:color w:val="000000"/>
          <w:lang w:eastAsia="ko-KR"/>
        </w:rPr>
        <w:t xml:space="preserve"> or</w:t>
      </w:r>
      <w:r w:rsidRPr="00FE3800">
        <w:rPr>
          <w:rFonts w:ascii="Arial" w:eastAsia="Batang" w:hAnsi="Arial" w:cs="Arial"/>
          <w:color w:val="000000"/>
          <w:lang w:eastAsia="ko-KR"/>
        </w:rPr>
        <w:t xml:space="preserve"> Self-assembled monolayers (SAM) from solution</w:t>
      </w:r>
      <w:r>
        <w:rPr>
          <w:rFonts w:ascii="Arial" w:eastAsia="Batang" w:hAnsi="Arial" w:cs="Arial"/>
          <w:color w:val="000000"/>
          <w:lang w:eastAsia="ko-KR"/>
        </w:rPr>
        <w:t xml:space="preserve">, </w:t>
      </w:r>
      <w:r w:rsidRPr="00FE3800">
        <w:rPr>
          <w:rFonts w:ascii="Arial" w:hAnsi="Arial" w:cs="Arial"/>
        </w:rPr>
        <w:t xml:space="preserve">in which a single layer of closely-packed molecules sticks to a surface in an orderly and closely-packed fashion. </w:t>
      </w:r>
    </w:p>
    <w:p w:rsidR="00DD5979" w:rsidRDefault="00DD5979" w:rsidP="00DD5979">
      <w:pPr>
        <w:autoSpaceDE w:val="0"/>
        <w:autoSpaceDN w:val="0"/>
        <w:adjustRightInd w:val="0"/>
        <w:spacing w:line="360" w:lineRule="auto"/>
        <w:jc w:val="both"/>
        <w:rPr>
          <w:rFonts w:ascii="Arial" w:eastAsia="Batang" w:hAnsi="Arial" w:cs="Arial"/>
          <w:bCs/>
          <w:lang w:eastAsia="ko-KR"/>
        </w:rPr>
      </w:pPr>
    </w:p>
    <w:p w:rsidR="00DD5979" w:rsidRDefault="00DD5979" w:rsidP="00DD5979">
      <w:pPr>
        <w:autoSpaceDE w:val="0"/>
        <w:autoSpaceDN w:val="0"/>
        <w:adjustRightInd w:val="0"/>
        <w:spacing w:line="360" w:lineRule="auto"/>
        <w:jc w:val="both"/>
        <w:rPr>
          <w:rFonts w:ascii="Arial" w:eastAsia="Batang" w:hAnsi="Arial" w:cs="Arial"/>
          <w:bCs/>
          <w:lang w:eastAsia="ko-KR"/>
        </w:rPr>
      </w:pPr>
    </w:p>
    <w:p w:rsidR="00DD5979" w:rsidRPr="0064792B" w:rsidRDefault="00DD5979" w:rsidP="00DD5979">
      <w:pPr>
        <w:autoSpaceDE w:val="0"/>
        <w:autoSpaceDN w:val="0"/>
        <w:adjustRightInd w:val="0"/>
        <w:spacing w:line="360" w:lineRule="auto"/>
        <w:jc w:val="both"/>
        <w:rPr>
          <w:rFonts w:ascii="Arial" w:eastAsia="Batang" w:hAnsi="Arial" w:cs="Arial"/>
          <w:bCs/>
          <w:lang w:eastAsia="ko-KR"/>
        </w:rPr>
      </w:pPr>
    </w:p>
    <w:p w:rsidR="0064792B" w:rsidRPr="009A3068" w:rsidRDefault="0064792B" w:rsidP="0064792B">
      <w:pPr>
        <w:autoSpaceDE w:val="0"/>
        <w:autoSpaceDN w:val="0"/>
        <w:adjustRightInd w:val="0"/>
        <w:spacing w:line="360" w:lineRule="auto"/>
        <w:ind w:left="360"/>
        <w:jc w:val="both"/>
        <w:rPr>
          <w:rFonts w:ascii="Arial" w:eastAsia="Batang" w:hAnsi="Arial" w:cs="Arial"/>
          <w:bCs/>
          <w:lang w:eastAsia="ko-KR"/>
        </w:rPr>
      </w:pPr>
    </w:p>
    <w:p w:rsidR="000B32FB" w:rsidRPr="000B32FB" w:rsidRDefault="000B32FB" w:rsidP="000B32FB">
      <w:pPr>
        <w:numPr>
          <w:ilvl w:val="0"/>
          <w:numId w:val="40"/>
        </w:numPr>
        <w:autoSpaceDE w:val="0"/>
        <w:autoSpaceDN w:val="0"/>
        <w:adjustRightInd w:val="0"/>
        <w:spacing w:line="360" w:lineRule="auto"/>
        <w:jc w:val="both"/>
        <w:rPr>
          <w:rFonts w:ascii="Arial" w:eastAsia="Batang" w:hAnsi="Arial" w:cs="Arial"/>
          <w:bCs/>
          <w:lang w:eastAsia="ko-KR"/>
        </w:rPr>
      </w:pPr>
      <w:r w:rsidRPr="000B32FB">
        <w:rPr>
          <w:rFonts w:ascii="Arial" w:eastAsia="Batang" w:hAnsi="Arial" w:cs="Arial"/>
          <w:b/>
          <w:bCs/>
          <w:lang w:eastAsia="ko-KR"/>
        </w:rPr>
        <w:lastRenderedPageBreak/>
        <w:t>Interactions between substrate and adsorbate</w:t>
      </w:r>
      <w:r w:rsidRPr="000B32FB">
        <w:rPr>
          <w:rFonts w:ascii="Arial" w:eastAsia="Batang" w:hAnsi="Arial" w:cs="Arial"/>
          <w:bCs/>
          <w:lang w:eastAsia="ko-KR"/>
        </w:rPr>
        <w:t xml:space="preserve">: </w:t>
      </w:r>
    </w:p>
    <w:p w:rsidR="000B32FB" w:rsidRPr="000B32FB" w:rsidRDefault="000B32FB" w:rsidP="000B32FB">
      <w:pPr>
        <w:numPr>
          <w:ilvl w:val="1"/>
          <w:numId w:val="40"/>
        </w:numPr>
        <w:autoSpaceDE w:val="0"/>
        <w:autoSpaceDN w:val="0"/>
        <w:adjustRightInd w:val="0"/>
        <w:spacing w:line="360" w:lineRule="auto"/>
        <w:jc w:val="both"/>
        <w:rPr>
          <w:rFonts w:ascii="Arial" w:eastAsia="Batang" w:hAnsi="Arial" w:cs="Arial"/>
          <w:bCs/>
          <w:lang w:eastAsia="ko-KR"/>
        </w:rPr>
      </w:pPr>
      <w:r w:rsidRPr="000B32FB">
        <w:rPr>
          <w:rFonts w:ascii="Arial" w:eastAsia="Batang" w:hAnsi="Arial" w:cs="Arial"/>
          <w:bCs/>
          <w:lang w:eastAsia="ko-KR"/>
        </w:rPr>
        <w:t>Physisorption - the enthalpies of interactions are rather low (</w:t>
      </w:r>
      <w:r w:rsidRPr="000B32FB">
        <w:rPr>
          <w:rFonts w:ascii="Arial" w:eastAsia="Batang" w:hAnsi="Arial" w:cs="Arial" w:hint="eastAsia"/>
          <w:bCs/>
          <w:lang w:eastAsia="ko-KR"/>
        </w:rPr>
        <w:t>∆</w:t>
      </w:r>
      <w:r w:rsidRPr="000B32FB">
        <w:rPr>
          <w:rFonts w:ascii="Arial" w:eastAsia="Batang" w:hAnsi="Arial" w:cs="Arial"/>
          <w:bCs/>
          <w:lang w:eastAsia="ko-KR"/>
        </w:rPr>
        <w:t>H &lt; 10 kcal/mol, typically from van der Waals forces)</w:t>
      </w:r>
    </w:p>
    <w:p w:rsidR="000B32FB" w:rsidRPr="000B32FB" w:rsidRDefault="000B32FB" w:rsidP="000B32FB">
      <w:pPr>
        <w:numPr>
          <w:ilvl w:val="1"/>
          <w:numId w:val="40"/>
        </w:numPr>
        <w:autoSpaceDE w:val="0"/>
        <w:autoSpaceDN w:val="0"/>
        <w:adjustRightInd w:val="0"/>
        <w:spacing w:line="360" w:lineRule="auto"/>
        <w:jc w:val="both"/>
        <w:rPr>
          <w:rFonts w:ascii="Arial" w:eastAsia="Batang" w:hAnsi="Arial" w:cs="Arial"/>
          <w:bCs/>
          <w:lang w:eastAsia="ko-KR"/>
        </w:rPr>
      </w:pPr>
      <w:r w:rsidRPr="000B32FB">
        <w:rPr>
          <w:rFonts w:ascii="Arial" w:eastAsia="Batang" w:hAnsi="Arial" w:cs="Arial"/>
          <w:bCs/>
          <w:lang w:eastAsia="ko-KR"/>
        </w:rPr>
        <w:t>Chemisorption - the formation of covalent bonds, more stable than their physisorbed counterparts (</w:t>
      </w:r>
      <w:r w:rsidRPr="000B32FB">
        <w:rPr>
          <w:rFonts w:ascii="Arial" w:eastAsia="Batang" w:hAnsi="Arial" w:cs="Arial" w:hint="eastAsia"/>
          <w:bCs/>
          <w:lang w:eastAsia="ko-KR"/>
        </w:rPr>
        <w:t>∆</w:t>
      </w:r>
      <w:r w:rsidRPr="000B32FB">
        <w:rPr>
          <w:rFonts w:ascii="Arial" w:eastAsia="Batang" w:hAnsi="Arial" w:cs="Arial"/>
          <w:bCs/>
          <w:lang w:eastAsia="ko-KR"/>
        </w:rPr>
        <w:t>H &gt; 10 kcal/mol)</w:t>
      </w:r>
    </w:p>
    <w:p w:rsidR="000B32FB" w:rsidRPr="000B32FB" w:rsidRDefault="000B32FB" w:rsidP="000B32FB">
      <w:pPr>
        <w:numPr>
          <w:ilvl w:val="1"/>
          <w:numId w:val="40"/>
        </w:numPr>
        <w:autoSpaceDE w:val="0"/>
        <w:autoSpaceDN w:val="0"/>
        <w:adjustRightInd w:val="0"/>
        <w:spacing w:line="360" w:lineRule="auto"/>
        <w:jc w:val="both"/>
        <w:rPr>
          <w:rFonts w:ascii="Arial" w:eastAsia="Batang" w:hAnsi="Arial" w:cs="Arial"/>
          <w:bCs/>
          <w:lang w:eastAsia="ko-KR"/>
        </w:rPr>
      </w:pPr>
      <w:r w:rsidRPr="000B32FB">
        <w:rPr>
          <w:rFonts w:ascii="Arial" w:eastAsia="Batang" w:hAnsi="Arial" w:cs="Arial"/>
          <w:bCs/>
          <w:lang w:eastAsia="ko-KR"/>
        </w:rPr>
        <w:t>Other forms: hydrogen bonding, donor–acceptor and ion pairing, etc.</w:t>
      </w:r>
    </w:p>
    <w:p w:rsidR="00014F9A" w:rsidRPr="00FE3800" w:rsidRDefault="00014F9A" w:rsidP="00014F9A">
      <w:pPr>
        <w:autoSpaceDE w:val="0"/>
        <w:autoSpaceDN w:val="0"/>
        <w:adjustRightInd w:val="0"/>
        <w:spacing w:line="360" w:lineRule="auto"/>
        <w:jc w:val="both"/>
        <w:rPr>
          <w:rFonts w:ascii="Arial" w:eastAsia="Batang" w:hAnsi="Arial" w:cs="Arial"/>
          <w:bCs/>
          <w:lang w:eastAsia="ko-KR"/>
        </w:rPr>
      </w:pPr>
    </w:p>
    <w:p w:rsidR="008023B8" w:rsidRPr="00FE3800" w:rsidRDefault="008023B8" w:rsidP="00014F9A">
      <w:pPr>
        <w:autoSpaceDE w:val="0"/>
        <w:autoSpaceDN w:val="0"/>
        <w:adjustRightInd w:val="0"/>
        <w:spacing w:line="360" w:lineRule="auto"/>
        <w:jc w:val="both"/>
        <w:rPr>
          <w:rFonts w:ascii="Arial" w:eastAsia="Batang" w:hAnsi="Arial" w:cs="Arial"/>
          <w:lang w:eastAsia="ko-KR"/>
        </w:rPr>
      </w:pPr>
    </w:p>
    <w:p w:rsidR="00014F9A" w:rsidRPr="00FE3800" w:rsidRDefault="00DD5979" w:rsidP="00DD5979">
      <w:pPr>
        <w:autoSpaceDE w:val="0"/>
        <w:autoSpaceDN w:val="0"/>
        <w:adjustRightInd w:val="0"/>
        <w:spacing w:line="360" w:lineRule="auto"/>
        <w:rPr>
          <w:rFonts w:ascii="Arial" w:eastAsia="Batang" w:hAnsi="Arial" w:cs="Arial"/>
          <w:b/>
          <w:u w:val="single"/>
          <w:lang w:eastAsia="ko-KR"/>
        </w:rPr>
      </w:pPr>
      <w:r>
        <w:rPr>
          <w:rFonts w:ascii="Arial" w:eastAsia="Batang" w:hAnsi="Arial" w:cs="Arial"/>
          <w:b/>
          <w:u w:val="single"/>
          <w:lang w:eastAsia="ko-KR"/>
        </w:rPr>
        <w:t>Self assembly Process:</w:t>
      </w:r>
    </w:p>
    <w:p w:rsidR="00851068" w:rsidRDefault="00EF59A5" w:rsidP="00014F9A">
      <w:pPr>
        <w:autoSpaceDE w:val="0"/>
        <w:autoSpaceDN w:val="0"/>
        <w:adjustRightInd w:val="0"/>
        <w:spacing w:line="360" w:lineRule="auto"/>
        <w:jc w:val="both"/>
        <w:rPr>
          <w:rFonts w:ascii="Arial" w:eastAsia="Batang" w:hAnsi="Arial" w:cs="Arial"/>
          <w:lang w:eastAsia="ko-KR"/>
        </w:rPr>
      </w:pPr>
      <w:r w:rsidRPr="00EF59A5">
        <w:rPr>
          <w:rFonts w:ascii="Arial" w:hAnsi="Arial" w:cs="Arial"/>
        </w:rPr>
        <w:t xml:space="preserve">Metal substrates for use in SAMs can be produced through </w:t>
      </w:r>
      <w:hyperlink r:id="rId107" w:tooltip="Physical vapor deposition" w:history="1">
        <w:r w:rsidRPr="00EF59A5">
          <w:rPr>
            <w:rStyle w:val="Hyperlink"/>
            <w:rFonts w:ascii="Arial" w:hAnsi="Arial" w:cs="Arial"/>
          </w:rPr>
          <w:t>physical vapor deposition</w:t>
        </w:r>
      </w:hyperlink>
      <w:r w:rsidRPr="00EF59A5">
        <w:rPr>
          <w:rFonts w:ascii="Arial" w:hAnsi="Arial" w:cs="Arial"/>
        </w:rPr>
        <w:t xml:space="preserve"> technique, </w:t>
      </w:r>
      <w:hyperlink r:id="rId108" w:tooltip="Electrodeposition" w:history="1">
        <w:r w:rsidRPr="00EF59A5">
          <w:rPr>
            <w:rStyle w:val="Hyperlink"/>
            <w:rFonts w:ascii="Arial" w:hAnsi="Arial" w:cs="Arial"/>
          </w:rPr>
          <w:t>electrodeposition</w:t>
        </w:r>
      </w:hyperlink>
      <w:r w:rsidRPr="00EF59A5">
        <w:rPr>
          <w:rFonts w:ascii="Arial" w:hAnsi="Arial" w:cs="Arial"/>
        </w:rPr>
        <w:t xml:space="preserve"> or electroless deposition. </w:t>
      </w:r>
      <w:hyperlink r:id="rId109" w:anchor="cite_note-Love-2#cite_note-Love-2" w:history="1"/>
      <w:r w:rsidR="00014F9A" w:rsidRPr="00EF59A5">
        <w:rPr>
          <w:rFonts w:ascii="Arial" w:eastAsia="Batang" w:hAnsi="Arial" w:cs="Arial"/>
          <w:lang w:eastAsia="ko-KR"/>
        </w:rPr>
        <w:t xml:space="preserve">The SAMs are prepared by dipping substrate such as a evaporated gold film (of about 500 – 2000 </w:t>
      </w:r>
      <w:r w:rsidR="00014F9A" w:rsidRPr="00EF59A5">
        <w:rPr>
          <w:rFonts w:ascii="Arial" w:eastAsia="Batang" w:hAnsi="Arial" w:cs="Arial"/>
          <w:vertAlign w:val="superscript"/>
          <w:lang w:eastAsia="ko-KR"/>
        </w:rPr>
        <w:t>0</w:t>
      </w:r>
      <w:r w:rsidR="00014F9A" w:rsidRPr="00EF59A5">
        <w:rPr>
          <w:rFonts w:ascii="Arial" w:eastAsia="Batang" w:hAnsi="Arial" w:cs="Arial"/>
          <w:lang w:eastAsia="ko-KR"/>
        </w:rPr>
        <w:t xml:space="preserve">A) into a </w:t>
      </w:r>
      <w:r w:rsidR="00014F9A" w:rsidRPr="00851068">
        <w:rPr>
          <w:rFonts w:ascii="Arial" w:eastAsia="Batang" w:hAnsi="Arial" w:cs="Arial"/>
          <w:b/>
          <w:color w:val="800080"/>
          <w:lang w:eastAsia="ko-KR"/>
        </w:rPr>
        <w:t>milli</w:t>
      </w:r>
      <w:r w:rsidR="00935E00" w:rsidRPr="00851068">
        <w:rPr>
          <w:rFonts w:ascii="Arial" w:eastAsia="Batang" w:hAnsi="Arial" w:cs="Arial"/>
          <w:b/>
          <w:color w:val="800080"/>
          <w:lang w:eastAsia="ko-KR"/>
        </w:rPr>
        <w:t xml:space="preserve"> </w:t>
      </w:r>
      <w:r w:rsidR="00014F9A" w:rsidRPr="00851068">
        <w:rPr>
          <w:rFonts w:ascii="Arial" w:eastAsia="Batang" w:hAnsi="Arial" w:cs="Arial"/>
          <w:b/>
          <w:color w:val="800080"/>
          <w:lang w:eastAsia="ko-KR"/>
        </w:rPr>
        <w:t>molar solution</w:t>
      </w:r>
      <w:r w:rsidR="00014F9A" w:rsidRPr="00EF59A5">
        <w:rPr>
          <w:rFonts w:ascii="Arial" w:eastAsia="Batang" w:hAnsi="Arial" w:cs="Arial"/>
          <w:lang w:eastAsia="ko-KR"/>
        </w:rPr>
        <w:t xml:space="preserve"> of the surfactant such as the </w:t>
      </w:r>
      <w:r w:rsidR="00014F9A" w:rsidRPr="00851068">
        <w:rPr>
          <w:rFonts w:ascii="Arial" w:eastAsia="Batang" w:hAnsi="Arial" w:cs="Arial"/>
          <w:b/>
          <w:color w:val="800080"/>
          <w:lang w:eastAsia="ko-KR"/>
        </w:rPr>
        <w:t>alkane thiol</w:t>
      </w:r>
      <w:r w:rsidRPr="00851068">
        <w:rPr>
          <w:rFonts w:ascii="Arial" w:hAnsi="Arial" w:cs="Arial"/>
          <w:b/>
          <w:color w:val="800080"/>
        </w:rPr>
        <w:t xml:space="preserve"> in ethanol</w:t>
      </w:r>
      <w:r w:rsidRPr="00EF59A5">
        <w:rPr>
          <w:rFonts w:ascii="Arial" w:hAnsi="Arial" w:cs="Arial"/>
        </w:rPr>
        <w:t xml:space="preserve"> for 12 to 72 hours at room temperature</w:t>
      </w:r>
      <w:r w:rsidR="009A3068" w:rsidRPr="009A3068">
        <w:rPr>
          <w:rFonts w:ascii="Arial" w:hAnsi="Arial" w:cs="Arial"/>
        </w:rPr>
        <w:t xml:space="preserve"> </w:t>
      </w:r>
      <w:r w:rsidR="009A3068" w:rsidRPr="00EF59A5">
        <w:rPr>
          <w:rFonts w:ascii="Arial" w:hAnsi="Arial" w:cs="Arial"/>
        </w:rPr>
        <w:t>and dried with nitrogen.</w:t>
      </w:r>
      <w:r w:rsidR="00014F9A" w:rsidRPr="00EF59A5">
        <w:rPr>
          <w:rFonts w:ascii="Arial" w:eastAsia="Batang" w:hAnsi="Arial" w:cs="Arial"/>
          <w:lang w:eastAsia="ko-KR"/>
        </w:rPr>
        <w:t xml:space="preserve"> The solution containing the surfactant (i.e. alkane thiol) is normally made in Hexane or Ethanol. </w:t>
      </w:r>
      <w:r w:rsidR="00851068">
        <w:rPr>
          <w:rFonts w:ascii="Arial" w:eastAsia="Batang" w:hAnsi="Arial" w:cs="Arial"/>
          <w:lang w:eastAsia="ko-KR"/>
        </w:rPr>
        <w:t xml:space="preserve">   </w:t>
      </w:r>
    </w:p>
    <w:p w:rsidR="00152F15" w:rsidRPr="008023B8" w:rsidRDefault="00851068" w:rsidP="00152F15">
      <w:pPr>
        <w:autoSpaceDE w:val="0"/>
        <w:autoSpaceDN w:val="0"/>
        <w:adjustRightInd w:val="0"/>
        <w:spacing w:line="360" w:lineRule="auto"/>
        <w:ind w:firstLine="540"/>
        <w:jc w:val="both"/>
        <w:rPr>
          <w:rFonts w:ascii="Arial" w:eastAsia="Batang" w:hAnsi="Arial" w:cs="Arial"/>
          <w:lang w:eastAsia="ko-KR"/>
        </w:rPr>
      </w:pPr>
      <w:r>
        <w:rPr>
          <w:rFonts w:ascii="Arial" w:eastAsia="Batang" w:hAnsi="Arial" w:cs="Arial"/>
          <w:lang w:eastAsia="ko-KR"/>
        </w:rPr>
        <w:t xml:space="preserve"> </w:t>
      </w:r>
      <w:r w:rsidR="00014F9A">
        <w:rPr>
          <w:rFonts w:ascii="Arial" w:eastAsia="Batang" w:hAnsi="Arial" w:cs="Arial"/>
          <w:lang w:eastAsia="ko-KR"/>
        </w:rPr>
        <w:t xml:space="preserve">The process of formation of monolayer involves two stages: During the first stage the surfactant is rapidly pinned on the gold- coated surface. Whereas during the second stage reorganization of the surfactant molecules occurs. The second stage may last for several hours. It takes usually 12 – </w:t>
      </w:r>
      <w:r w:rsidR="004B789F">
        <w:rPr>
          <w:rFonts w:ascii="Arial" w:eastAsia="Batang" w:hAnsi="Arial" w:cs="Arial"/>
          <w:lang w:eastAsia="ko-KR"/>
        </w:rPr>
        <w:t>7</w:t>
      </w:r>
      <w:r w:rsidR="00014F9A">
        <w:rPr>
          <w:rFonts w:ascii="Arial" w:eastAsia="Batang" w:hAnsi="Arial" w:cs="Arial"/>
          <w:lang w:eastAsia="ko-KR"/>
        </w:rPr>
        <w:t xml:space="preserve">2 hrs for complete self-assembly. </w:t>
      </w:r>
      <w:r w:rsidR="00152F15" w:rsidRPr="008023B8">
        <w:rPr>
          <w:rFonts w:ascii="Arial" w:eastAsia="Batang" w:hAnsi="Arial" w:cs="Arial"/>
          <w:lang w:eastAsia="ko-KR"/>
        </w:rPr>
        <w:t>The assembly is held together by the bonds between the sulfur head</w:t>
      </w:r>
      <w:r w:rsidR="00FB7361">
        <w:rPr>
          <w:rFonts w:ascii="Arial" w:eastAsia="Batang" w:hAnsi="Arial" w:cs="Arial"/>
          <w:lang w:eastAsia="ko-KR"/>
        </w:rPr>
        <w:t xml:space="preserve"> </w:t>
      </w:r>
      <w:r w:rsidR="00152F15" w:rsidRPr="008023B8">
        <w:rPr>
          <w:rFonts w:ascii="Arial" w:eastAsia="Batang" w:hAnsi="Arial" w:cs="Arial"/>
          <w:lang w:eastAsia="ko-KR"/>
        </w:rPr>
        <w:t>groups and the gold surface as well as van der Waals interactions between neighboring hydrocarbon chains.</w:t>
      </w:r>
    </w:p>
    <w:p w:rsidR="00D562F1" w:rsidRPr="00FE3800" w:rsidRDefault="00D562F1" w:rsidP="00137220">
      <w:pPr>
        <w:spacing w:line="360" w:lineRule="auto"/>
        <w:ind w:firstLine="360"/>
        <w:jc w:val="both"/>
        <w:rPr>
          <w:rFonts w:ascii="Arial" w:eastAsia="Batang" w:hAnsi="Arial" w:cs="Arial"/>
          <w:b/>
          <w:u w:val="single"/>
          <w:lang w:eastAsia="ko-KR"/>
        </w:rPr>
      </w:pPr>
      <w:r w:rsidRPr="00FE3800">
        <w:rPr>
          <w:rFonts w:ascii="Arial" w:hAnsi="Arial" w:cs="Arial"/>
        </w:rPr>
        <w:t xml:space="preserve">The crucial dimension in SAMs is the thickness perpendicular to the plane of the monolayer: this dimension, and the composition along this axis, can be controlled very simply at the scale of 0.1 nm by controlling the structures of the molecules making up the monolayer. </w:t>
      </w:r>
    </w:p>
    <w:p w:rsidR="00014F9A" w:rsidRPr="00A1115C" w:rsidRDefault="00685186" w:rsidP="00137220">
      <w:pPr>
        <w:autoSpaceDE w:val="0"/>
        <w:autoSpaceDN w:val="0"/>
        <w:adjustRightInd w:val="0"/>
        <w:spacing w:line="360" w:lineRule="auto"/>
        <w:ind w:firstLine="360"/>
        <w:jc w:val="both"/>
        <w:rPr>
          <w:rFonts w:ascii="Arial" w:eastAsia="Batang" w:hAnsi="Arial" w:cs="Arial"/>
          <w:b/>
          <w:u w:val="single"/>
          <w:lang w:eastAsia="ko-KR"/>
        </w:rPr>
      </w:pPr>
      <w:r w:rsidRPr="00A1115C">
        <w:rPr>
          <w:rFonts w:ascii="Arial" w:hAnsi="Arial" w:cs="Arial"/>
        </w:rPr>
        <w:t xml:space="preserve">The preferred crystal face for alkanethiolate SAM preparation on gold substrates is the (111) direction, which can be obtained either by using single crystal substrates or by evaporation of thin Au films on flat supports, typically glass or silicon. A </w:t>
      </w:r>
      <w:r w:rsidRPr="00A1115C">
        <w:rPr>
          <w:rFonts w:ascii="Arial" w:hAnsi="Arial" w:cs="Arial"/>
        </w:rPr>
        <w:lastRenderedPageBreak/>
        <w:t>schematic outline of the SAM preparation procedure on such gold substrates is given in</w:t>
      </w:r>
      <w:r w:rsidR="00D562F1">
        <w:rPr>
          <w:rFonts w:ascii="Arial" w:hAnsi="Arial" w:cs="Arial"/>
        </w:rPr>
        <w:t xml:space="preserve"> </w:t>
      </w:r>
      <w:r w:rsidR="000D72C7">
        <w:rPr>
          <w:rFonts w:ascii="Arial" w:hAnsi="Arial" w:cs="Arial"/>
        </w:rPr>
        <w:t>following Figure</w:t>
      </w:r>
      <w:r w:rsidR="00DF67C9">
        <w:rPr>
          <w:rFonts w:ascii="Arial" w:hAnsi="Arial" w:cs="Arial"/>
        </w:rPr>
        <w:t>s</w:t>
      </w:r>
      <w:r w:rsidR="000D72C7">
        <w:rPr>
          <w:rFonts w:ascii="Arial" w:hAnsi="Arial" w:cs="Arial"/>
        </w:rPr>
        <w:t xml:space="preserve">. </w:t>
      </w:r>
    </w:p>
    <w:p w:rsidR="00014F9A" w:rsidRPr="00FE3800" w:rsidRDefault="00F55169" w:rsidP="00685186">
      <w:pPr>
        <w:autoSpaceDE w:val="0"/>
        <w:autoSpaceDN w:val="0"/>
        <w:adjustRightInd w:val="0"/>
        <w:spacing w:line="360" w:lineRule="auto"/>
        <w:jc w:val="both"/>
        <w:rPr>
          <w:rFonts w:ascii="Arial" w:eastAsia="Batang" w:hAnsi="Arial" w:cs="Arial"/>
          <w:b/>
          <w:u w:val="single"/>
          <w:lang w:eastAsia="ko-KR"/>
        </w:rPr>
      </w:pPr>
      <w:r>
        <w:rPr>
          <w:rFonts w:ascii="Arial" w:eastAsia="Batang" w:hAnsi="Arial" w:cs="Arial"/>
          <w:b/>
          <w:noProof/>
          <w:u w:val="single"/>
        </w:rPr>
        <w:drawing>
          <wp:inline distT="0" distB="0" distL="0" distR="0">
            <wp:extent cx="5711825" cy="2879725"/>
            <wp:effectExtent l="1905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lum bright="-18000" contrast="20000"/>
                      <a:grayscl/>
                    </a:blip>
                    <a:srcRect/>
                    <a:stretch>
                      <a:fillRect/>
                    </a:stretch>
                  </pic:blipFill>
                  <pic:spPr bwMode="auto">
                    <a:xfrm>
                      <a:off x="0" y="0"/>
                      <a:ext cx="5711825" cy="2879725"/>
                    </a:xfrm>
                    <a:prstGeom prst="rect">
                      <a:avLst/>
                    </a:prstGeom>
                    <a:noFill/>
                    <a:ln w="9525">
                      <a:noFill/>
                      <a:miter lim="800000"/>
                      <a:headEnd/>
                      <a:tailEnd/>
                    </a:ln>
                  </pic:spPr>
                </pic:pic>
              </a:graphicData>
            </a:graphic>
          </wp:inline>
        </w:drawing>
      </w:r>
    </w:p>
    <w:p w:rsidR="00014F9A" w:rsidRPr="00FE3800" w:rsidRDefault="00014F9A" w:rsidP="00014F9A">
      <w:pPr>
        <w:autoSpaceDE w:val="0"/>
        <w:autoSpaceDN w:val="0"/>
        <w:adjustRightInd w:val="0"/>
        <w:spacing w:line="360" w:lineRule="auto"/>
        <w:jc w:val="center"/>
        <w:rPr>
          <w:rFonts w:ascii="Arial" w:eastAsia="Batang" w:hAnsi="Arial" w:cs="Arial"/>
          <w:b/>
          <w:u w:val="single"/>
          <w:lang w:eastAsia="ko-KR"/>
        </w:rPr>
      </w:pPr>
    </w:p>
    <w:p w:rsidR="00602DD8" w:rsidRPr="00FE3800" w:rsidRDefault="00F55169" w:rsidP="008D37BD">
      <w:pPr>
        <w:spacing w:line="360" w:lineRule="auto"/>
        <w:ind w:left="360"/>
        <w:jc w:val="both"/>
        <w:rPr>
          <w:rFonts w:ascii="Arial" w:eastAsia="Batang" w:hAnsi="Arial" w:cs="Arial"/>
          <w:b/>
          <w:u w:val="single"/>
          <w:lang w:eastAsia="ko-KR"/>
        </w:rPr>
      </w:pPr>
      <w:r>
        <w:rPr>
          <w:rFonts w:ascii="Arial" w:eastAsia="Batang" w:hAnsi="Arial" w:cs="Arial"/>
          <w:b/>
          <w:noProof/>
          <w:u w:val="single"/>
        </w:rPr>
        <w:drawing>
          <wp:inline distT="0" distB="0" distL="0" distR="0">
            <wp:extent cx="5718175" cy="399859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srcRect/>
                    <a:stretch>
                      <a:fillRect/>
                    </a:stretch>
                  </pic:blipFill>
                  <pic:spPr bwMode="auto">
                    <a:xfrm>
                      <a:off x="0" y="0"/>
                      <a:ext cx="5718175" cy="3998595"/>
                    </a:xfrm>
                    <a:prstGeom prst="rect">
                      <a:avLst/>
                    </a:prstGeom>
                    <a:noFill/>
                    <a:ln w="9525">
                      <a:noFill/>
                      <a:miter lim="800000"/>
                      <a:headEnd/>
                      <a:tailEnd/>
                    </a:ln>
                  </pic:spPr>
                </pic:pic>
              </a:graphicData>
            </a:graphic>
          </wp:inline>
        </w:drawing>
      </w:r>
    </w:p>
    <w:sectPr w:rsidR="00602DD8" w:rsidRPr="00FE3800" w:rsidSect="00EC14F5">
      <w:pgSz w:w="12240" w:h="15840"/>
      <w:pgMar w:top="1440" w:right="144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nsid w:val="01584871"/>
    <w:multiLevelType w:val="hybridMultilevel"/>
    <w:tmpl w:val="702E0C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9568F5"/>
    <w:multiLevelType w:val="hybridMultilevel"/>
    <w:tmpl w:val="9C9CBD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21629"/>
    <w:multiLevelType w:val="hybridMultilevel"/>
    <w:tmpl w:val="B66A7716"/>
    <w:lvl w:ilvl="0" w:tplc="0409000F">
      <w:start w:val="1"/>
      <w:numFmt w:val="decimal"/>
      <w:lvlText w:val="%1."/>
      <w:lvlJc w:val="left"/>
      <w:pPr>
        <w:tabs>
          <w:tab w:val="num" w:pos="720"/>
        </w:tabs>
        <w:ind w:left="720" w:hanging="360"/>
      </w:pPr>
      <w:rPr>
        <w:rFonts w:hint="default"/>
      </w:rPr>
    </w:lvl>
    <w:lvl w:ilvl="1" w:tplc="38EAE89A">
      <w:numFmt w:val="bullet"/>
      <w:lvlText w:val=""/>
      <w:lvlJc w:val="left"/>
      <w:pPr>
        <w:tabs>
          <w:tab w:val="num" w:pos="1455"/>
        </w:tabs>
        <w:ind w:left="1455" w:hanging="375"/>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353044"/>
    <w:multiLevelType w:val="hybridMultilevel"/>
    <w:tmpl w:val="EFBA6A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A1339B"/>
    <w:multiLevelType w:val="hybridMultilevel"/>
    <w:tmpl w:val="0A329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E66A5E"/>
    <w:multiLevelType w:val="hybridMultilevel"/>
    <w:tmpl w:val="11204E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A90EFD"/>
    <w:multiLevelType w:val="hybridMultilevel"/>
    <w:tmpl w:val="C83C4F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A84B4A"/>
    <w:multiLevelType w:val="hybridMultilevel"/>
    <w:tmpl w:val="10528C5C"/>
    <w:lvl w:ilvl="0" w:tplc="2C10F01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012B5E"/>
    <w:multiLevelType w:val="multilevel"/>
    <w:tmpl w:val="CF74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694EEB"/>
    <w:multiLevelType w:val="multilevel"/>
    <w:tmpl w:val="939894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19312A29"/>
    <w:multiLevelType w:val="hybridMultilevel"/>
    <w:tmpl w:val="4EA450BC"/>
    <w:lvl w:ilvl="0" w:tplc="93DAA52C">
      <w:start w:val="1"/>
      <w:numFmt w:val="bullet"/>
      <w:lvlText w:val=""/>
      <w:lvlPicBulletId w:val="0"/>
      <w:lvlJc w:val="left"/>
      <w:pPr>
        <w:tabs>
          <w:tab w:val="num" w:pos="720"/>
        </w:tabs>
        <w:ind w:left="720" w:hanging="360"/>
      </w:pPr>
      <w:rPr>
        <w:rFonts w:ascii="Symbol" w:hAnsi="Symbol" w:hint="default"/>
      </w:rPr>
    </w:lvl>
    <w:lvl w:ilvl="1" w:tplc="FD58AB82">
      <w:start w:val="1"/>
      <w:numFmt w:val="bullet"/>
      <w:lvlText w:val=""/>
      <w:lvlPicBulletId w:val="0"/>
      <w:lvlJc w:val="left"/>
      <w:pPr>
        <w:tabs>
          <w:tab w:val="num" w:pos="1440"/>
        </w:tabs>
        <w:ind w:left="1440" w:hanging="360"/>
      </w:pPr>
      <w:rPr>
        <w:rFonts w:ascii="Symbol" w:hAnsi="Symbol" w:hint="default"/>
      </w:rPr>
    </w:lvl>
    <w:lvl w:ilvl="2" w:tplc="0FC09BB0" w:tentative="1">
      <w:start w:val="1"/>
      <w:numFmt w:val="bullet"/>
      <w:lvlText w:val=""/>
      <w:lvlPicBulletId w:val="0"/>
      <w:lvlJc w:val="left"/>
      <w:pPr>
        <w:tabs>
          <w:tab w:val="num" w:pos="2160"/>
        </w:tabs>
        <w:ind w:left="2160" w:hanging="360"/>
      </w:pPr>
      <w:rPr>
        <w:rFonts w:ascii="Symbol" w:hAnsi="Symbol" w:hint="default"/>
      </w:rPr>
    </w:lvl>
    <w:lvl w:ilvl="3" w:tplc="5622C2A8" w:tentative="1">
      <w:start w:val="1"/>
      <w:numFmt w:val="bullet"/>
      <w:lvlText w:val=""/>
      <w:lvlPicBulletId w:val="0"/>
      <w:lvlJc w:val="left"/>
      <w:pPr>
        <w:tabs>
          <w:tab w:val="num" w:pos="2880"/>
        </w:tabs>
        <w:ind w:left="2880" w:hanging="360"/>
      </w:pPr>
      <w:rPr>
        <w:rFonts w:ascii="Symbol" w:hAnsi="Symbol" w:hint="default"/>
      </w:rPr>
    </w:lvl>
    <w:lvl w:ilvl="4" w:tplc="343AF722" w:tentative="1">
      <w:start w:val="1"/>
      <w:numFmt w:val="bullet"/>
      <w:lvlText w:val=""/>
      <w:lvlPicBulletId w:val="0"/>
      <w:lvlJc w:val="left"/>
      <w:pPr>
        <w:tabs>
          <w:tab w:val="num" w:pos="3600"/>
        </w:tabs>
        <w:ind w:left="3600" w:hanging="360"/>
      </w:pPr>
      <w:rPr>
        <w:rFonts w:ascii="Symbol" w:hAnsi="Symbol" w:hint="default"/>
      </w:rPr>
    </w:lvl>
    <w:lvl w:ilvl="5" w:tplc="67AA6330" w:tentative="1">
      <w:start w:val="1"/>
      <w:numFmt w:val="bullet"/>
      <w:lvlText w:val=""/>
      <w:lvlPicBulletId w:val="0"/>
      <w:lvlJc w:val="left"/>
      <w:pPr>
        <w:tabs>
          <w:tab w:val="num" w:pos="4320"/>
        </w:tabs>
        <w:ind w:left="4320" w:hanging="360"/>
      </w:pPr>
      <w:rPr>
        <w:rFonts w:ascii="Symbol" w:hAnsi="Symbol" w:hint="default"/>
      </w:rPr>
    </w:lvl>
    <w:lvl w:ilvl="6" w:tplc="A8123910" w:tentative="1">
      <w:start w:val="1"/>
      <w:numFmt w:val="bullet"/>
      <w:lvlText w:val=""/>
      <w:lvlPicBulletId w:val="0"/>
      <w:lvlJc w:val="left"/>
      <w:pPr>
        <w:tabs>
          <w:tab w:val="num" w:pos="5040"/>
        </w:tabs>
        <w:ind w:left="5040" w:hanging="360"/>
      </w:pPr>
      <w:rPr>
        <w:rFonts w:ascii="Symbol" w:hAnsi="Symbol" w:hint="default"/>
      </w:rPr>
    </w:lvl>
    <w:lvl w:ilvl="7" w:tplc="8D92B1B2" w:tentative="1">
      <w:start w:val="1"/>
      <w:numFmt w:val="bullet"/>
      <w:lvlText w:val=""/>
      <w:lvlPicBulletId w:val="0"/>
      <w:lvlJc w:val="left"/>
      <w:pPr>
        <w:tabs>
          <w:tab w:val="num" w:pos="5760"/>
        </w:tabs>
        <w:ind w:left="5760" w:hanging="360"/>
      </w:pPr>
      <w:rPr>
        <w:rFonts w:ascii="Symbol" w:hAnsi="Symbol" w:hint="default"/>
      </w:rPr>
    </w:lvl>
    <w:lvl w:ilvl="8" w:tplc="9C5C183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A170C44"/>
    <w:multiLevelType w:val="hybridMultilevel"/>
    <w:tmpl w:val="8C3A37C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F4F4BCF"/>
    <w:multiLevelType w:val="hybridMultilevel"/>
    <w:tmpl w:val="282C94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CF0879"/>
    <w:multiLevelType w:val="hybridMultilevel"/>
    <w:tmpl w:val="55D4009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0B03CF6"/>
    <w:multiLevelType w:val="multilevel"/>
    <w:tmpl w:val="D3C6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026051"/>
    <w:multiLevelType w:val="hybridMultilevel"/>
    <w:tmpl w:val="D3DC39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3507766"/>
    <w:multiLevelType w:val="hybridMultilevel"/>
    <w:tmpl w:val="C172CF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74420A"/>
    <w:multiLevelType w:val="hybridMultilevel"/>
    <w:tmpl w:val="76A40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7060FD"/>
    <w:multiLevelType w:val="hybridMultilevel"/>
    <w:tmpl w:val="24D2E1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88515C"/>
    <w:multiLevelType w:val="hybridMultilevel"/>
    <w:tmpl w:val="0B90F05A"/>
    <w:lvl w:ilvl="0" w:tplc="5A5C1638">
      <w:start w:val="1"/>
      <w:numFmt w:val="bullet"/>
      <w:lvlText w:val="•"/>
      <w:lvlJc w:val="left"/>
      <w:pPr>
        <w:tabs>
          <w:tab w:val="num" w:pos="720"/>
        </w:tabs>
        <w:ind w:left="720" w:hanging="360"/>
      </w:pPr>
      <w:rPr>
        <w:rFonts w:ascii="Times New Roman" w:hAnsi="Times New Roman" w:hint="default"/>
      </w:rPr>
    </w:lvl>
    <w:lvl w:ilvl="1" w:tplc="9F5E8A42">
      <w:start w:val="165"/>
      <w:numFmt w:val="bullet"/>
      <w:lvlText w:val="•"/>
      <w:lvlJc w:val="left"/>
      <w:pPr>
        <w:tabs>
          <w:tab w:val="num" w:pos="1440"/>
        </w:tabs>
        <w:ind w:left="1440" w:hanging="360"/>
      </w:pPr>
      <w:rPr>
        <w:rFonts w:ascii="Times New Roman" w:hAnsi="Times New Roman" w:hint="default"/>
      </w:rPr>
    </w:lvl>
    <w:lvl w:ilvl="2" w:tplc="74C2A94C" w:tentative="1">
      <w:start w:val="1"/>
      <w:numFmt w:val="bullet"/>
      <w:lvlText w:val="•"/>
      <w:lvlJc w:val="left"/>
      <w:pPr>
        <w:tabs>
          <w:tab w:val="num" w:pos="2160"/>
        </w:tabs>
        <w:ind w:left="2160" w:hanging="360"/>
      </w:pPr>
      <w:rPr>
        <w:rFonts w:ascii="Times New Roman" w:hAnsi="Times New Roman" w:hint="default"/>
      </w:rPr>
    </w:lvl>
    <w:lvl w:ilvl="3" w:tplc="4D6A30D0" w:tentative="1">
      <w:start w:val="1"/>
      <w:numFmt w:val="bullet"/>
      <w:lvlText w:val="•"/>
      <w:lvlJc w:val="left"/>
      <w:pPr>
        <w:tabs>
          <w:tab w:val="num" w:pos="2880"/>
        </w:tabs>
        <w:ind w:left="2880" w:hanging="360"/>
      </w:pPr>
      <w:rPr>
        <w:rFonts w:ascii="Times New Roman" w:hAnsi="Times New Roman" w:hint="default"/>
      </w:rPr>
    </w:lvl>
    <w:lvl w:ilvl="4" w:tplc="139211B2" w:tentative="1">
      <w:start w:val="1"/>
      <w:numFmt w:val="bullet"/>
      <w:lvlText w:val="•"/>
      <w:lvlJc w:val="left"/>
      <w:pPr>
        <w:tabs>
          <w:tab w:val="num" w:pos="3600"/>
        </w:tabs>
        <w:ind w:left="3600" w:hanging="360"/>
      </w:pPr>
      <w:rPr>
        <w:rFonts w:ascii="Times New Roman" w:hAnsi="Times New Roman" w:hint="default"/>
      </w:rPr>
    </w:lvl>
    <w:lvl w:ilvl="5" w:tplc="606C9C2E" w:tentative="1">
      <w:start w:val="1"/>
      <w:numFmt w:val="bullet"/>
      <w:lvlText w:val="•"/>
      <w:lvlJc w:val="left"/>
      <w:pPr>
        <w:tabs>
          <w:tab w:val="num" w:pos="4320"/>
        </w:tabs>
        <w:ind w:left="4320" w:hanging="360"/>
      </w:pPr>
      <w:rPr>
        <w:rFonts w:ascii="Times New Roman" w:hAnsi="Times New Roman" w:hint="default"/>
      </w:rPr>
    </w:lvl>
    <w:lvl w:ilvl="6" w:tplc="42368E86" w:tentative="1">
      <w:start w:val="1"/>
      <w:numFmt w:val="bullet"/>
      <w:lvlText w:val="•"/>
      <w:lvlJc w:val="left"/>
      <w:pPr>
        <w:tabs>
          <w:tab w:val="num" w:pos="5040"/>
        </w:tabs>
        <w:ind w:left="5040" w:hanging="360"/>
      </w:pPr>
      <w:rPr>
        <w:rFonts w:ascii="Times New Roman" w:hAnsi="Times New Roman" w:hint="default"/>
      </w:rPr>
    </w:lvl>
    <w:lvl w:ilvl="7" w:tplc="1E1444AA" w:tentative="1">
      <w:start w:val="1"/>
      <w:numFmt w:val="bullet"/>
      <w:lvlText w:val="•"/>
      <w:lvlJc w:val="left"/>
      <w:pPr>
        <w:tabs>
          <w:tab w:val="num" w:pos="5760"/>
        </w:tabs>
        <w:ind w:left="5760" w:hanging="360"/>
      </w:pPr>
      <w:rPr>
        <w:rFonts w:ascii="Times New Roman" w:hAnsi="Times New Roman" w:hint="default"/>
      </w:rPr>
    </w:lvl>
    <w:lvl w:ilvl="8" w:tplc="BC0C895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9891A10"/>
    <w:multiLevelType w:val="hybridMultilevel"/>
    <w:tmpl w:val="416AE7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9A310B2"/>
    <w:multiLevelType w:val="hybridMultilevel"/>
    <w:tmpl w:val="21703848"/>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A105ED6"/>
    <w:multiLevelType w:val="hybridMultilevel"/>
    <w:tmpl w:val="C172AB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0421A6D"/>
    <w:multiLevelType w:val="hybridMultilevel"/>
    <w:tmpl w:val="C19C2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6C4684"/>
    <w:multiLevelType w:val="hybridMultilevel"/>
    <w:tmpl w:val="6D469C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CC6338D"/>
    <w:multiLevelType w:val="hybridMultilevel"/>
    <w:tmpl w:val="45D805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DEC3976"/>
    <w:multiLevelType w:val="hybridMultilevel"/>
    <w:tmpl w:val="86C2214E"/>
    <w:lvl w:ilvl="0" w:tplc="2C10F014">
      <w:start w:val="1"/>
      <w:numFmt w:val="bullet"/>
      <w:lvlText w:val=""/>
      <w:lvlPicBulletId w:val="0"/>
      <w:lvlJc w:val="left"/>
      <w:pPr>
        <w:tabs>
          <w:tab w:val="num" w:pos="720"/>
        </w:tabs>
        <w:ind w:left="720" w:hanging="360"/>
      </w:pPr>
      <w:rPr>
        <w:rFonts w:ascii="Symbol" w:hAnsi="Symbol" w:hint="default"/>
      </w:rPr>
    </w:lvl>
    <w:lvl w:ilvl="1" w:tplc="EDF46A72">
      <w:start w:val="162"/>
      <w:numFmt w:val="bullet"/>
      <w:lvlText w:val=""/>
      <w:lvlPicBulletId w:val="0"/>
      <w:lvlJc w:val="left"/>
      <w:pPr>
        <w:tabs>
          <w:tab w:val="num" w:pos="1440"/>
        </w:tabs>
        <w:ind w:left="1440" w:hanging="360"/>
      </w:pPr>
      <w:rPr>
        <w:rFonts w:ascii="Symbol" w:hAnsi="Symbol" w:hint="default"/>
      </w:rPr>
    </w:lvl>
    <w:lvl w:ilvl="2" w:tplc="27069632" w:tentative="1">
      <w:start w:val="1"/>
      <w:numFmt w:val="bullet"/>
      <w:lvlText w:val=""/>
      <w:lvlPicBulletId w:val="0"/>
      <w:lvlJc w:val="left"/>
      <w:pPr>
        <w:tabs>
          <w:tab w:val="num" w:pos="2160"/>
        </w:tabs>
        <w:ind w:left="2160" w:hanging="360"/>
      </w:pPr>
      <w:rPr>
        <w:rFonts w:ascii="Symbol" w:hAnsi="Symbol" w:hint="default"/>
      </w:rPr>
    </w:lvl>
    <w:lvl w:ilvl="3" w:tplc="9A8A187A" w:tentative="1">
      <w:start w:val="1"/>
      <w:numFmt w:val="bullet"/>
      <w:lvlText w:val=""/>
      <w:lvlPicBulletId w:val="0"/>
      <w:lvlJc w:val="left"/>
      <w:pPr>
        <w:tabs>
          <w:tab w:val="num" w:pos="2880"/>
        </w:tabs>
        <w:ind w:left="2880" w:hanging="360"/>
      </w:pPr>
      <w:rPr>
        <w:rFonts w:ascii="Symbol" w:hAnsi="Symbol" w:hint="default"/>
      </w:rPr>
    </w:lvl>
    <w:lvl w:ilvl="4" w:tplc="4A9CCACE" w:tentative="1">
      <w:start w:val="1"/>
      <w:numFmt w:val="bullet"/>
      <w:lvlText w:val=""/>
      <w:lvlPicBulletId w:val="0"/>
      <w:lvlJc w:val="left"/>
      <w:pPr>
        <w:tabs>
          <w:tab w:val="num" w:pos="3600"/>
        </w:tabs>
        <w:ind w:left="3600" w:hanging="360"/>
      </w:pPr>
      <w:rPr>
        <w:rFonts w:ascii="Symbol" w:hAnsi="Symbol" w:hint="default"/>
      </w:rPr>
    </w:lvl>
    <w:lvl w:ilvl="5" w:tplc="ED80E6B0" w:tentative="1">
      <w:start w:val="1"/>
      <w:numFmt w:val="bullet"/>
      <w:lvlText w:val=""/>
      <w:lvlPicBulletId w:val="0"/>
      <w:lvlJc w:val="left"/>
      <w:pPr>
        <w:tabs>
          <w:tab w:val="num" w:pos="4320"/>
        </w:tabs>
        <w:ind w:left="4320" w:hanging="360"/>
      </w:pPr>
      <w:rPr>
        <w:rFonts w:ascii="Symbol" w:hAnsi="Symbol" w:hint="default"/>
      </w:rPr>
    </w:lvl>
    <w:lvl w:ilvl="6" w:tplc="742051C0" w:tentative="1">
      <w:start w:val="1"/>
      <w:numFmt w:val="bullet"/>
      <w:lvlText w:val=""/>
      <w:lvlPicBulletId w:val="0"/>
      <w:lvlJc w:val="left"/>
      <w:pPr>
        <w:tabs>
          <w:tab w:val="num" w:pos="5040"/>
        </w:tabs>
        <w:ind w:left="5040" w:hanging="360"/>
      </w:pPr>
      <w:rPr>
        <w:rFonts w:ascii="Symbol" w:hAnsi="Symbol" w:hint="default"/>
      </w:rPr>
    </w:lvl>
    <w:lvl w:ilvl="7" w:tplc="8AF8EAA8" w:tentative="1">
      <w:start w:val="1"/>
      <w:numFmt w:val="bullet"/>
      <w:lvlText w:val=""/>
      <w:lvlPicBulletId w:val="0"/>
      <w:lvlJc w:val="left"/>
      <w:pPr>
        <w:tabs>
          <w:tab w:val="num" w:pos="5760"/>
        </w:tabs>
        <w:ind w:left="5760" w:hanging="360"/>
      </w:pPr>
      <w:rPr>
        <w:rFonts w:ascii="Symbol" w:hAnsi="Symbol" w:hint="default"/>
      </w:rPr>
    </w:lvl>
    <w:lvl w:ilvl="8" w:tplc="AF443FC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1CD25A9"/>
    <w:multiLevelType w:val="hybridMultilevel"/>
    <w:tmpl w:val="CC5A517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3D92EC9"/>
    <w:multiLevelType w:val="hybridMultilevel"/>
    <w:tmpl w:val="3F948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42F67DD"/>
    <w:multiLevelType w:val="hybridMultilevel"/>
    <w:tmpl w:val="8D80DD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48A796D"/>
    <w:multiLevelType w:val="hybridMultilevel"/>
    <w:tmpl w:val="1C80B9E2"/>
    <w:lvl w:ilvl="0" w:tplc="A46C64DA">
      <w:start w:val="1"/>
      <w:numFmt w:val="bullet"/>
      <w:lvlText w:val="•"/>
      <w:lvlJc w:val="left"/>
      <w:pPr>
        <w:tabs>
          <w:tab w:val="num" w:pos="720"/>
        </w:tabs>
        <w:ind w:left="720" w:hanging="360"/>
      </w:pPr>
      <w:rPr>
        <w:rFonts w:ascii="Times New Roman" w:hAnsi="Times New Roman" w:hint="default"/>
      </w:rPr>
    </w:lvl>
    <w:lvl w:ilvl="1" w:tplc="89842860" w:tentative="1">
      <w:start w:val="1"/>
      <w:numFmt w:val="bullet"/>
      <w:lvlText w:val="•"/>
      <w:lvlJc w:val="left"/>
      <w:pPr>
        <w:tabs>
          <w:tab w:val="num" w:pos="1440"/>
        </w:tabs>
        <w:ind w:left="1440" w:hanging="360"/>
      </w:pPr>
      <w:rPr>
        <w:rFonts w:ascii="Times New Roman" w:hAnsi="Times New Roman" w:hint="default"/>
      </w:rPr>
    </w:lvl>
    <w:lvl w:ilvl="2" w:tplc="45BA6818" w:tentative="1">
      <w:start w:val="1"/>
      <w:numFmt w:val="bullet"/>
      <w:lvlText w:val="•"/>
      <w:lvlJc w:val="left"/>
      <w:pPr>
        <w:tabs>
          <w:tab w:val="num" w:pos="2160"/>
        </w:tabs>
        <w:ind w:left="2160" w:hanging="360"/>
      </w:pPr>
      <w:rPr>
        <w:rFonts w:ascii="Times New Roman" w:hAnsi="Times New Roman" w:hint="default"/>
      </w:rPr>
    </w:lvl>
    <w:lvl w:ilvl="3" w:tplc="F1A85684" w:tentative="1">
      <w:start w:val="1"/>
      <w:numFmt w:val="bullet"/>
      <w:lvlText w:val="•"/>
      <w:lvlJc w:val="left"/>
      <w:pPr>
        <w:tabs>
          <w:tab w:val="num" w:pos="2880"/>
        </w:tabs>
        <w:ind w:left="2880" w:hanging="360"/>
      </w:pPr>
      <w:rPr>
        <w:rFonts w:ascii="Times New Roman" w:hAnsi="Times New Roman" w:hint="default"/>
      </w:rPr>
    </w:lvl>
    <w:lvl w:ilvl="4" w:tplc="8B9E94B8" w:tentative="1">
      <w:start w:val="1"/>
      <w:numFmt w:val="bullet"/>
      <w:lvlText w:val="•"/>
      <w:lvlJc w:val="left"/>
      <w:pPr>
        <w:tabs>
          <w:tab w:val="num" w:pos="3600"/>
        </w:tabs>
        <w:ind w:left="3600" w:hanging="360"/>
      </w:pPr>
      <w:rPr>
        <w:rFonts w:ascii="Times New Roman" w:hAnsi="Times New Roman" w:hint="default"/>
      </w:rPr>
    </w:lvl>
    <w:lvl w:ilvl="5" w:tplc="FBEE85F4" w:tentative="1">
      <w:start w:val="1"/>
      <w:numFmt w:val="bullet"/>
      <w:lvlText w:val="•"/>
      <w:lvlJc w:val="left"/>
      <w:pPr>
        <w:tabs>
          <w:tab w:val="num" w:pos="4320"/>
        </w:tabs>
        <w:ind w:left="4320" w:hanging="360"/>
      </w:pPr>
      <w:rPr>
        <w:rFonts w:ascii="Times New Roman" w:hAnsi="Times New Roman" w:hint="default"/>
      </w:rPr>
    </w:lvl>
    <w:lvl w:ilvl="6" w:tplc="4E38190E" w:tentative="1">
      <w:start w:val="1"/>
      <w:numFmt w:val="bullet"/>
      <w:lvlText w:val="•"/>
      <w:lvlJc w:val="left"/>
      <w:pPr>
        <w:tabs>
          <w:tab w:val="num" w:pos="5040"/>
        </w:tabs>
        <w:ind w:left="5040" w:hanging="360"/>
      </w:pPr>
      <w:rPr>
        <w:rFonts w:ascii="Times New Roman" w:hAnsi="Times New Roman" w:hint="default"/>
      </w:rPr>
    </w:lvl>
    <w:lvl w:ilvl="7" w:tplc="7DCEC5E2" w:tentative="1">
      <w:start w:val="1"/>
      <w:numFmt w:val="bullet"/>
      <w:lvlText w:val="•"/>
      <w:lvlJc w:val="left"/>
      <w:pPr>
        <w:tabs>
          <w:tab w:val="num" w:pos="5760"/>
        </w:tabs>
        <w:ind w:left="5760" w:hanging="360"/>
      </w:pPr>
      <w:rPr>
        <w:rFonts w:ascii="Times New Roman" w:hAnsi="Times New Roman" w:hint="default"/>
      </w:rPr>
    </w:lvl>
    <w:lvl w:ilvl="8" w:tplc="01B49D1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4921AE"/>
    <w:multiLevelType w:val="hybridMultilevel"/>
    <w:tmpl w:val="AF8AC4FA"/>
    <w:lvl w:ilvl="0" w:tplc="4A46E15C">
      <w:start w:val="1"/>
      <w:numFmt w:val="bullet"/>
      <w:lvlText w:val="•"/>
      <w:lvlJc w:val="left"/>
      <w:pPr>
        <w:tabs>
          <w:tab w:val="num" w:pos="720"/>
        </w:tabs>
        <w:ind w:left="720" w:hanging="360"/>
      </w:pPr>
      <w:rPr>
        <w:rFonts w:ascii="Times New Roman" w:hAnsi="Times New Roman" w:hint="default"/>
      </w:rPr>
    </w:lvl>
    <w:lvl w:ilvl="1" w:tplc="11B01478">
      <w:start w:val="165"/>
      <w:numFmt w:val="bullet"/>
      <w:lvlText w:val="•"/>
      <w:lvlJc w:val="left"/>
      <w:pPr>
        <w:tabs>
          <w:tab w:val="num" w:pos="1440"/>
        </w:tabs>
        <w:ind w:left="1440" w:hanging="360"/>
      </w:pPr>
      <w:rPr>
        <w:rFonts w:ascii="Times New Roman" w:hAnsi="Times New Roman" w:hint="default"/>
      </w:rPr>
    </w:lvl>
    <w:lvl w:ilvl="2" w:tplc="ABE27400" w:tentative="1">
      <w:start w:val="1"/>
      <w:numFmt w:val="bullet"/>
      <w:lvlText w:val="•"/>
      <w:lvlJc w:val="left"/>
      <w:pPr>
        <w:tabs>
          <w:tab w:val="num" w:pos="2160"/>
        </w:tabs>
        <w:ind w:left="2160" w:hanging="360"/>
      </w:pPr>
      <w:rPr>
        <w:rFonts w:ascii="Times New Roman" w:hAnsi="Times New Roman" w:hint="default"/>
      </w:rPr>
    </w:lvl>
    <w:lvl w:ilvl="3" w:tplc="95AEC008" w:tentative="1">
      <w:start w:val="1"/>
      <w:numFmt w:val="bullet"/>
      <w:lvlText w:val="•"/>
      <w:lvlJc w:val="left"/>
      <w:pPr>
        <w:tabs>
          <w:tab w:val="num" w:pos="2880"/>
        </w:tabs>
        <w:ind w:left="2880" w:hanging="360"/>
      </w:pPr>
      <w:rPr>
        <w:rFonts w:ascii="Times New Roman" w:hAnsi="Times New Roman" w:hint="default"/>
      </w:rPr>
    </w:lvl>
    <w:lvl w:ilvl="4" w:tplc="7EDE9220" w:tentative="1">
      <w:start w:val="1"/>
      <w:numFmt w:val="bullet"/>
      <w:lvlText w:val="•"/>
      <w:lvlJc w:val="left"/>
      <w:pPr>
        <w:tabs>
          <w:tab w:val="num" w:pos="3600"/>
        </w:tabs>
        <w:ind w:left="3600" w:hanging="360"/>
      </w:pPr>
      <w:rPr>
        <w:rFonts w:ascii="Times New Roman" w:hAnsi="Times New Roman" w:hint="default"/>
      </w:rPr>
    </w:lvl>
    <w:lvl w:ilvl="5" w:tplc="42DC80A8" w:tentative="1">
      <w:start w:val="1"/>
      <w:numFmt w:val="bullet"/>
      <w:lvlText w:val="•"/>
      <w:lvlJc w:val="left"/>
      <w:pPr>
        <w:tabs>
          <w:tab w:val="num" w:pos="4320"/>
        </w:tabs>
        <w:ind w:left="4320" w:hanging="360"/>
      </w:pPr>
      <w:rPr>
        <w:rFonts w:ascii="Times New Roman" w:hAnsi="Times New Roman" w:hint="default"/>
      </w:rPr>
    </w:lvl>
    <w:lvl w:ilvl="6" w:tplc="149E5434" w:tentative="1">
      <w:start w:val="1"/>
      <w:numFmt w:val="bullet"/>
      <w:lvlText w:val="•"/>
      <w:lvlJc w:val="left"/>
      <w:pPr>
        <w:tabs>
          <w:tab w:val="num" w:pos="5040"/>
        </w:tabs>
        <w:ind w:left="5040" w:hanging="360"/>
      </w:pPr>
      <w:rPr>
        <w:rFonts w:ascii="Times New Roman" w:hAnsi="Times New Roman" w:hint="default"/>
      </w:rPr>
    </w:lvl>
    <w:lvl w:ilvl="7" w:tplc="E7042E96" w:tentative="1">
      <w:start w:val="1"/>
      <w:numFmt w:val="bullet"/>
      <w:lvlText w:val="•"/>
      <w:lvlJc w:val="left"/>
      <w:pPr>
        <w:tabs>
          <w:tab w:val="num" w:pos="5760"/>
        </w:tabs>
        <w:ind w:left="5760" w:hanging="360"/>
      </w:pPr>
      <w:rPr>
        <w:rFonts w:ascii="Times New Roman" w:hAnsi="Times New Roman" w:hint="default"/>
      </w:rPr>
    </w:lvl>
    <w:lvl w:ilvl="8" w:tplc="A512114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B8019C2"/>
    <w:multiLevelType w:val="hybridMultilevel"/>
    <w:tmpl w:val="3FB0A234"/>
    <w:lvl w:ilvl="0" w:tplc="04090005">
      <w:start w:val="1"/>
      <w:numFmt w:val="bullet"/>
      <w:lvlText w:val=""/>
      <w:lvlJc w:val="left"/>
      <w:pPr>
        <w:tabs>
          <w:tab w:val="num" w:pos="1260"/>
        </w:tabs>
        <w:ind w:left="1260" w:hanging="360"/>
      </w:pPr>
      <w:rPr>
        <w:rFonts w:ascii="Wingdings" w:hAnsi="Wingdings" w:hint="default"/>
      </w:rPr>
    </w:lvl>
    <w:lvl w:ilvl="1" w:tplc="0409000F">
      <w:start w:val="1"/>
      <w:numFmt w:val="decimal"/>
      <w:lvlText w:val="%2."/>
      <w:lvlJc w:val="left"/>
      <w:pPr>
        <w:tabs>
          <w:tab w:val="num" w:pos="1980"/>
        </w:tabs>
        <w:ind w:left="1980" w:hanging="360"/>
      </w:pPr>
      <w:rPr>
        <w:rFont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64072D0E"/>
    <w:multiLevelType w:val="hybridMultilevel"/>
    <w:tmpl w:val="31DAEF56"/>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4">
    <w:nsid w:val="670C796C"/>
    <w:multiLevelType w:val="hybridMultilevel"/>
    <w:tmpl w:val="D0A4B9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CEB54E5"/>
    <w:multiLevelType w:val="hybridMultilevel"/>
    <w:tmpl w:val="2FF4EE64"/>
    <w:lvl w:ilvl="0" w:tplc="0E005768">
      <w:start w:val="1"/>
      <w:numFmt w:val="bullet"/>
      <w:lvlText w:val=""/>
      <w:lvlJc w:val="left"/>
      <w:pPr>
        <w:tabs>
          <w:tab w:val="num" w:pos="720"/>
        </w:tabs>
        <w:ind w:left="720" w:hanging="360"/>
      </w:pPr>
      <w:rPr>
        <w:rFonts w:ascii="Wingdings" w:hAnsi="Wingdings" w:hint="default"/>
      </w:rPr>
    </w:lvl>
    <w:lvl w:ilvl="1" w:tplc="88EC287A" w:tentative="1">
      <w:start w:val="1"/>
      <w:numFmt w:val="bullet"/>
      <w:lvlText w:val=""/>
      <w:lvlJc w:val="left"/>
      <w:pPr>
        <w:tabs>
          <w:tab w:val="num" w:pos="1440"/>
        </w:tabs>
        <w:ind w:left="1440" w:hanging="360"/>
      </w:pPr>
      <w:rPr>
        <w:rFonts w:ascii="Wingdings" w:hAnsi="Wingdings" w:hint="default"/>
      </w:rPr>
    </w:lvl>
    <w:lvl w:ilvl="2" w:tplc="1F207BF2" w:tentative="1">
      <w:start w:val="1"/>
      <w:numFmt w:val="bullet"/>
      <w:lvlText w:val=""/>
      <w:lvlJc w:val="left"/>
      <w:pPr>
        <w:tabs>
          <w:tab w:val="num" w:pos="2160"/>
        </w:tabs>
        <w:ind w:left="2160" w:hanging="360"/>
      </w:pPr>
      <w:rPr>
        <w:rFonts w:ascii="Wingdings" w:hAnsi="Wingdings" w:hint="default"/>
      </w:rPr>
    </w:lvl>
    <w:lvl w:ilvl="3" w:tplc="944C8CDC" w:tentative="1">
      <w:start w:val="1"/>
      <w:numFmt w:val="bullet"/>
      <w:lvlText w:val=""/>
      <w:lvlJc w:val="left"/>
      <w:pPr>
        <w:tabs>
          <w:tab w:val="num" w:pos="2880"/>
        </w:tabs>
        <w:ind w:left="2880" w:hanging="360"/>
      </w:pPr>
      <w:rPr>
        <w:rFonts w:ascii="Wingdings" w:hAnsi="Wingdings" w:hint="default"/>
      </w:rPr>
    </w:lvl>
    <w:lvl w:ilvl="4" w:tplc="34F298BE" w:tentative="1">
      <w:start w:val="1"/>
      <w:numFmt w:val="bullet"/>
      <w:lvlText w:val=""/>
      <w:lvlJc w:val="left"/>
      <w:pPr>
        <w:tabs>
          <w:tab w:val="num" w:pos="3600"/>
        </w:tabs>
        <w:ind w:left="3600" w:hanging="360"/>
      </w:pPr>
      <w:rPr>
        <w:rFonts w:ascii="Wingdings" w:hAnsi="Wingdings" w:hint="default"/>
      </w:rPr>
    </w:lvl>
    <w:lvl w:ilvl="5" w:tplc="2462075C" w:tentative="1">
      <w:start w:val="1"/>
      <w:numFmt w:val="bullet"/>
      <w:lvlText w:val=""/>
      <w:lvlJc w:val="left"/>
      <w:pPr>
        <w:tabs>
          <w:tab w:val="num" w:pos="4320"/>
        </w:tabs>
        <w:ind w:left="4320" w:hanging="360"/>
      </w:pPr>
      <w:rPr>
        <w:rFonts w:ascii="Wingdings" w:hAnsi="Wingdings" w:hint="default"/>
      </w:rPr>
    </w:lvl>
    <w:lvl w:ilvl="6" w:tplc="BC7C8650" w:tentative="1">
      <w:start w:val="1"/>
      <w:numFmt w:val="bullet"/>
      <w:lvlText w:val=""/>
      <w:lvlJc w:val="left"/>
      <w:pPr>
        <w:tabs>
          <w:tab w:val="num" w:pos="5040"/>
        </w:tabs>
        <w:ind w:left="5040" w:hanging="360"/>
      </w:pPr>
      <w:rPr>
        <w:rFonts w:ascii="Wingdings" w:hAnsi="Wingdings" w:hint="default"/>
      </w:rPr>
    </w:lvl>
    <w:lvl w:ilvl="7" w:tplc="2DA8DF04" w:tentative="1">
      <w:start w:val="1"/>
      <w:numFmt w:val="bullet"/>
      <w:lvlText w:val=""/>
      <w:lvlJc w:val="left"/>
      <w:pPr>
        <w:tabs>
          <w:tab w:val="num" w:pos="5760"/>
        </w:tabs>
        <w:ind w:left="5760" w:hanging="360"/>
      </w:pPr>
      <w:rPr>
        <w:rFonts w:ascii="Wingdings" w:hAnsi="Wingdings" w:hint="default"/>
      </w:rPr>
    </w:lvl>
    <w:lvl w:ilvl="8" w:tplc="1DF6DD7A" w:tentative="1">
      <w:start w:val="1"/>
      <w:numFmt w:val="bullet"/>
      <w:lvlText w:val=""/>
      <w:lvlJc w:val="left"/>
      <w:pPr>
        <w:tabs>
          <w:tab w:val="num" w:pos="6480"/>
        </w:tabs>
        <w:ind w:left="6480" w:hanging="360"/>
      </w:pPr>
      <w:rPr>
        <w:rFonts w:ascii="Wingdings" w:hAnsi="Wingdings" w:hint="default"/>
      </w:rPr>
    </w:lvl>
  </w:abstractNum>
  <w:abstractNum w:abstractNumId="36">
    <w:nsid w:val="71F33845"/>
    <w:multiLevelType w:val="hybridMultilevel"/>
    <w:tmpl w:val="3F564194"/>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7">
    <w:nsid w:val="73460F9E"/>
    <w:multiLevelType w:val="hybridMultilevel"/>
    <w:tmpl w:val="2702F8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4522BEC"/>
    <w:multiLevelType w:val="hybridMultilevel"/>
    <w:tmpl w:val="0864264C"/>
    <w:lvl w:ilvl="0" w:tplc="04090005">
      <w:start w:val="1"/>
      <w:numFmt w:val="bullet"/>
      <w:lvlText w:val=""/>
      <w:lvlJc w:val="left"/>
      <w:pPr>
        <w:tabs>
          <w:tab w:val="num" w:pos="720"/>
        </w:tabs>
        <w:ind w:left="720" w:hanging="360"/>
      </w:pPr>
      <w:rPr>
        <w:rFonts w:ascii="Wingdings" w:hAnsi="Wingdings" w:hint="default"/>
      </w:rPr>
    </w:lvl>
    <w:lvl w:ilvl="1" w:tplc="38EAE89A">
      <w:numFmt w:val="bullet"/>
      <w:lvlText w:val=""/>
      <w:lvlJc w:val="left"/>
      <w:pPr>
        <w:tabs>
          <w:tab w:val="num" w:pos="1455"/>
        </w:tabs>
        <w:ind w:left="1455" w:hanging="375"/>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E0308F"/>
    <w:multiLevelType w:val="hybridMultilevel"/>
    <w:tmpl w:val="A71AFA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nsid w:val="7DC830DE"/>
    <w:multiLevelType w:val="hybridMultilevel"/>
    <w:tmpl w:val="34B436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E321FBD"/>
    <w:multiLevelType w:val="hybridMultilevel"/>
    <w:tmpl w:val="F97EDB4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1"/>
  </w:num>
  <w:num w:numId="2">
    <w:abstractNumId w:val="38"/>
  </w:num>
  <w:num w:numId="3">
    <w:abstractNumId w:val="13"/>
  </w:num>
  <w:num w:numId="4">
    <w:abstractNumId w:val="11"/>
  </w:num>
  <w:num w:numId="5">
    <w:abstractNumId w:val="5"/>
  </w:num>
  <w:num w:numId="6">
    <w:abstractNumId w:val="15"/>
  </w:num>
  <w:num w:numId="7">
    <w:abstractNumId w:val="40"/>
  </w:num>
  <w:num w:numId="8">
    <w:abstractNumId w:val="39"/>
  </w:num>
  <w:num w:numId="9">
    <w:abstractNumId w:val="27"/>
  </w:num>
  <w:num w:numId="10">
    <w:abstractNumId w:val="16"/>
  </w:num>
  <w:num w:numId="11">
    <w:abstractNumId w:val="14"/>
  </w:num>
  <w:num w:numId="12">
    <w:abstractNumId w:val="23"/>
  </w:num>
  <w:num w:numId="13">
    <w:abstractNumId w:val="9"/>
  </w:num>
  <w:num w:numId="14">
    <w:abstractNumId w:val="8"/>
  </w:num>
  <w:num w:numId="15">
    <w:abstractNumId w:val="25"/>
  </w:num>
  <w:num w:numId="16">
    <w:abstractNumId w:val="22"/>
  </w:num>
  <w:num w:numId="17">
    <w:abstractNumId w:val="17"/>
  </w:num>
  <w:num w:numId="18">
    <w:abstractNumId w:val="24"/>
  </w:num>
  <w:num w:numId="19">
    <w:abstractNumId w:val="36"/>
  </w:num>
  <w:num w:numId="20">
    <w:abstractNumId w:val="37"/>
  </w:num>
  <w:num w:numId="21">
    <w:abstractNumId w:val="18"/>
  </w:num>
  <w:num w:numId="22">
    <w:abstractNumId w:val="6"/>
  </w:num>
  <w:num w:numId="23">
    <w:abstractNumId w:val="21"/>
  </w:num>
  <w:num w:numId="24">
    <w:abstractNumId w:val="35"/>
  </w:num>
  <w:num w:numId="25">
    <w:abstractNumId w:val="3"/>
  </w:num>
  <w:num w:numId="26">
    <w:abstractNumId w:val="29"/>
  </w:num>
  <w:num w:numId="27">
    <w:abstractNumId w:val="1"/>
  </w:num>
  <w:num w:numId="28">
    <w:abstractNumId w:val="12"/>
  </w:num>
  <w:num w:numId="29">
    <w:abstractNumId w:val="30"/>
  </w:num>
  <w:num w:numId="30">
    <w:abstractNumId w:val="31"/>
  </w:num>
  <w:num w:numId="31">
    <w:abstractNumId w:val="19"/>
  </w:num>
  <w:num w:numId="32">
    <w:abstractNumId w:val="0"/>
  </w:num>
  <w:num w:numId="33">
    <w:abstractNumId w:val="20"/>
  </w:num>
  <w:num w:numId="34">
    <w:abstractNumId w:val="34"/>
  </w:num>
  <w:num w:numId="35">
    <w:abstractNumId w:val="32"/>
  </w:num>
  <w:num w:numId="36">
    <w:abstractNumId w:val="33"/>
  </w:num>
  <w:num w:numId="37">
    <w:abstractNumId w:val="28"/>
  </w:num>
  <w:num w:numId="38">
    <w:abstractNumId w:val="4"/>
  </w:num>
  <w:num w:numId="39">
    <w:abstractNumId w:val="2"/>
  </w:num>
  <w:num w:numId="40">
    <w:abstractNumId w:val="26"/>
  </w:num>
  <w:num w:numId="41">
    <w:abstractNumId w:val="10"/>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compat/>
  <w:rsids>
    <w:rsidRoot w:val="00447D6B"/>
    <w:rsid w:val="00004AC0"/>
    <w:rsid w:val="00007AE4"/>
    <w:rsid w:val="00013046"/>
    <w:rsid w:val="00014F9A"/>
    <w:rsid w:val="00017918"/>
    <w:rsid w:val="00023460"/>
    <w:rsid w:val="00026D2D"/>
    <w:rsid w:val="00033513"/>
    <w:rsid w:val="00033AA6"/>
    <w:rsid w:val="00036A99"/>
    <w:rsid w:val="000406C7"/>
    <w:rsid w:val="000438D9"/>
    <w:rsid w:val="00047E13"/>
    <w:rsid w:val="0005209D"/>
    <w:rsid w:val="0005561E"/>
    <w:rsid w:val="00067D59"/>
    <w:rsid w:val="00075676"/>
    <w:rsid w:val="0009045A"/>
    <w:rsid w:val="00090705"/>
    <w:rsid w:val="00093466"/>
    <w:rsid w:val="00097A50"/>
    <w:rsid w:val="00097F0F"/>
    <w:rsid w:val="000A2DC8"/>
    <w:rsid w:val="000A3C11"/>
    <w:rsid w:val="000B32FB"/>
    <w:rsid w:val="000B4C52"/>
    <w:rsid w:val="000C18A1"/>
    <w:rsid w:val="000C4B7C"/>
    <w:rsid w:val="000C4F5E"/>
    <w:rsid w:val="000C534E"/>
    <w:rsid w:val="000D0755"/>
    <w:rsid w:val="000D33E7"/>
    <w:rsid w:val="000D54AE"/>
    <w:rsid w:val="000D6367"/>
    <w:rsid w:val="000D72C7"/>
    <w:rsid w:val="000E7BC3"/>
    <w:rsid w:val="000F39CE"/>
    <w:rsid w:val="000F6ACF"/>
    <w:rsid w:val="001065EE"/>
    <w:rsid w:val="00114DEC"/>
    <w:rsid w:val="001158B9"/>
    <w:rsid w:val="001226BF"/>
    <w:rsid w:val="00124CBD"/>
    <w:rsid w:val="00137220"/>
    <w:rsid w:val="0014001C"/>
    <w:rsid w:val="00142445"/>
    <w:rsid w:val="00144BF8"/>
    <w:rsid w:val="00145FDD"/>
    <w:rsid w:val="00152F15"/>
    <w:rsid w:val="00154558"/>
    <w:rsid w:val="0015794C"/>
    <w:rsid w:val="00165095"/>
    <w:rsid w:val="001733A9"/>
    <w:rsid w:val="00181180"/>
    <w:rsid w:val="0019207E"/>
    <w:rsid w:val="0019406E"/>
    <w:rsid w:val="001A1330"/>
    <w:rsid w:val="001A1675"/>
    <w:rsid w:val="001B014A"/>
    <w:rsid w:val="001C18B2"/>
    <w:rsid w:val="001C5FF9"/>
    <w:rsid w:val="001C74E2"/>
    <w:rsid w:val="001C7AE0"/>
    <w:rsid w:val="001D31F0"/>
    <w:rsid w:val="001D3DCB"/>
    <w:rsid w:val="001E1A56"/>
    <w:rsid w:val="001E27A6"/>
    <w:rsid w:val="001E6DFC"/>
    <w:rsid w:val="001F04D7"/>
    <w:rsid w:val="001F1C22"/>
    <w:rsid w:val="002008E6"/>
    <w:rsid w:val="0020313C"/>
    <w:rsid w:val="0020546D"/>
    <w:rsid w:val="002062AD"/>
    <w:rsid w:val="00206998"/>
    <w:rsid w:val="00207D41"/>
    <w:rsid w:val="0021165B"/>
    <w:rsid w:val="00215B4A"/>
    <w:rsid w:val="0023714B"/>
    <w:rsid w:val="0024233D"/>
    <w:rsid w:val="0025073B"/>
    <w:rsid w:val="00253A02"/>
    <w:rsid w:val="00261082"/>
    <w:rsid w:val="00265EB6"/>
    <w:rsid w:val="00271551"/>
    <w:rsid w:val="00276C88"/>
    <w:rsid w:val="00277857"/>
    <w:rsid w:val="00281319"/>
    <w:rsid w:val="00281B70"/>
    <w:rsid w:val="00285555"/>
    <w:rsid w:val="00286C22"/>
    <w:rsid w:val="002917A7"/>
    <w:rsid w:val="00291D47"/>
    <w:rsid w:val="0029323A"/>
    <w:rsid w:val="00295218"/>
    <w:rsid w:val="00296E1F"/>
    <w:rsid w:val="002A1395"/>
    <w:rsid w:val="002A21A3"/>
    <w:rsid w:val="002A2FE1"/>
    <w:rsid w:val="002A453B"/>
    <w:rsid w:val="002B03D5"/>
    <w:rsid w:val="002B0655"/>
    <w:rsid w:val="002B0C33"/>
    <w:rsid w:val="002B305C"/>
    <w:rsid w:val="002C2C15"/>
    <w:rsid w:val="002C3927"/>
    <w:rsid w:val="002C5718"/>
    <w:rsid w:val="002C6F43"/>
    <w:rsid w:val="002C7962"/>
    <w:rsid w:val="002D4A10"/>
    <w:rsid w:val="002D78FB"/>
    <w:rsid w:val="002E1EA5"/>
    <w:rsid w:val="002E6F1A"/>
    <w:rsid w:val="002E7EF8"/>
    <w:rsid w:val="002F541F"/>
    <w:rsid w:val="002F7B72"/>
    <w:rsid w:val="003012E7"/>
    <w:rsid w:val="00302C5C"/>
    <w:rsid w:val="00317E68"/>
    <w:rsid w:val="003213F8"/>
    <w:rsid w:val="00322538"/>
    <w:rsid w:val="003244BC"/>
    <w:rsid w:val="00333DD9"/>
    <w:rsid w:val="00334E7F"/>
    <w:rsid w:val="00335F3A"/>
    <w:rsid w:val="00337C85"/>
    <w:rsid w:val="00345289"/>
    <w:rsid w:val="00346431"/>
    <w:rsid w:val="00356EFC"/>
    <w:rsid w:val="00357324"/>
    <w:rsid w:val="00364CA8"/>
    <w:rsid w:val="003724E1"/>
    <w:rsid w:val="003728D3"/>
    <w:rsid w:val="00373895"/>
    <w:rsid w:val="003802B2"/>
    <w:rsid w:val="0038067B"/>
    <w:rsid w:val="003806EE"/>
    <w:rsid w:val="003901DD"/>
    <w:rsid w:val="00390B8C"/>
    <w:rsid w:val="003A4E49"/>
    <w:rsid w:val="003A51C9"/>
    <w:rsid w:val="003A5854"/>
    <w:rsid w:val="003B6869"/>
    <w:rsid w:val="003C3BFC"/>
    <w:rsid w:val="003C78D5"/>
    <w:rsid w:val="003D23FA"/>
    <w:rsid w:val="003D50DC"/>
    <w:rsid w:val="003D5D63"/>
    <w:rsid w:val="003E000D"/>
    <w:rsid w:val="003E020B"/>
    <w:rsid w:val="003E5F30"/>
    <w:rsid w:val="003E6455"/>
    <w:rsid w:val="003F0840"/>
    <w:rsid w:val="003F11CF"/>
    <w:rsid w:val="003F1412"/>
    <w:rsid w:val="003F27F9"/>
    <w:rsid w:val="003F4189"/>
    <w:rsid w:val="00400135"/>
    <w:rsid w:val="004003B1"/>
    <w:rsid w:val="00401487"/>
    <w:rsid w:val="0040257A"/>
    <w:rsid w:val="0042092A"/>
    <w:rsid w:val="00423656"/>
    <w:rsid w:val="004277EF"/>
    <w:rsid w:val="004346BE"/>
    <w:rsid w:val="004410DB"/>
    <w:rsid w:val="00447D6B"/>
    <w:rsid w:val="004504DD"/>
    <w:rsid w:val="00450E1D"/>
    <w:rsid w:val="004573CA"/>
    <w:rsid w:val="004632E4"/>
    <w:rsid w:val="0046384C"/>
    <w:rsid w:val="00467C68"/>
    <w:rsid w:val="00470600"/>
    <w:rsid w:val="00471F68"/>
    <w:rsid w:val="00474B45"/>
    <w:rsid w:val="00474C94"/>
    <w:rsid w:val="00477627"/>
    <w:rsid w:val="0048787B"/>
    <w:rsid w:val="004924E7"/>
    <w:rsid w:val="00492D19"/>
    <w:rsid w:val="00492E00"/>
    <w:rsid w:val="004A5C96"/>
    <w:rsid w:val="004B3006"/>
    <w:rsid w:val="004B789F"/>
    <w:rsid w:val="004B7A34"/>
    <w:rsid w:val="004C1080"/>
    <w:rsid w:val="004C5E69"/>
    <w:rsid w:val="004C63A3"/>
    <w:rsid w:val="004D1C26"/>
    <w:rsid w:val="004D6BB8"/>
    <w:rsid w:val="004E0B1E"/>
    <w:rsid w:val="004E6740"/>
    <w:rsid w:val="004F091A"/>
    <w:rsid w:val="004F42C3"/>
    <w:rsid w:val="004F6AB9"/>
    <w:rsid w:val="004F6B64"/>
    <w:rsid w:val="00504D47"/>
    <w:rsid w:val="00521CC6"/>
    <w:rsid w:val="00524DB1"/>
    <w:rsid w:val="00525123"/>
    <w:rsid w:val="00527AB8"/>
    <w:rsid w:val="005353BF"/>
    <w:rsid w:val="0053542F"/>
    <w:rsid w:val="00540F3B"/>
    <w:rsid w:val="00541192"/>
    <w:rsid w:val="00551043"/>
    <w:rsid w:val="00553CEE"/>
    <w:rsid w:val="00564280"/>
    <w:rsid w:val="00565CCB"/>
    <w:rsid w:val="00567CED"/>
    <w:rsid w:val="00570539"/>
    <w:rsid w:val="0057273D"/>
    <w:rsid w:val="00576737"/>
    <w:rsid w:val="00576EBC"/>
    <w:rsid w:val="00577BE0"/>
    <w:rsid w:val="0058521E"/>
    <w:rsid w:val="00585A89"/>
    <w:rsid w:val="00594E70"/>
    <w:rsid w:val="005A28A5"/>
    <w:rsid w:val="005A3108"/>
    <w:rsid w:val="005A577A"/>
    <w:rsid w:val="005A5CD9"/>
    <w:rsid w:val="005A704E"/>
    <w:rsid w:val="005B36C6"/>
    <w:rsid w:val="005B5A90"/>
    <w:rsid w:val="005C7BB8"/>
    <w:rsid w:val="005D0348"/>
    <w:rsid w:val="005E1758"/>
    <w:rsid w:val="005E72A3"/>
    <w:rsid w:val="005F1733"/>
    <w:rsid w:val="005F1B6A"/>
    <w:rsid w:val="005F6DD6"/>
    <w:rsid w:val="00602DD8"/>
    <w:rsid w:val="00606711"/>
    <w:rsid w:val="0061137C"/>
    <w:rsid w:val="00611C6B"/>
    <w:rsid w:val="00614339"/>
    <w:rsid w:val="006211D5"/>
    <w:rsid w:val="00627CDE"/>
    <w:rsid w:val="00631E56"/>
    <w:rsid w:val="00642A5D"/>
    <w:rsid w:val="006462EA"/>
    <w:rsid w:val="0064792B"/>
    <w:rsid w:val="006505D4"/>
    <w:rsid w:val="006509B7"/>
    <w:rsid w:val="00651A40"/>
    <w:rsid w:val="006520AF"/>
    <w:rsid w:val="0066553F"/>
    <w:rsid w:val="00665C53"/>
    <w:rsid w:val="00675F61"/>
    <w:rsid w:val="00685186"/>
    <w:rsid w:val="006859E3"/>
    <w:rsid w:val="00687B98"/>
    <w:rsid w:val="00694B27"/>
    <w:rsid w:val="00694FE9"/>
    <w:rsid w:val="006954A2"/>
    <w:rsid w:val="006976D0"/>
    <w:rsid w:val="006B61D4"/>
    <w:rsid w:val="006B6ECA"/>
    <w:rsid w:val="006B75D3"/>
    <w:rsid w:val="006C0D33"/>
    <w:rsid w:val="006C634D"/>
    <w:rsid w:val="006E23DE"/>
    <w:rsid w:val="006F0789"/>
    <w:rsid w:val="006F1948"/>
    <w:rsid w:val="006F21F5"/>
    <w:rsid w:val="006F25F8"/>
    <w:rsid w:val="006F2FC9"/>
    <w:rsid w:val="006F3A37"/>
    <w:rsid w:val="006F6379"/>
    <w:rsid w:val="00703B19"/>
    <w:rsid w:val="007046ED"/>
    <w:rsid w:val="00705B3E"/>
    <w:rsid w:val="00714BCA"/>
    <w:rsid w:val="00715D57"/>
    <w:rsid w:val="00717D43"/>
    <w:rsid w:val="007206D3"/>
    <w:rsid w:val="0072206F"/>
    <w:rsid w:val="00724E7E"/>
    <w:rsid w:val="00731188"/>
    <w:rsid w:val="00737BF1"/>
    <w:rsid w:val="00741CB0"/>
    <w:rsid w:val="00741CDF"/>
    <w:rsid w:val="007538BB"/>
    <w:rsid w:val="00757FD8"/>
    <w:rsid w:val="007617BA"/>
    <w:rsid w:val="00761EB9"/>
    <w:rsid w:val="0076442C"/>
    <w:rsid w:val="00765399"/>
    <w:rsid w:val="00766EAE"/>
    <w:rsid w:val="00784E0E"/>
    <w:rsid w:val="00794309"/>
    <w:rsid w:val="00797389"/>
    <w:rsid w:val="007A23A5"/>
    <w:rsid w:val="007A3810"/>
    <w:rsid w:val="007D0235"/>
    <w:rsid w:val="007D5509"/>
    <w:rsid w:val="007D6144"/>
    <w:rsid w:val="007E2EAE"/>
    <w:rsid w:val="007E385F"/>
    <w:rsid w:val="007E53A7"/>
    <w:rsid w:val="007E6D4B"/>
    <w:rsid w:val="007E7F5E"/>
    <w:rsid w:val="007F2127"/>
    <w:rsid w:val="007F3CD1"/>
    <w:rsid w:val="007F6EF0"/>
    <w:rsid w:val="00801718"/>
    <w:rsid w:val="008023B8"/>
    <w:rsid w:val="00824DC8"/>
    <w:rsid w:val="008275F8"/>
    <w:rsid w:val="0082798F"/>
    <w:rsid w:val="00827A24"/>
    <w:rsid w:val="00830F51"/>
    <w:rsid w:val="00836782"/>
    <w:rsid w:val="008378C8"/>
    <w:rsid w:val="00837B08"/>
    <w:rsid w:val="00840D2F"/>
    <w:rsid w:val="00840D7C"/>
    <w:rsid w:val="00842033"/>
    <w:rsid w:val="008436EA"/>
    <w:rsid w:val="008455C6"/>
    <w:rsid w:val="00845724"/>
    <w:rsid w:val="008475EE"/>
    <w:rsid w:val="00851068"/>
    <w:rsid w:val="00851C9E"/>
    <w:rsid w:val="008553AD"/>
    <w:rsid w:val="00862938"/>
    <w:rsid w:val="0086355B"/>
    <w:rsid w:val="008641FB"/>
    <w:rsid w:val="0086499B"/>
    <w:rsid w:val="00864BB4"/>
    <w:rsid w:val="00864F5B"/>
    <w:rsid w:val="0087010E"/>
    <w:rsid w:val="00876478"/>
    <w:rsid w:val="0088541B"/>
    <w:rsid w:val="00895F62"/>
    <w:rsid w:val="008A62B2"/>
    <w:rsid w:val="008B79A9"/>
    <w:rsid w:val="008C1D0D"/>
    <w:rsid w:val="008C6C9A"/>
    <w:rsid w:val="008C7701"/>
    <w:rsid w:val="008D1277"/>
    <w:rsid w:val="008D1BBD"/>
    <w:rsid w:val="008D2AC5"/>
    <w:rsid w:val="008D37BD"/>
    <w:rsid w:val="008D762A"/>
    <w:rsid w:val="008E7C20"/>
    <w:rsid w:val="008F0C61"/>
    <w:rsid w:val="008F0EDF"/>
    <w:rsid w:val="00911B29"/>
    <w:rsid w:val="00912CAB"/>
    <w:rsid w:val="00913665"/>
    <w:rsid w:val="00925611"/>
    <w:rsid w:val="00926FBC"/>
    <w:rsid w:val="0092754B"/>
    <w:rsid w:val="009320F7"/>
    <w:rsid w:val="00935E00"/>
    <w:rsid w:val="009364FC"/>
    <w:rsid w:val="00937184"/>
    <w:rsid w:val="00947117"/>
    <w:rsid w:val="0095628C"/>
    <w:rsid w:val="00966A59"/>
    <w:rsid w:val="009750EE"/>
    <w:rsid w:val="00975353"/>
    <w:rsid w:val="00980C2A"/>
    <w:rsid w:val="009831C2"/>
    <w:rsid w:val="00985527"/>
    <w:rsid w:val="00986F96"/>
    <w:rsid w:val="009A3068"/>
    <w:rsid w:val="009A3657"/>
    <w:rsid w:val="009A47DA"/>
    <w:rsid w:val="009A5CA4"/>
    <w:rsid w:val="009B0147"/>
    <w:rsid w:val="009B019F"/>
    <w:rsid w:val="009B0235"/>
    <w:rsid w:val="009D6424"/>
    <w:rsid w:val="009E2FF0"/>
    <w:rsid w:val="009E48A7"/>
    <w:rsid w:val="009F1D65"/>
    <w:rsid w:val="009F634A"/>
    <w:rsid w:val="00A00E11"/>
    <w:rsid w:val="00A03A50"/>
    <w:rsid w:val="00A04FBB"/>
    <w:rsid w:val="00A1115C"/>
    <w:rsid w:val="00A14492"/>
    <w:rsid w:val="00A15A64"/>
    <w:rsid w:val="00A1748E"/>
    <w:rsid w:val="00A2023E"/>
    <w:rsid w:val="00A207CB"/>
    <w:rsid w:val="00A26AD3"/>
    <w:rsid w:val="00A33953"/>
    <w:rsid w:val="00A3490C"/>
    <w:rsid w:val="00A34B06"/>
    <w:rsid w:val="00A35B67"/>
    <w:rsid w:val="00A447D8"/>
    <w:rsid w:val="00A4770E"/>
    <w:rsid w:val="00A56137"/>
    <w:rsid w:val="00A564C2"/>
    <w:rsid w:val="00A63CF2"/>
    <w:rsid w:val="00A63D0B"/>
    <w:rsid w:val="00A7364C"/>
    <w:rsid w:val="00A7384A"/>
    <w:rsid w:val="00A74A46"/>
    <w:rsid w:val="00A7568B"/>
    <w:rsid w:val="00A76D83"/>
    <w:rsid w:val="00A815DE"/>
    <w:rsid w:val="00A839AA"/>
    <w:rsid w:val="00A865F4"/>
    <w:rsid w:val="00A90D51"/>
    <w:rsid w:val="00A92E62"/>
    <w:rsid w:val="00A946EA"/>
    <w:rsid w:val="00AA013C"/>
    <w:rsid w:val="00AA54BB"/>
    <w:rsid w:val="00AB0C08"/>
    <w:rsid w:val="00AB28D3"/>
    <w:rsid w:val="00AB2B11"/>
    <w:rsid w:val="00AB4DF2"/>
    <w:rsid w:val="00AB7669"/>
    <w:rsid w:val="00AC2F3D"/>
    <w:rsid w:val="00AC7DD9"/>
    <w:rsid w:val="00AD2237"/>
    <w:rsid w:val="00AD55AD"/>
    <w:rsid w:val="00AD7BB0"/>
    <w:rsid w:val="00AE00C5"/>
    <w:rsid w:val="00AE1531"/>
    <w:rsid w:val="00AE2C84"/>
    <w:rsid w:val="00AE321F"/>
    <w:rsid w:val="00AE34D3"/>
    <w:rsid w:val="00AE3726"/>
    <w:rsid w:val="00AF3407"/>
    <w:rsid w:val="00B011EA"/>
    <w:rsid w:val="00B02AD8"/>
    <w:rsid w:val="00B02E2A"/>
    <w:rsid w:val="00B046FA"/>
    <w:rsid w:val="00B12191"/>
    <w:rsid w:val="00B160E5"/>
    <w:rsid w:val="00B1709A"/>
    <w:rsid w:val="00B20D57"/>
    <w:rsid w:val="00B23D82"/>
    <w:rsid w:val="00B41D00"/>
    <w:rsid w:val="00B44CA0"/>
    <w:rsid w:val="00B4546A"/>
    <w:rsid w:val="00B508F4"/>
    <w:rsid w:val="00B50EB6"/>
    <w:rsid w:val="00B56E2D"/>
    <w:rsid w:val="00B60505"/>
    <w:rsid w:val="00B63CB2"/>
    <w:rsid w:val="00B66FC2"/>
    <w:rsid w:val="00B80151"/>
    <w:rsid w:val="00B85B1E"/>
    <w:rsid w:val="00B95B1A"/>
    <w:rsid w:val="00B965B3"/>
    <w:rsid w:val="00B97F1E"/>
    <w:rsid w:val="00BA20D5"/>
    <w:rsid w:val="00BA3065"/>
    <w:rsid w:val="00BA4671"/>
    <w:rsid w:val="00BA4DC5"/>
    <w:rsid w:val="00BA5105"/>
    <w:rsid w:val="00BA6C91"/>
    <w:rsid w:val="00BB5969"/>
    <w:rsid w:val="00BC1080"/>
    <w:rsid w:val="00BC2B62"/>
    <w:rsid w:val="00BC41CC"/>
    <w:rsid w:val="00BC67B8"/>
    <w:rsid w:val="00BD0C37"/>
    <w:rsid w:val="00BD66B4"/>
    <w:rsid w:val="00BE7BE1"/>
    <w:rsid w:val="00BF476C"/>
    <w:rsid w:val="00C05526"/>
    <w:rsid w:val="00C07348"/>
    <w:rsid w:val="00C140D6"/>
    <w:rsid w:val="00C14584"/>
    <w:rsid w:val="00C204E8"/>
    <w:rsid w:val="00C20BB4"/>
    <w:rsid w:val="00C23388"/>
    <w:rsid w:val="00C3497A"/>
    <w:rsid w:val="00C35B54"/>
    <w:rsid w:val="00C43667"/>
    <w:rsid w:val="00C47311"/>
    <w:rsid w:val="00C53AEE"/>
    <w:rsid w:val="00C53FFE"/>
    <w:rsid w:val="00C560A9"/>
    <w:rsid w:val="00C567D6"/>
    <w:rsid w:val="00C622AB"/>
    <w:rsid w:val="00C708D2"/>
    <w:rsid w:val="00C73C13"/>
    <w:rsid w:val="00C750FD"/>
    <w:rsid w:val="00C75984"/>
    <w:rsid w:val="00C77F87"/>
    <w:rsid w:val="00C852D1"/>
    <w:rsid w:val="00C93EA2"/>
    <w:rsid w:val="00C9429C"/>
    <w:rsid w:val="00CA3313"/>
    <w:rsid w:val="00CA45E0"/>
    <w:rsid w:val="00CA5698"/>
    <w:rsid w:val="00CA68A5"/>
    <w:rsid w:val="00CB4482"/>
    <w:rsid w:val="00CC0525"/>
    <w:rsid w:val="00CC4BD9"/>
    <w:rsid w:val="00CC4EF3"/>
    <w:rsid w:val="00CC662C"/>
    <w:rsid w:val="00CD5A82"/>
    <w:rsid w:val="00CE0859"/>
    <w:rsid w:val="00CE169F"/>
    <w:rsid w:val="00CE2FFA"/>
    <w:rsid w:val="00CE4E4B"/>
    <w:rsid w:val="00CF413F"/>
    <w:rsid w:val="00CF68FE"/>
    <w:rsid w:val="00CF7F24"/>
    <w:rsid w:val="00D011E9"/>
    <w:rsid w:val="00D07D60"/>
    <w:rsid w:val="00D12E26"/>
    <w:rsid w:val="00D245B8"/>
    <w:rsid w:val="00D33B25"/>
    <w:rsid w:val="00D34300"/>
    <w:rsid w:val="00D40185"/>
    <w:rsid w:val="00D4102F"/>
    <w:rsid w:val="00D419D6"/>
    <w:rsid w:val="00D562F1"/>
    <w:rsid w:val="00D71DF0"/>
    <w:rsid w:val="00D721F0"/>
    <w:rsid w:val="00D75935"/>
    <w:rsid w:val="00D7707D"/>
    <w:rsid w:val="00D77BA3"/>
    <w:rsid w:val="00D836EC"/>
    <w:rsid w:val="00D8762B"/>
    <w:rsid w:val="00D87972"/>
    <w:rsid w:val="00D91920"/>
    <w:rsid w:val="00D93132"/>
    <w:rsid w:val="00DA1367"/>
    <w:rsid w:val="00DA2D8E"/>
    <w:rsid w:val="00DB0465"/>
    <w:rsid w:val="00DB0CFF"/>
    <w:rsid w:val="00DB3C87"/>
    <w:rsid w:val="00DC0086"/>
    <w:rsid w:val="00DC55E1"/>
    <w:rsid w:val="00DD244F"/>
    <w:rsid w:val="00DD424E"/>
    <w:rsid w:val="00DD5257"/>
    <w:rsid w:val="00DD5979"/>
    <w:rsid w:val="00DE5290"/>
    <w:rsid w:val="00DE599D"/>
    <w:rsid w:val="00DF02D5"/>
    <w:rsid w:val="00DF1B25"/>
    <w:rsid w:val="00DF2DFD"/>
    <w:rsid w:val="00DF652A"/>
    <w:rsid w:val="00DF67C9"/>
    <w:rsid w:val="00DF7E70"/>
    <w:rsid w:val="00E06040"/>
    <w:rsid w:val="00E17B9C"/>
    <w:rsid w:val="00E34564"/>
    <w:rsid w:val="00E37015"/>
    <w:rsid w:val="00E37C30"/>
    <w:rsid w:val="00E401A5"/>
    <w:rsid w:val="00E40DC3"/>
    <w:rsid w:val="00E414FF"/>
    <w:rsid w:val="00E418D5"/>
    <w:rsid w:val="00E469C7"/>
    <w:rsid w:val="00E524AB"/>
    <w:rsid w:val="00E55ADF"/>
    <w:rsid w:val="00E60A92"/>
    <w:rsid w:val="00E6204E"/>
    <w:rsid w:val="00E6519F"/>
    <w:rsid w:val="00E67A92"/>
    <w:rsid w:val="00E67AD7"/>
    <w:rsid w:val="00E70D9C"/>
    <w:rsid w:val="00E71945"/>
    <w:rsid w:val="00E74F87"/>
    <w:rsid w:val="00E7512D"/>
    <w:rsid w:val="00E8159A"/>
    <w:rsid w:val="00E83CAB"/>
    <w:rsid w:val="00E86910"/>
    <w:rsid w:val="00E94326"/>
    <w:rsid w:val="00E94331"/>
    <w:rsid w:val="00E9687D"/>
    <w:rsid w:val="00E97D50"/>
    <w:rsid w:val="00EA21AA"/>
    <w:rsid w:val="00EA6402"/>
    <w:rsid w:val="00EB4946"/>
    <w:rsid w:val="00EC14F5"/>
    <w:rsid w:val="00ED38FF"/>
    <w:rsid w:val="00EE4A88"/>
    <w:rsid w:val="00EE4BBA"/>
    <w:rsid w:val="00EE4F84"/>
    <w:rsid w:val="00EE5054"/>
    <w:rsid w:val="00EF308B"/>
    <w:rsid w:val="00EF59A5"/>
    <w:rsid w:val="00EF6ED7"/>
    <w:rsid w:val="00EF78E8"/>
    <w:rsid w:val="00F01E6B"/>
    <w:rsid w:val="00F02146"/>
    <w:rsid w:val="00F05184"/>
    <w:rsid w:val="00F1175F"/>
    <w:rsid w:val="00F178DA"/>
    <w:rsid w:val="00F17F17"/>
    <w:rsid w:val="00F207AE"/>
    <w:rsid w:val="00F20C49"/>
    <w:rsid w:val="00F20F78"/>
    <w:rsid w:val="00F24748"/>
    <w:rsid w:val="00F33D43"/>
    <w:rsid w:val="00F37F8F"/>
    <w:rsid w:val="00F417BD"/>
    <w:rsid w:val="00F475A5"/>
    <w:rsid w:val="00F4784A"/>
    <w:rsid w:val="00F47F16"/>
    <w:rsid w:val="00F54B3E"/>
    <w:rsid w:val="00F55169"/>
    <w:rsid w:val="00F55250"/>
    <w:rsid w:val="00F625A4"/>
    <w:rsid w:val="00F638E2"/>
    <w:rsid w:val="00F64C20"/>
    <w:rsid w:val="00F82902"/>
    <w:rsid w:val="00F8505E"/>
    <w:rsid w:val="00F90D3A"/>
    <w:rsid w:val="00F9268F"/>
    <w:rsid w:val="00F93487"/>
    <w:rsid w:val="00F93751"/>
    <w:rsid w:val="00F9634F"/>
    <w:rsid w:val="00F96E05"/>
    <w:rsid w:val="00FA045B"/>
    <w:rsid w:val="00FA1792"/>
    <w:rsid w:val="00FA2B15"/>
    <w:rsid w:val="00FB3870"/>
    <w:rsid w:val="00FB4D51"/>
    <w:rsid w:val="00FB55AD"/>
    <w:rsid w:val="00FB7361"/>
    <w:rsid w:val="00FC2F79"/>
    <w:rsid w:val="00FC5859"/>
    <w:rsid w:val="00FC7E23"/>
    <w:rsid w:val="00FE3800"/>
    <w:rsid w:val="00FE43F8"/>
    <w:rsid w:val="00FF6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5698"/>
    <w:rPr>
      <w:sz w:val="24"/>
      <w:szCs w:val="24"/>
    </w:rPr>
  </w:style>
  <w:style w:type="paragraph" w:styleId="Heading1">
    <w:name w:val="heading 1"/>
    <w:basedOn w:val="Normal"/>
    <w:next w:val="Normal"/>
    <w:qFormat/>
    <w:rsid w:val="00602DD8"/>
    <w:pPr>
      <w:keepNext/>
      <w:spacing w:before="240" w:after="60"/>
      <w:outlineLvl w:val="0"/>
    </w:pPr>
    <w:rPr>
      <w:rFonts w:ascii="Arial" w:eastAsia="Batang" w:hAnsi="Arial" w:cs="Arial"/>
      <w:b/>
      <w:bCs/>
      <w:kern w:val="32"/>
      <w:sz w:val="32"/>
      <w:szCs w:val="32"/>
      <w:lang w:eastAsia="ko-KR"/>
    </w:rPr>
  </w:style>
  <w:style w:type="paragraph" w:styleId="Heading2">
    <w:name w:val="heading 2"/>
    <w:basedOn w:val="Normal"/>
    <w:qFormat/>
    <w:rsid w:val="00FB3870"/>
    <w:pPr>
      <w:spacing w:before="100" w:beforeAutospacing="1" w:after="100" w:afterAutospacing="1"/>
      <w:outlineLvl w:val="1"/>
    </w:pPr>
    <w:rPr>
      <w:rFonts w:eastAsia="Batang"/>
      <w:b/>
      <w:bCs/>
      <w:sz w:val="36"/>
      <w:szCs w:val="36"/>
      <w:lang w:eastAsia="ko-KR"/>
    </w:rPr>
  </w:style>
  <w:style w:type="paragraph" w:styleId="Heading3">
    <w:name w:val="heading 3"/>
    <w:basedOn w:val="Normal"/>
    <w:next w:val="Normal"/>
    <w:qFormat/>
    <w:rsid w:val="00602DD8"/>
    <w:pPr>
      <w:keepNext/>
      <w:spacing w:before="240" w:after="60"/>
      <w:outlineLvl w:val="2"/>
    </w:pPr>
    <w:rPr>
      <w:rFonts w:ascii="Arial" w:hAnsi="Arial" w:cs="Arial"/>
      <w:b/>
      <w:bCs/>
      <w:sz w:val="26"/>
      <w:szCs w:val="26"/>
    </w:rPr>
  </w:style>
  <w:style w:type="paragraph" w:styleId="Heading4">
    <w:name w:val="heading 4"/>
    <w:basedOn w:val="Normal"/>
    <w:next w:val="Normal"/>
    <w:qFormat/>
    <w:rsid w:val="006505D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47D6B"/>
    <w:pPr>
      <w:spacing w:before="100" w:beforeAutospacing="1" w:after="100" w:afterAutospacing="1"/>
    </w:pPr>
  </w:style>
  <w:style w:type="character" w:styleId="Hyperlink">
    <w:name w:val="Hyperlink"/>
    <w:basedOn w:val="DefaultParagraphFont"/>
    <w:rsid w:val="00447D6B"/>
    <w:rPr>
      <w:color w:val="0000FF"/>
      <w:u w:val="single"/>
    </w:rPr>
  </w:style>
  <w:style w:type="character" w:customStyle="1" w:styleId="editsection">
    <w:name w:val="editsection"/>
    <w:basedOn w:val="DefaultParagraphFont"/>
    <w:rsid w:val="00FB3870"/>
  </w:style>
  <w:style w:type="character" w:customStyle="1" w:styleId="mw-headline">
    <w:name w:val="mw-headline"/>
    <w:basedOn w:val="DefaultParagraphFont"/>
    <w:rsid w:val="00FB3870"/>
  </w:style>
  <w:style w:type="character" w:customStyle="1" w:styleId="texhtml">
    <w:name w:val="texhtml"/>
    <w:basedOn w:val="DefaultParagraphFont"/>
    <w:rsid w:val="00B50EB6"/>
  </w:style>
  <w:style w:type="character" w:styleId="Strong">
    <w:name w:val="Strong"/>
    <w:basedOn w:val="DefaultParagraphFont"/>
    <w:qFormat/>
    <w:rsid w:val="00602DD8"/>
    <w:rPr>
      <w:b/>
      <w:bCs/>
    </w:rPr>
  </w:style>
  <w:style w:type="paragraph" w:styleId="BalloonText">
    <w:name w:val="Balloon Text"/>
    <w:basedOn w:val="Normal"/>
    <w:link w:val="BalloonTextChar"/>
    <w:rsid w:val="00B60505"/>
    <w:rPr>
      <w:rFonts w:ascii="Tahoma" w:hAnsi="Tahoma" w:cs="Tahoma"/>
      <w:sz w:val="16"/>
      <w:szCs w:val="16"/>
    </w:rPr>
  </w:style>
  <w:style w:type="character" w:customStyle="1" w:styleId="BalloonTextChar">
    <w:name w:val="Balloon Text Char"/>
    <w:basedOn w:val="DefaultParagraphFont"/>
    <w:link w:val="BalloonText"/>
    <w:rsid w:val="00B605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123276">
      <w:bodyDiv w:val="1"/>
      <w:marLeft w:val="0"/>
      <w:marRight w:val="0"/>
      <w:marTop w:val="0"/>
      <w:marBottom w:val="0"/>
      <w:divBdr>
        <w:top w:val="none" w:sz="0" w:space="0" w:color="auto"/>
        <w:left w:val="none" w:sz="0" w:space="0" w:color="auto"/>
        <w:bottom w:val="none" w:sz="0" w:space="0" w:color="auto"/>
        <w:right w:val="none" w:sz="0" w:space="0" w:color="auto"/>
      </w:divBdr>
      <w:divsChild>
        <w:div w:id="1120226973">
          <w:marLeft w:val="0"/>
          <w:marRight w:val="0"/>
          <w:marTop w:val="0"/>
          <w:marBottom w:val="0"/>
          <w:divBdr>
            <w:top w:val="none" w:sz="0" w:space="0" w:color="auto"/>
            <w:left w:val="none" w:sz="0" w:space="0" w:color="auto"/>
            <w:bottom w:val="none" w:sz="0" w:space="0" w:color="auto"/>
            <w:right w:val="none" w:sz="0" w:space="0" w:color="auto"/>
          </w:divBdr>
          <w:divsChild>
            <w:div w:id="697588360">
              <w:marLeft w:val="0"/>
              <w:marRight w:val="0"/>
              <w:marTop w:val="0"/>
              <w:marBottom w:val="0"/>
              <w:divBdr>
                <w:top w:val="none" w:sz="0" w:space="0" w:color="auto"/>
                <w:left w:val="none" w:sz="0" w:space="0" w:color="auto"/>
                <w:bottom w:val="none" w:sz="0" w:space="0" w:color="auto"/>
                <w:right w:val="none" w:sz="0" w:space="0" w:color="auto"/>
              </w:divBdr>
              <w:divsChild>
                <w:div w:id="1792823910">
                  <w:marLeft w:val="2928"/>
                  <w:marRight w:val="0"/>
                  <w:marTop w:val="720"/>
                  <w:marBottom w:val="0"/>
                  <w:divBdr>
                    <w:top w:val="none" w:sz="0" w:space="0" w:color="auto"/>
                    <w:left w:val="none" w:sz="0" w:space="0" w:color="auto"/>
                    <w:bottom w:val="none" w:sz="0" w:space="0" w:color="auto"/>
                    <w:right w:val="none" w:sz="0" w:space="0" w:color="auto"/>
                  </w:divBdr>
                  <w:divsChild>
                    <w:div w:id="1948080801">
                      <w:marLeft w:val="0"/>
                      <w:marRight w:val="0"/>
                      <w:marTop w:val="0"/>
                      <w:marBottom w:val="0"/>
                      <w:divBdr>
                        <w:top w:val="none" w:sz="0" w:space="0" w:color="auto"/>
                        <w:left w:val="none" w:sz="0" w:space="0" w:color="auto"/>
                        <w:bottom w:val="none" w:sz="0" w:space="0" w:color="auto"/>
                        <w:right w:val="none" w:sz="0" w:space="0" w:color="auto"/>
                      </w:divBdr>
                      <w:divsChild>
                        <w:div w:id="1976325154">
                          <w:marLeft w:val="0"/>
                          <w:marRight w:val="0"/>
                          <w:marTop w:val="0"/>
                          <w:marBottom w:val="0"/>
                          <w:divBdr>
                            <w:top w:val="none" w:sz="0" w:space="0" w:color="auto"/>
                            <w:left w:val="none" w:sz="0" w:space="0" w:color="auto"/>
                            <w:bottom w:val="none" w:sz="0" w:space="0" w:color="auto"/>
                            <w:right w:val="none" w:sz="0" w:space="0" w:color="auto"/>
                          </w:divBdr>
                          <w:divsChild>
                            <w:div w:id="705250095">
                              <w:marLeft w:val="0"/>
                              <w:marRight w:val="0"/>
                              <w:marTop w:val="0"/>
                              <w:marBottom w:val="0"/>
                              <w:divBdr>
                                <w:top w:val="none" w:sz="0" w:space="0" w:color="auto"/>
                                <w:left w:val="none" w:sz="0" w:space="0" w:color="auto"/>
                                <w:bottom w:val="none" w:sz="0" w:space="0" w:color="auto"/>
                                <w:right w:val="none" w:sz="0" w:space="0" w:color="auto"/>
                              </w:divBdr>
                              <w:divsChild>
                                <w:div w:id="447748923">
                                  <w:marLeft w:val="0"/>
                                  <w:marRight w:val="0"/>
                                  <w:marTop w:val="0"/>
                                  <w:marBottom w:val="0"/>
                                  <w:divBdr>
                                    <w:top w:val="none" w:sz="0" w:space="0" w:color="auto"/>
                                    <w:left w:val="none" w:sz="0" w:space="0" w:color="auto"/>
                                    <w:bottom w:val="none" w:sz="0" w:space="0" w:color="auto"/>
                                    <w:right w:val="none" w:sz="0" w:space="0" w:color="auto"/>
                                  </w:divBdr>
                                  <w:divsChild>
                                    <w:div w:id="7591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02723">
      <w:bodyDiv w:val="1"/>
      <w:marLeft w:val="0"/>
      <w:marRight w:val="0"/>
      <w:marTop w:val="0"/>
      <w:marBottom w:val="0"/>
      <w:divBdr>
        <w:top w:val="none" w:sz="0" w:space="0" w:color="auto"/>
        <w:left w:val="none" w:sz="0" w:space="0" w:color="auto"/>
        <w:bottom w:val="none" w:sz="0" w:space="0" w:color="auto"/>
        <w:right w:val="none" w:sz="0" w:space="0" w:color="auto"/>
      </w:divBdr>
      <w:divsChild>
        <w:div w:id="1623611118">
          <w:marLeft w:val="0"/>
          <w:marRight w:val="0"/>
          <w:marTop w:val="0"/>
          <w:marBottom w:val="0"/>
          <w:divBdr>
            <w:top w:val="none" w:sz="0" w:space="0" w:color="auto"/>
            <w:left w:val="none" w:sz="0" w:space="0" w:color="auto"/>
            <w:bottom w:val="none" w:sz="0" w:space="0" w:color="auto"/>
            <w:right w:val="none" w:sz="0" w:space="0" w:color="auto"/>
          </w:divBdr>
        </w:div>
      </w:divsChild>
    </w:div>
    <w:div w:id="138110525">
      <w:bodyDiv w:val="1"/>
      <w:marLeft w:val="0"/>
      <w:marRight w:val="0"/>
      <w:marTop w:val="0"/>
      <w:marBottom w:val="0"/>
      <w:divBdr>
        <w:top w:val="none" w:sz="0" w:space="0" w:color="auto"/>
        <w:left w:val="none" w:sz="0" w:space="0" w:color="auto"/>
        <w:bottom w:val="none" w:sz="0" w:space="0" w:color="auto"/>
        <w:right w:val="none" w:sz="0" w:space="0" w:color="auto"/>
      </w:divBdr>
      <w:divsChild>
        <w:div w:id="1877421646">
          <w:marLeft w:val="0"/>
          <w:marRight w:val="0"/>
          <w:marTop w:val="0"/>
          <w:marBottom w:val="0"/>
          <w:divBdr>
            <w:top w:val="none" w:sz="0" w:space="0" w:color="auto"/>
            <w:left w:val="none" w:sz="0" w:space="0" w:color="auto"/>
            <w:bottom w:val="none" w:sz="0" w:space="0" w:color="auto"/>
            <w:right w:val="none" w:sz="0" w:space="0" w:color="auto"/>
          </w:divBdr>
          <w:divsChild>
            <w:div w:id="40053732">
              <w:marLeft w:val="0"/>
              <w:marRight w:val="0"/>
              <w:marTop w:val="0"/>
              <w:marBottom w:val="0"/>
              <w:divBdr>
                <w:top w:val="none" w:sz="0" w:space="0" w:color="auto"/>
                <w:left w:val="none" w:sz="0" w:space="0" w:color="auto"/>
                <w:bottom w:val="none" w:sz="0" w:space="0" w:color="auto"/>
                <w:right w:val="none" w:sz="0" w:space="0" w:color="auto"/>
              </w:divBdr>
            </w:div>
            <w:div w:id="132988952">
              <w:marLeft w:val="0"/>
              <w:marRight w:val="0"/>
              <w:marTop w:val="0"/>
              <w:marBottom w:val="0"/>
              <w:divBdr>
                <w:top w:val="none" w:sz="0" w:space="0" w:color="auto"/>
                <w:left w:val="none" w:sz="0" w:space="0" w:color="auto"/>
                <w:bottom w:val="none" w:sz="0" w:space="0" w:color="auto"/>
                <w:right w:val="none" w:sz="0" w:space="0" w:color="auto"/>
              </w:divBdr>
            </w:div>
            <w:div w:id="155652614">
              <w:marLeft w:val="0"/>
              <w:marRight w:val="0"/>
              <w:marTop w:val="0"/>
              <w:marBottom w:val="0"/>
              <w:divBdr>
                <w:top w:val="none" w:sz="0" w:space="0" w:color="auto"/>
                <w:left w:val="none" w:sz="0" w:space="0" w:color="auto"/>
                <w:bottom w:val="none" w:sz="0" w:space="0" w:color="auto"/>
                <w:right w:val="none" w:sz="0" w:space="0" w:color="auto"/>
              </w:divBdr>
            </w:div>
            <w:div w:id="509562614">
              <w:marLeft w:val="0"/>
              <w:marRight w:val="0"/>
              <w:marTop w:val="0"/>
              <w:marBottom w:val="0"/>
              <w:divBdr>
                <w:top w:val="none" w:sz="0" w:space="0" w:color="auto"/>
                <w:left w:val="none" w:sz="0" w:space="0" w:color="auto"/>
                <w:bottom w:val="none" w:sz="0" w:space="0" w:color="auto"/>
                <w:right w:val="none" w:sz="0" w:space="0" w:color="auto"/>
              </w:divBdr>
            </w:div>
            <w:div w:id="520360373">
              <w:marLeft w:val="0"/>
              <w:marRight w:val="0"/>
              <w:marTop w:val="0"/>
              <w:marBottom w:val="0"/>
              <w:divBdr>
                <w:top w:val="none" w:sz="0" w:space="0" w:color="auto"/>
                <w:left w:val="none" w:sz="0" w:space="0" w:color="auto"/>
                <w:bottom w:val="none" w:sz="0" w:space="0" w:color="auto"/>
                <w:right w:val="none" w:sz="0" w:space="0" w:color="auto"/>
              </w:divBdr>
            </w:div>
            <w:div w:id="814684959">
              <w:marLeft w:val="0"/>
              <w:marRight w:val="0"/>
              <w:marTop w:val="0"/>
              <w:marBottom w:val="0"/>
              <w:divBdr>
                <w:top w:val="none" w:sz="0" w:space="0" w:color="auto"/>
                <w:left w:val="none" w:sz="0" w:space="0" w:color="auto"/>
                <w:bottom w:val="none" w:sz="0" w:space="0" w:color="auto"/>
                <w:right w:val="none" w:sz="0" w:space="0" w:color="auto"/>
              </w:divBdr>
            </w:div>
            <w:div w:id="1190949362">
              <w:marLeft w:val="0"/>
              <w:marRight w:val="0"/>
              <w:marTop w:val="0"/>
              <w:marBottom w:val="0"/>
              <w:divBdr>
                <w:top w:val="none" w:sz="0" w:space="0" w:color="auto"/>
                <w:left w:val="none" w:sz="0" w:space="0" w:color="auto"/>
                <w:bottom w:val="none" w:sz="0" w:space="0" w:color="auto"/>
                <w:right w:val="none" w:sz="0" w:space="0" w:color="auto"/>
              </w:divBdr>
            </w:div>
            <w:div w:id="1516655349">
              <w:marLeft w:val="0"/>
              <w:marRight w:val="0"/>
              <w:marTop w:val="0"/>
              <w:marBottom w:val="0"/>
              <w:divBdr>
                <w:top w:val="none" w:sz="0" w:space="0" w:color="auto"/>
                <w:left w:val="none" w:sz="0" w:space="0" w:color="auto"/>
                <w:bottom w:val="none" w:sz="0" w:space="0" w:color="auto"/>
                <w:right w:val="none" w:sz="0" w:space="0" w:color="auto"/>
              </w:divBdr>
            </w:div>
            <w:div w:id="1598638312">
              <w:marLeft w:val="0"/>
              <w:marRight w:val="0"/>
              <w:marTop w:val="0"/>
              <w:marBottom w:val="0"/>
              <w:divBdr>
                <w:top w:val="none" w:sz="0" w:space="0" w:color="auto"/>
                <w:left w:val="none" w:sz="0" w:space="0" w:color="auto"/>
                <w:bottom w:val="none" w:sz="0" w:space="0" w:color="auto"/>
                <w:right w:val="none" w:sz="0" w:space="0" w:color="auto"/>
              </w:divBdr>
            </w:div>
            <w:div w:id="1724987047">
              <w:marLeft w:val="0"/>
              <w:marRight w:val="0"/>
              <w:marTop w:val="0"/>
              <w:marBottom w:val="0"/>
              <w:divBdr>
                <w:top w:val="none" w:sz="0" w:space="0" w:color="auto"/>
                <w:left w:val="none" w:sz="0" w:space="0" w:color="auto"/>
                <w:bottom w:val="none" w:sz="0" w:space="0" w:color="auto"/>
                <w:right w:val="none" w:sz="0" w:space="0" w:color="auto"/>
              </w:divBdr>
            </w:div>
            <w:div w:id="2028213411">
              <w:marLeft w:val="0"/>
              <w:marRight w:val="0"/>
              <w:marTop w:val="0"/>
              <w:marBottom w:val="0"/>
              <w:divBdr>
                <w:top w:val="none" w:sz="0" w:space="0" w:color="auto"/>
                <w:left w:val="none" w:sz="0" w:space="0" w:color="auto"/>
                <w:bottom w:val="none" w:sz="0" w:space="0" w:color="auto"/>
                <w:right w:val="none" w:sz="0" w:space="0" w:color="auto"/>
              </w:divBdr>
            </w:div>
            <w:div w:id="21190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7818">
      <w:bodyDiv w:val="1"/>
      <w:marLeft w:val="0"/>
      <w:marRight w:val="0"/>
      <w:marTop w:val="0"/>
      <w:marBottom w:val="0"/>
      <w:divBdr>
        <w:top w:val="none" w:sz="0" w:space="0" w:color="auto"/>
        <w:left w:val="none" w:sz="0" w:space="0" w:color="auto"/>
        <w:bottom w:val="none" w:sz="0" w:space="0" w:color="auto"/>
        <w:right w:val="none" w:sz="0" w:space="0" w:color="auto"/>
      </w:divBdr>
      <w:divsChild>
        <w:div w:id="855925483">
          <w:marLeft w:val="0"/>
          <w:marRight w:val="0"/>
          <w:marTop w:val="0"/>
          <w:marBottom w:val="0"/>
          <w:divBdr>
            <w:top w:val="none" w:sz="0" w:space="0" w:color="auto"/>
            <w:left w:val="none" w:sz="0" w:space="0" w:color="auto"/>
            <w:bottom w:val="none" w:sz="0" w:space="0" w:color="auto"/>
            <w:right w:val="none" w:sz="0" w:space="0" w:color="auto"/>
          </w:divBdr>
        </w:div>
      </w:divsChild>
    </w:div>
    <w:div w:id="194117942">
      <w:bodyDiv w:val="1"/>
      <w:marLeft w:val="0"/>
      <w:marRight w:val="0"/>
      <w:marTop w:val="0"/>
      <w:marBottom w:val="0"/>
      <w:divBdr>
        <w:top w:val="none" w:sz="0" w:space="0" w:color="auto"/>
        <w:left w:val="none" w:sz="0" w:space="0" w:color="auto"/>
        <w:bottom w:val="none" w:sz="0" w:space="0" w:color="auto"/>
        <w:right w:val="none" w:sz="0" w:space="0" w:color="auto"/>
      </w:divBdr>
      <w:divsChild>
        <w:div w:id="717361263">
          <w:marLeft w:val="0"/>
          <w:marRight w:val="0"/>
          <w:marTop w:val="0"/>
          <w:marBottom w:val="0"/>
          <w:divBdr>
            <w:top w:val="none" w:sz="0" w:space="0" w:color="auto"/>
            <w:left w:val="none" w:sz="0" w:space="0" w:color="auto"/>
            <w:bottom w:val="none" w:sz="0" w:space="0" w:color="auto"/>
            <w:right w:val="none" w:sz="0" w:space="0" w:color="auto"/>
          </w:divBdr>
          <w:divsChild>
            <w:div w:id="62073003">
              <w:marLeft w:val="0"/>
              <w:marRight w:val="0"/>
              <w:marTop w:val="0"/>
              <w:marBottom w:val="0"/>
              <w:divBdr>
                <w:top w:val="none" w:sz="0" w:space="0" w:color="auto"/>
                <w:left w:val="none" w:sz="0" w:space="0" w:color="auto"/>
                <w:bottom w:val="none" w:sz="0" w:space="0" w:color="auto"/>
                <w:right w:val="none" w:sz="0" w:space="0" w:color="auto"/>
              </w:divBdr>
            </w:div>
            <w:div w:id="944313803">
              <w:marLeft w:val="0"/>
              <w:marRight w:val="0"/>
              <w:marTop w:val="0"/>
              <w:marBottom w:val="0"/>
              <w:divBdr>
                <w:top w:val="none" w:sz="0" w:space="0" w:color="auto"/>
                <w:left w:val="none" w:sz="0" w:space="0" w:color="auto"/>
                <w:bottom w:val="none" w:sz="0" w:space="0" w:color="auto"/>
                <w:right w:val="none" w:sz="0" w:space="0" w:color="auto"/>
              </w:divBdr>
            </w:div>
            <w:div w:id="1196844759">
              <w:marLeft w:val="0"/>
              <w:marRight w:val="0"/>
              <w:marTop w:val="0"/>
              <w:marBottom w:val="0"/>
              <w:divBdr>
                <w:top w:val="none" w:sz="0" w:space="0" w:color="auto"/>
                <w:left w:val="none" w:sz="0" w:space="0" w:color="auto"/>
                <w:bottom w:val="none" w:sz="0" w:space="0" w:color="auto"/>
                <w:right w:val="none" w:sz="0" w:space="0" w:color="auto"/>
              </w:divBdr>
            </w:div>
            <w:div w:id="1445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79517">
      <w:bodyDiv w:val="1"/>
      <w:marLeft w:val="0"/>
      <w:marRight w:val="0"/>
      <w:marTop w:val="0"/>
      <w:marBottom w:val="0"/>
      <w:divBdr>
        <w:top w:val="none" w:sz="0" w:space="0" w:color="auto"/>
        <w:left w:val="none" w:sz="0" w:space="0" w:color="auto"/>
        <w:bottom w:val="none" w:sz="0" w:space="0" w:color="auto"/>
        <w:right w:val="none" w:sz="0" w:space="0" w:color="auto"/>
      </w:divBdr>
      <w:divsChild>
        <w:div w:id="1002123141">
          <w:marLeft w:val="0"/>
          <w:marRight w:val="0"/>
          <w:marTop w:val="0"/>
          <w:marBottom w:val="0"/>
          <w:divBdr>
            <w:top w:val="none" w:sz="0" w:space="0" w:color="auto"/>
            <w:left w:val="none" w:sz="0" w:space="0" w:color="auto"/>
            <w:bottom w:val="none" w:sz="0" w:space="0" w:color="auto"/>
            <w:right w:val="none" w:sz="0" w:space="0" w:color="auto"/>
          </w:divBdr>
        </w:div>
      </w:divsChild>
    </w:div>
    <w:div w:id="370768655">
      <w:bodyDiv w:val="1"/>
      <w:marLeft w:val="0"/>
      <w:marRight w:val="0"/>
      <w:marTop w:val="0"/>
      <w:marBottom w:val="0"/>
      <w:divBdr>
        <w:top w:val="none" w:sz="0" w:space="0" w:color="auto"/>
        <w:left w:val="none" w:sz="0" w:space="0" w:color="auto"/>
        <w:bottom w:val="none" w:sz="0" w:space="0" w:color="auto"/>
        <w:right w:val="none" w:sz="0" w:space="0" w:color="auto"/>
      </w:divBdr>
      <w:divsChild>
        <w:div w:id="1288505065">
          <w:marLeft w:val="0"/>
          <w:marRight w:val="0"/>
          <w:marTop w:val="0"/>
          <w:marBottom w:val="0"/>
          <w:divBdr>
            <w:top w:val="none" w:sz="0" w:space="0" w:color="auto"/>
            <w:left w:val="none" w:sz="0" w:space="0" w:color="auto"/>
            <w:bottom w:val="none" w:sz="0" w:space="0" w:color="auto"/>
            <w:right w:val="none" w:sz="0" w:space="0" w:color="auto"/>
          </w:divBdr>
        </w:div>
      </w:divsChild>
    </w:div>
    <w:div w:id="377316468">
      <w:bodyDiv w:val="1"/>
      <w:marLeft w:val="0"/>
      <w:marRight w:val="0"/>
      <w:marTop w:val="0"/>
      <w:marBottom w:val="0"/>
      <w:divBdr>
        <w:top w:val="none" w:sz="0" w:space="0" w:color="auto"/>
        <w:left w:val="none" w:sz="0" w:space="0" w:color="auto"/>
        <w:bottom w:val="none" w:sz="0" w:space="0" w:color="auto"/>
        <w:right w:val="none" w:sz="0" w:space="0" w:color="auto"/>
      </w:divBdr>
      <w:divsChild>
        <w:div w:id="1910001256">
          <w:marLeft w:val="0"/>
          <w:marRight w:val="0"/>
          <w:marTop w:val="0"/>
          <w:marBottom w:val="0"/>
          <w:divBdr>
            <w:top w:val="none" w:sz="0" w:space="0" w:color="auto"/>
            <w:left w:val="none" w:sz="0" w:space="0" w:color="auto"/>
            <w:bottom w:val="none" w:sz="0" w:space="0" w:color="auto"/>
            <w:right w:val="none" w:sz="0" w:space="0" w:color="auto"/>
          </w:divBdr>
          <w:divsChild>
            <w:div w:id="3987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31694">
      <w:bodyDiv w:val="1"/>
      <w:marLeft w:val="0"/>
      <w:marRight w:val="0"/>
      <w:marTop w:val="0"/>
      <w:marBottom w:val="0"/>
      <w:divBdr>
        <w:top w:val="none" w:sz="0" w:space="0" w:color="auto"/>
        <w:left w:val="none" w:sz="0" w:space="0" w:color="auto"/>
        <w:bottom w:val="none" w:sz="0" w:space="0" w:color="auto"/>
        <w:right w:val="none" w:sz="0" w:space="0" w:color="auto"/>
      </w:divBdr>
    </w:div>
    <w:div w:id="462038289">
      <w:bodyDiv w:val="1"/>
      <w:marLeft w:val="0"/>
      <w:marRight w:val="0"/>
      <w:marTop w:val="0"/>
      <w:marBottom w:val="0"/>
      <w:divBdr>
        <w:top w:val="none" w:sz="0" w:space="0" w:color="auto"/>
        <w:left w:val="none" w:sz="0" w:space="0" w:color="auto"/>
        <w:bottom w:val="none" w:sz="0" w:space="0" w:color="auto"/>
        <w:right w:val="none" w:sz="0" w:space="0" w:color="auto"/>
      </w:divBdr>
      <w:divsChild>
        <w:div w:id="1172069577">
          <w:marLeft w:val="0"/>
          <w:marRight w:val="0"/>
          <w:marTop w:val="0"/>
          <w:marBottom w:val="0"/>
          <w:divBdr>
            <w:top w:val="none" w:sz="0" w:space="0" w:color="auto"/>
            <w:left w:val="none" w:sz="0" w:space="0" w:color="auto"/>
            <w:bottom w:val="none" w:sz="0" w:space="0" w:color="auto"/>
            <w:right w:val="none" w:sz="0" w:space="0" w:color="auto"/>
          </w:divBdr>
        </w:div>
      </w:divsChild>
    </w:div>
    <w:div w:id="508176072">
      <w:bodyDiv w:val="1"/>
      <w:marLeft w:val="0"/>
      <w:marRight w:val="0"/>
      <w:marTop w:val="0"/>
      <w:marBottom w:val="0"/>
      <w:divBdr>
        <w:top w:val="none" w:sz="0" w:space="0" w:color="auto"/>
        <w:left w:val="none" w:sz="0" w:space="0" w:color="auto"/>
        <w:bottom w:val="none" w:sz="0" w:space="0" w:color="auto"/>
        <w:right w:val="none" w:sz="0" w:space="0" w:color="auto"/>
      </w:divBdr>
      <w:divsChild>
        <w:div w:id="767696585">
          <w:marLeft w:val="0"/>
          <w:marRight w:val="0"/>
          <w:marTop w:val="0"/>
          <w:marBottom w:val="0"/>
          <w:divBdr>
            <w:top w:val="none" w:sz="0" w:space="0" w:color="auto"/>
            <w:left w:val="none" w:sz="0" w:space="0" w:color="auto"/>
            <w:bottom w:val="none" w:sz="0" w:space="0" w:color="auto"/>
            <w:right w:val="none" w:sz="0" w:space="0" w:color="auto"/>
          </w:divBdr>
        </w:div>
      </w:divsChild>
    </w:div>
    <w:div w:id="515386312">
      <w:bodyDiv w:val="1"/>
      <w:marLeft w:val="0"/>
      <w:marRight w:val="0"/>
      <w:marTop w:val="0"/>
      <w:marBottom w:val="0"/>
      <w:divBdr>
        <w:top w:val="none" w:sz="0" w:space="0" w:color="auto"/>
        <w:left w:val="none" w:sz="0" w:space="0" w:color="auto"/>
        <w:bottom w:val="none" w:sz="0" w:space="0" w:color="auto"/>
        <w:right w:val="none" w:sz="0" w:space="0" w:color="auto"/>
      </w:divBdr>
      <w:divsChild>
        <w:div w:id="1263730752">
          <w:marLeft w:val="0"/>
          <w:marRight w:val="0"/>
          <w:marTop w:val="0"/>
          <w:marBottom w:val="0"/>
          <w:divBdr>
            <w:top w:val="none" w:sz="0" w:space="0" w:color="auto"/>
            <w:left w:val="none" w:sz="0" w:space="0" w:color="auto"/>
            <w:bottom w:val="none" w:sz="0" w:space="0" w:color="auto"/>
            <w:right w:val="none" w:sz="0" w:space="0" w:color="auto"/>
          </w:divBdr>
        </w:div>
      </w:divsChild>
    </w:div>
    <w:div w:id="565267946">
      <w:bodyDiv w:val="1"/>
      <w:marLeft w:val="0"/>
      <w:marRight w:val="0"/>
      <w:marTop w:val="0"/>
      <w:marBottom w:val="0"/>
      <w:divBdr>
        <w:top w:val="none" w:sz="0" w:space="0" w:color="auto"/>
        <w:left w:val="none" w:sz="0" w:space="0" w:color="auto"/>
        <w:bottom w:val="none" w:sz="0" w:space="0" w:color="auto"/>
        <w:right w:val="none" w:sz="0" w:space="0" w:color="auto"/>
      </w:divBdr>
      <w:divsChild>
        <w:div w:id="2035880518">
          <w:marLeft w:val="0"/>
          <w:marRight w:val="0"/>
          <w:marTop w:val="0"/>
          <w:marBottom w:val="0"/>
          <w:divBdr>
            <w:top w:val="none" w:sz="0" w:space="0" w:color="auto"/>
            <w:left w:val="none" w:sz="0" w:space="0" w:color="auto"/>
            <w:bottom w:val="none" w:sz="0" w:space="0" w:color="auto"/>
            <w:right w:val="none" w:sz="0" w:space="0" w:color="auto"/>
          </w:divBdr>
          <w:divsChild>
            <w:div w:id="1050962604">
              <w:marLeft w:val="0"/>
              <w:marRight w:val="0"/>
              <w:marTop w:val="0"/>
              <w:marBottom w:val="0"/>
              <w:divBdr>
                <w:top w:val="none" w:sz="0" w:space="0" w:color="auto"/>
                <w:left w:val="none" w:sz="0" w:space="0" w:color="auto"/>
                <w:bottom w:val="none" w:sz="0" w:space="0" w:color="auto"/>
                <w:right w:val="none" w:sz="0" w:space="0" w:color="auto"/>
              </w:divBdr>
            </w:div>
            <w:div w:id="1070420397">
              <w:marLeft w:val="0"/>
              <w:marRight w:val="0"/>
              <w:marTop w:val="0"/>
              <w:marBottom w:val="0"/>
              <w:divBdr>
                <w:top w:val="none" w:sz="0" w:space="0" w:color="auto"/>
                <w:left w:val="none" w:sz="0" w:space="0" w:color="auto"/>
                <w:bottom w:val="none" w:sz="0" w:space="0" w:color="auto"/>
                <w:right w:val="none" w:sz="0" w:space="0" w:color="auto"/>
              </w:divBdr>
            </w:div>
            <w:div w:id="1113213947">
              <w:marLeft w:val="0"/>
              <w:marRight w:val="0"/>
              <w:marTop w:val="0"/>
              <w:marBottom w:val="0"/>
              <w:divBdr>
                <w:top w:val="none" w:sz="0" w:space="0" w:color="auto"/>
                <w:left w:val="none" w:sz="0" w:space="0" w:color="auto"/>
                <w:bottom w:val="none" w:sz="0" w:space="0" w:color="auto"/>
                <w:right w:val="none" w:sz="0" w:space="0" w:color="auto"/>
              </w:divBdr>
            </w:div>
            <w:div w:id="1661539865">
              <w:marLeft w:val="0"/>
              <w:marRight w:val="0"/>
              <w:marTop w:val="0"/>
              <w:marBottom w:val="0"/>
              <w:divBdr>
                <w:top w:val="none" w:sz="0" w:space="0" w:color="auto"/>
                <w:left w:val="none" w:sz="0" w:space="0" w:color="auto"/>
                <w:bottom w:val="none" w:sz="0" w:space="0" w:color="auto"/>
                <w:right w:val="none" w:sz="0" w:space="0" w:color="auto"/>
              </w:divBdr>
            </w:div>
            <w:div w:id="17635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7893">
      <w:bodyDiv w:val="1"/>
      <w:marLeft w:val="0"/>
      <w:marRight w:val="0"/>
      <w:marTop w:val="0"/>
      <w:marBottom w:val="0"/>
      <w:divBdr>
        <w:top w:val="none" w:sz="0" w:space="0" w:color="auto"/>
        <w:left w:val="none" w:sz="0" w:space="0" w:color="auto"/>
        <w:bottom w:val="none" w:sz="0" w:space="0" w:color="auto"/>
        <w:right w:val="none" w:sz="0" w:space="0" w:color="auto"/>
      </w:divBdr>
      <w:divsChild>
        <w:div w:id="1526485415">
          <w:marLeft w:val="0"/>
          <w:marRight w:val="0"/>
          <w:marTop w:val="0"/>
          <w:marBottom w:val="0"/>
          <w:divBdr>
            <w:top w:val="none" w:sz="0" w:space="0" w:color="auto"/>
            <w:left w:val="none" w:sz="0" w:space="0" w:color="auto"/>
            <w:bottom w:val="none" w:sz="0" w:space="0" w:color="auto"/>
            <w:right w:val="none" w:sz="0" w:space="0" w:color="auto"/>
          </w:divBdr>
        </w:div>
      </w:divsChild>
    </w:div>
    <w:div w:id="622659560">
      <w:bodyDiv w:val="1"/>
      <w:marLeft w:val="0"/>
      <w:marRight w:val="0"/>
      <w:marTop w:val="0"/>
      <w:marBottom w:val="0"/>
      <w:divBdr>
        <w:top w:val="none" w:sz="0" w:space="0" w:color="auto"/>
        <w:left w:val="none" w:sz="0" w:space="0" w:color="auto"/>
        <w:bottom w:val="none" w:sz="0" w:space="0" w:color="auto"/>
        <w:right w:val="none" w:sz="0" w:space="0" w:color="auto"/>
      </w:divBdr>
      <w:divsChild>
        <w:div w:id="882667585">
          <w:marLeft w:val="0"/>
          <w:marRight w:val="0"/>
          <w:marTop w:val="0"/>
          <w:marBottom w:val="0"/>
          <w:divBdr>
            <w:top w:val="none" w:sz="0" w:space="0" w:color="auto"/>
            <w:left w:val="none" w:sz="0" w:space="0" w:color="auto"/>
            <w:bottom w:val="none" w:sz="0" w:space="0" w:color="auto"/>
            <w:right w:val="none" w:sz="0" w:space="0" w:color="auto"/>
          </w:divBdr>
          <w:divsChild>
            <w:div w:id="329918408">
              <w:marLeft w:val="0"/>
              <w:marRight w:val="0"/>
              <w:marTop w:val="0"/>
              <w:marBottom w:val="0"/>
              <w:divBdr>
                <w:top w:val="none" w:sz="0" w:space="0" w:color="auto"/>
                <w:left w:val="none" w:sz="0" w:space="0" w:color="auto"/>
                <w:bottom w:val="none" w:sz="0" w:space="0" w:color="auto"/>
                <w:right w:val="none" w:sz="0" w:space="0" w:color="auto"/>
              </w:divBdr>
            </w:div>
            <w:div w:id="652149875">
              <w:marLeft w:val="0"/>
              <w:marRight w:val="0"/>
              <w:marTop w:val="0"/>
              <w:marBottom w:val="0"/>
              <w:divBdr>
                <w:top w:val="none" w:sz="0" w:space="0" w:color="auto"/>
                <w:left w:val="none" w:sz="0" w:space="0" w:color="auto"/>
                <w:bottom w:val="none" w:sz="0" w:space="0" w:color="auto"/>
                <w:right w:val="none" w:sz="0" w:space="0" w:color="auto"/>
              </w:divBdr>
            </w:div>
            <w:div w:id="747920045">
              <w:marLeft w:val="0"/>
              <w:marRight w:val="0"/>
              <w:marTop w:val="0"/>
              <w:marBottom w:val="0"/>
              <w:divBdr>
                <w:top w:val="none" w:sz="0" w:space="0" w:color="auto"/>
                <w:left w:val="none" w:sz="0" w:space="0" w:color="auto"/>
                <w:bottom w:val="none" w:sz="0" w:space="0" w:color="auto"/>
                <w:right w:val="none" w:sz="0" w:space="0" w:color="auto"/>
              </w:divBdr>
            </w:div>
            <w:div w:id="1181318715">
              <w:marLeft w:val="0"/>
              <w:marRight w:val="0"/>
              <w:marTop w:val="0"/>
              <w:marBottom w:val="0"/>
              <w:divBdr>
                <w:top w:val="none" w:sz="0" w:space="0" w:color="auto"/>
                <w:left w:val="none" w:sz="0" w:space="0" w:color="auto"/>
                <w:bottom w:val="none" w:sz="0" w:space="0" w:color="auto"/>
                <w:right w:val="none" w:sz="0" w:space="0" w:color="auto"/>
              </w:divBdr>
            </w:div>
            <w:div w:id="14360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0725">
      <w:bodyDiv w:val="1"/>
      <w:marLeft w:val="0"/>
      <w:marRight w:val="0"/>
      <w:marTop w:val="0"/>
      <w:marBottom w:val="0"/>
      <w:divBdr>
        <w:top w:val="none" w:sz="0" w:space="0" w:color="auto"/>
        <w:left w:val="none" w:sz="0" w:space="0" w:color="auto"/>
        <w:bottom w:val="none" w:sz="0" w:space="0" w:color="auto"/>
        <w:right w:val="none" w:sz="0" w:space="0" w:color="auto"/>
      </w:divBdr>
      <w:divsChild>
        <w:div w:id="1382173008">
          <w:marLeft w:val="0"/>
          <w:marRight w:val="0"/>
          <w:marTop w:val="0"/>
          <w:marBottom w:val="0"/>
          <w:divBdr>
            <w:top w:val="none" w:sz="0" w:space="0" w:color="auto"/>
            <w:left w:val="none" w:sz="0" w:space="0" w:color="auto"/>
            <w:bottom w:val="none" w:sz="0" w:space="0" w:color="auto"/>
            <w:right w:val="none" w:sz="0" w:space="0" w:color="auto"/>
          </w:divBdr>
        </w:div>
      </w:divsChild>
    </w:div>
    <w:div w:id="665212924">
      <w:bodyDiv w:val="1"/>
      <w:marLeft w:val="0"/>
      <w:marRight w:val="0"/>
      <w:marTop w:val="0"/>
      <w:marBottom w:val="0"/>
      <w:divBdr>
        <w:top w:val="none" w:sz="0" w:space="0" w:color="auto"/>
        <w:left w:val="none" w:sz="0" w:space="0" w:color="auto"/>
        <w:bottom w:val="none" w:sz="0" w:space="0" w:color="auto"/>
        <w:right w:val="none" w:sz="0" w:space="0" w:color="auto"/>
      </w:divBdr>
      <w:divsChild>
        <w:div w:id="1281642299">
          <w:marLeft w:val="0"/>
          <w:marRight w:val="0"/>
          <w:marTop w:val="0"/>
          <w:marBottom w:val="0"/>
          <w:divBdr>
            <w:top w:val="none" w:sz="0" w:space="0" w:color="auto"/>
            <w:left w:val="none" w:sz="0" w:space="0" w:color="auto"/>
            <w:bottom w:val="none" w:sz="0" w:space="0" w:color="auto"/>
            <w:right w:val="none" w:sz="0" w:space="0" w:color="auto"/>
          </w:divBdr>
          <w:divsChild>
            <w:div w:id="471405452">
              <w:marLeft w:val="0"/>
              <w:marRight w:val="0"/>
              <w:marTop w:val="0"/>
              <w:marBottom w:val="0"/>
              <w:divBdr>
                <w:top w:val="none" w:sz="0" w:space="0" w:color="auto"/>
                <w:left w:val="none" w:sz="0" w:space="0" w:color="auto"/>
                <w:bottom w:val="none" w:sz="0" w:space="0" w:color="auto"/>
                <w:right w:val="none" w:sz="0" w:space="0" w:color="auto"/>
              </w:divBdr>
            </w:div>
            <w:div w:id="1165053183">
              <w:marLeft w:val="0"/>
              <w:marRight w:val="0"/>
              <w:marTop w:val="0"/>
              <w:marBottom w:val="0"/>
              <w:divBdr>
                <w:top w:val="none" w:sz="0" w:space="0" w:color="auto"/>
                <w:left w:val="none" w:sz="0" w:space="0" w:color="auto"/>
                <w:bottom w:val="none" w:sz="0" w:space="0" w:color="auto"/>
                <w:right w:val="none" w:sz="0" w:space="0" w:color="auto"/>
              </w:divBdr>
            </w:div>
            <w:div w:id="1935747179">
              <w:marLeft w:val="0"/>
              <w:marRight w:val="0"/>
              <w:marTop w:val="0"/>
              <w:marBottom w:val="0"/>
              <w:divBdr>
                <w:top w:val="none" w:sz="0" w:space="0" w:color="auto"/>
                <w:left w:val="none" w:sz="0" w:space="0" w:color="auto"/>
                <w:bottom w:val="none" w:sz="0" w:space="0" w:color="auto"/>
                <w:right w:val="none" w:sz="0" w:space="0" w:color="auto"/>
              </w:divBdr>
            </w:div>
            <w:div w:id="21061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7832">
      <w:bodyDiv w:val="1"/>
      <w:marLeft w:val="0"/>
      <w:marRight w:val="0"/>
      <w:marTop w:val="0"/>
      <w:marBottom w:val="0"/>
      <w:divBdr>
        <w:top w:val="none" w:sz="0" w:space="0" w:color="auto"/>
        <w:left w:val="none" w:sz="0" w:space="0" w:color="auto"/>
        <w:bottom w:val="none" w:sz="0" w:space="0" w:color="auto"/>
        <w:right w:val="none" w:sz="0" w:space="0" w:color="auto"/>
      </w:divBdr>
      <w:divsChild>
        <w:div w:id="1791047501">
          <w:marLeft w:val="0"/>
          <w:marRight w:val="0"/>
          <w:marTop w:val="0"/>
          <w:marBottom w:val="0"/>
          <w:divBdr>
            <w:top w:val="none" w:sz="0" w:space="0" w:color="auto"/>
            <w:left w:val="none" w:sz="0" w:space="0" w:color="auto"/>
            <w:bottom w:val="none" w:sz="0" w:space="0" w:color="auto"/>
            <w:right w:val="none" w:sz="0" w:space="0" w:color="auto"/>
          </w:divBdr>
          <w:divsChild>
            <w:div w:id="668017849">
              <w:marLeft w:val="0"/>
              <w:marRight w:val="0"/>
              <w:marTop w:val="0"/>
              <w:marBottom w:val="0"/>
              <w:divBdr>
                <w:top w:val="none" w:sz="0" w:space="0" w:color="auto"/>
                <w:left w:val="none" w:sz="0" w:space="0" w:color="auto"/>
                <w:bottom w:val="none" w:sz="0" w:space="0" w:color="auto"/>
                <w:right w:val="none" w:sz="0" w:space="0" w:color="auto"/>
              </w:divBdr>
              <w:divsChild>
                <w:div w:id="1733842297">
                  <w:marLeft w:val="0"/>
                  <w:marRight w:val="0"/>
                  <w:marTop w:val="0"/>
                  <w:marBottom w:val="0"/>
                  <w:divBdr>
                    <w:top w:val="none" w:sz="0" w:space="0" w:color="auto"/>
                    <w:left w:val="none" w:sz="0" w:space="0" w:color="auto"/>
                    <w:bottom w:val="none" w:sz="0" w:space="0" w:color="auto"/>
                    <w:right w:val="none" w:sz="0" w:space="0" w:color="auto"/>
                  </w:divBdr>
                  <w:divsChild>
                    <w:div w:id="2680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92297">
      <w:bodyDiv w:val="1"/>
      <w:marLeft w:val="0"/>
      <w:marRight w:val="0"/>
      <w:marTop w:val="0"/>
      <w:marBottom w:val="0"/>
      <w:divBdr>
        <w:top w:val="none" w:sz="0" w:space="0" w:color="auto"/>
        <w:left w:val="none" w:sz="0" w:space="0" w:color="auto"/>
        <w:bottom w:val="none" w:sz="0" w:space="0" w:color="auto"/>
        <w:right w:val="none" w:sz="0" w:space="0" w:color="auto"/>
      </w:divBdr>
      <w:divsChild>
        <w:div w:id="1084304341">
          <w:marLeft w:val="0"/>
          <w:marRight w:val="0"/>
          <w:marTop w:val="0"/>
          <w:marBottom w:val="0"/>
          <w:divBdr>
            <w:top w:val="none" w:sz="0" w:space="0" w:color="auto"/>
            <w:left w:val="none" w:sz="0" w:space="0" w:color="auto"/>
            <w:bottom w:val="none" w:sz="0" w:space="0" w:color="auto"/>
            <w:right w:val="none" w:sz="0" w:space="0" w:color="auto"/>
          </w:divBdr>
        </w:div>
      </w:divsChild>
    </w:div>
    <w:div w:id="886381045">
      <w:bodyDiv w:val="1"/>
      <w:marLeft w:val="0"/>
      <w:marRight w:val="0"/>
      <w:marTop w:val="0"/>
      <w:marBottom w:val="0"/>
      <w:divBdr>
        <w:top w:val="none" w:sz="0" w:space="0" w:color="auto"/>
        <w:left w:val="none" w:sz="0" w:space="0" w:color="auto"/>
        <w:bottom w:val="none" w:sz="0" w:space="0" w:color="auto"/>
        <w:right w:val="none" w:sz="0" w:space="0" w:color="auto"/>
      </w:divBdr>
      <w:divsChild>
        <w:div w:id="903758794">
          <w:marLeft w:val="0"/>
          <w:marRight w:val="0"/>
          <w:marTop w:val="0"/>
          <w:marBottom w:val="0"/>
          <w:divBdr>
            <w:top w:val="none" w:sz="0" w:space="0" w:color="auto"/>
            <w:left w:val="none" w:sz="0" w:space="0" w:color="auto"/>
            <w:bottom w:val="none" w:sz="0" w:space="0" w:color="auto"/>
            <w:right w:val="none" w:sz="0" w:space="0" w:color="auto"/>
          </w:divBdr>
          <w:divsChild>
            <w:div w:id="2044481426">
              <w:marLeft w:val="0"/>
              <w:marRight w:val="0"/>
              <w:marTop w:val="0"/>
              <w:marBottom w:val="0"/>
              <w:divBdr>
                <w:top w:val="none" w:sz="0" w:space="0" w:color="auto"/>
                <w:left w:val="none" w:sz="0" w:space="0" w:color="auto"/>
                <w:bottom w:val="none" w:sz="0" w:space="0" w:color="auto"/>
                <w:right w:val="none" w:sz="0" w:space="0" w:color="auto"/>
              </w:divBdr>
              <w:divsChild>
                <w:div w:id="117264112">
                  <w:marLeft w:val="2928"/>
                  <w:marRight w:val="0"/>
                  <w:marTop w:val="720"/>
                  <w:marBottom w:val="0"/>
                  <w:divBdr>
                    <w:top w:val="none" w:sz="0" w:space="0" w:color="auto"/>
                    <w:left w:val="none" w:sz="0" w:space="0" w:color="auto"/>
                    <w:bottom w:val="none" w:sz="0" w:space="0" w:color="auto"/>
                    <w:right w:val="none" w:sz="0" w:space="0" w:color="auto"/>
                  </w:divBdr>
                  <w:divsChild>
                    <w:div w:id="12025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00088">
      <w:bodyDiv w:val="1"/>
      <w:marLeft w:val="0"/>
      <w:marRight w:val="0"/>
      <w:marTop w:val="0"/>
      <w:marBottom w:val="0"/>
      <w:divBdr>
        <w:top w:val="none" w:sz="0" w:space="0" w:color="auto"/>
        <w:left w:val="none" w:sz="0" w:space="0" w:color="auto"/>
        <w:bottom w:val="none" w:sz="0" w:space="0" w:color="auto"/>
        <w:right w:val="none" w:sz="0" w:space="0" w:color="auto"/>
      </w:divBdr>
      <w:divsChild>
        <w:div w:id="1846627415">
          <w:marLeft w:val="0"/>
          <w:marRight w:val="0"/>
          <w:marTop w:val="0"/>
          <w:marBottom w:val="0"/>
          <w:divBdr>
            <w:top w:val="none" w:sz="0" w:space="0" w:color="auto"/>
            <w:left w:val="none" w:sz="0" w:space="0" w:color="auto"/>
            <w:bottom w:val="none" w:sz="0" w:space="0" w:color="auto"/>
            <w:right w:val="none" w:sz="0" w:space="0" w:color="auto"/>
          </w:divBdr>
          <w:divsChild>
            <w:div w:id="407272703">
              <w:marLeft w:val="0"/>
              <w:marRight w:val="0"/>
              <w:marTop w:val="0"/>
              <w:marBottom w:val="0"/>
              <w:divBdr>
                <w:top w:val="none" w:sz="0" w:space="0" w:color="auto"/>
                <w:left w:val="none" w:sz="0" w:space="0" w:color="auto"/>
                <w:bottom w:val="none" w:sz="0" w:space="0" w:color="auto"/>
                <w:right w:val="none" w:sz="0" w:space="0" w:color="auto"/>
              </w:divBdr>
            </w:div>
            <w:div w:id="958607106">
              <w:marLeft w:val="0"/>
              <w:marRight w:val="0"/>
              <w:marTop w:val="0"/>
              <w:marBottom w:val="0"/>
              <w:divBdr>
                <w:top w:val="none" w:sz="0" w:space="0" w:color="auto"/>
                <w:left w:val="none" w:sz="0" w:space="0" w:color="auto"/>
                <w:bottom w:val="none" w:sz="0" w:space="0" w:color="auto"/>
                <w:right w:val="none" w:sz="0" w:space="0" w:color="auto"/>
              </w:divBdr>
            </w:div>
            <w:div w:id="1081220785">
              <w:marLeft w:val="0"/>
              <w:marRight w:val="0"/>
              <w:marTop w:val="0"/>
              <w:marBottom w:val="0"/>
              <w:divBdr>
                <w:top w:val="none" w:sz="0" w:space="0" w:color="auto"/>
                <w:left w:val="none" w:sz="0" w:space="0" w:color="auto"/>
                <w:bottom w:val="none" w:sz="0" w:space="0" w:color="auto"/>
                <w:right w:val="none" w:sz="0" w:space="0" w:color="auto"/>
              </w:divBdr>
            </w:div>
            <w:div w:id="1786970386">
              <w:marLeft w:val="0"/>
              <w:marRight w:val="0"/>
              <w:marTop w:val="0"/>
              <w:marBottom w:val="0"/>
              <w:divBdr>
                <w:top w:val="none" w:sz="0" w:space="0" w:color="auto"/>
                <w:left w:val="none" w:sz="0" w:space="0" w:color="auto"/>
                <w:bottom w:val="none" w:sz="0" w:space="0" w:color="auto"/>
                <w:right w:val="none" w:sz="0" w:space="0" w:color="auto"/>
              </w:divBdr>
            </w:div>
            <w:div w:id="19685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36667">
      <w:bodyDiv w:val="1"/>
      <w:marLeft w:val="0"/>
      <w:marRight w:val="0"/>
      <w:marTop w:val="0"/>
      <w:marBottom w:val="0"/>
      <w:divBdr>
        <w:top w:val="none" w:sz="0" w:space="0" w:color="auto"/>
        <w:left w:val="none" w:sz="0" w:space="0" w:color="auto"/>
        <w:bottom w:val="none" w:sz="0" w:space="0" w:color="auto"/>
        <w:right w:val="none" w:sz="0" w:space="0" w:color="auto"/>
      </w:divBdr>
      <w:divsChild>
        <w:div w:id="375815245">
          <w:marLeft w:val="0"/>
          <w:marRight w:val="0"/>
          <w:marTop w:val="0"/>
          <w:marBottom w:val="0"/>
          <w:divBdr>
            <w:top w:val="none" w:sz="0" w:space="0" w:color="auto"/>
            <w:left w:val="none" w:sz="0" w:space="0" w:color="auto"/>
            <w:bottom w:val="none" w:sz="0" w:space="0" w:color="auto"/>
            <w:right w:val="none" w:sz="0" w:space="0" w:color="auto"/>
          </w:divBdr>
          <w:divsChild>
            <w:div w:id="371348581">
              <w:marLeft w:val="0"/>
              <w:marRight w:val="0"/>
              <w:marTop w:val="0"/>
              <w:marBottom w:val="0"/>
              <w:divBdr>
                <w:top w:val="none" w:sz="0" w:space="0" w:color="auto"/>
                <w:left w:val="none" w:sz="0" w:space="0" w:color="auto"/>
                <w:bottom w:val="none" w:sz="0" w:space="0" w:color="auto"/>
                <w:right w:val="none" w:sz="0" w:space="0" w:color="auto"/>
              </w:divBdr>
            </w:div>
            <w:div w:id="1170679850">
              <w:marLeft w:val="0"/>
              <w:marRight w:val="0"/>
              <w:marTop w:val="0"/>
              <w:marBottom w:val="0"/>
              <w:divBdr>
                <w:top w:val="none" w:sz="0" w:space="0" w:color="auto"/>
                <w:left w:val="none" w:sz="0" w:space="0" w:color="auto"/>
                <w:bottom w:val="none" w:sz="0" w:space="0" w:color="auto"/>
                <w:right w:val="none" w:sz="0" w:space="0" w:color="auto"/>
              </w:divBdr>
            </w:div>
            <w:div w:id="18687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562">
      <w:bodyDiv w:val="1"/>
      <w:marLeft w:val="0"/>
      <w:marRight w:val="0"/>
      <w:marTop w:val="0"/>
      <w:marBottom w:val="0"/>
      <w:divBdr>
        <w:top w:val="none" w:sz="0" w:space="0" w:color="auto"/>
        <w:left w:val="none" w:sz="0" w:space="0" w:color="auto"/>
        <w:bottom w:val="none" w:sz="0" w:space="0" w:color="auto"/>
        <w:right w:val="none" w:sz="0" w:space="0" w:color="auto"/>
      </w:divBdr>
      <w:divsChild>
        <w:div w:id="223567760">
          <w:marLeft w:val="0"/>
          <w:marRight w:val="0"/>
          <w:marTop w:val="0"/>
          <w:marBottom w:val="0"/>
          <w:divBdr>
            <w:top w:val="none" w:sz="0" w:space="0" w:color="auto"/>
            <w:left w:val="none" w:sz="0" w:space="0" w:color="auto"/>
            <w:bottom w:val="none" w:sz="0" w:space="0" w:color="auto"/>
            <w:right w:val="none" w:sz="0" w:space="0" w:color="auto"/>
          </w:divBdr>
          <w:divsChild>
            <w:div w:id="18721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814">
      <w:bodyDiv w:val="1"/>
      <w:marLeft w:val="0"/>
      <w:marRight w:val="0"/>
      <w:marTop w:val="0"/>
      <w:marBottom w:val="0"/>
      <w:divBdr>
        <w:top w:val="none" w:sz="0" w:space="0" w:color="auto"/>
        <w:left w:val="none" w:sz="0" w:space="0" w:color="auto"/>
        <w:bottom w:val="none" w:sz="0" w:space="0" w:color="auto"/>
        <w:right w:val="none" w:sz="0" w:space="0" w:color="auto"/>
      </w:divBdr>
      <w:divsChild>
        <w:div w:id="1548760160">
          <w:marLeft w:val="0"/>
          <w:marRight w:val="0"/>
          <w:marTop w:val="0"/>
          <w:marBottom w:val="0"/>
          <w:divBdr>
            <w:top w:val="none" w:sz="0" w:space="0" w:color="auto"/>
            <w:left w:val="none" w:sz="0" w:space="0" w:color="auto"/>
            <w:bottom w:val="none" w:sz="0" w:space="0" w:color="auto"/>
            <w:right w:val="none" w:sz="0" w:space="0" w:color="auto"/>
          </w:divBdr>
          <w:divsChild>
            <w:div w:id="958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4486">
      <w:bodyDiv w:val="1"/>
      <w:marLeft w:val="0"/>
      <w:marRight w:val="0"/>
      <w:marTop w:val="0"/>
      <w:marBottom w:val="0"/>
      <w:divBdr>
        <w:top w:val="none" w:sz="0" w:space="0" w:color="auto"/>
        <w:left w:val="none" w:sz="0" w:space="0" w:color="auto"/>
        <w:bottom w:val="none" w:sz="0" w:space="0" w:color="auto"/>
        <w:right w:val="none" w:sz="0" w:space="0" w:color="auto"/>
      </w:divBdr>
      <w:divsChild>
        <w:div w:id="2008711106">
          <w:marLeft w:val="0"/>
          <w:marRight w:val="0"/>
          <w:marTop w:val="0"/>
          <w:marBottom w:val="0"/>
          <w:divBdr>
            <w:top w:val="none" w:sz="0" w:space="0" w:color="auto"/>
            <w:left w:val="none" w:sz="0" w:space="0" w:color="auto"/>
            <w:bottom w:val="none" w:sz="0" w:space="0" w:color="auto"/>
            <w:right w:val="none" w:sz="0" w:space="0" w:color="auto"/>
          </w:divBdr>
        </w:div>
      </w:divsChild>
    </w:div>
    <w:div w:id="1467504449">
      <w:bodyDiv w:val="1"/>
      <w:marLeft w:val="0"/>
      <w:marRight w:val="0"/>
      <w:marTop w:val="0"/>
      <w:marBottom w:val="0"/>
      <w:divBdr>
        <w:top w:val="none" w:sz="0" w:space="0" w:color="auto"/>
        <w:left w:val="none" w:sz="0" w:space="0" w:color="auto"/>
        <w:bottom w:val="none" w:sz="0" w:space="0" w:color="auto"/>
        <w:right w:val="none" w:sz="0" w:space="0" w:color="auto"/>
      </w:divBdr>
      <w:divsChild>
        <w:div w:id="1841851131">
          <w:marLeft w:val="0"/>
          <w:marRight w:val="0"/>
          <w:marTop w:val="1350"/>
          <w:marBottom w:val="0"/>
          <w:divBdr>
            <w:top w:val="none" w:sz="0" w:space="0" w:color="auto"/>
            <w:left w:val="none" w:sz="0" w:space="0" w:color="auto"/>
            <w:bottom w:val="none" w:sz="0" w:space="0" w:color="auto"/>
            <w:right w:val="none" w:sz="0" w:space="0" w:color="auto"/>
          </w:divBdr>
        </w:div>
      </w:divsChild>
    </w:div>
    <w:div w:id="1494878765">
      <w:bodyDiv w:val="1"/>
      <w:marLeft w:val="0"/>
      <w:marRight w:val="0"/>
      <w:marTop w:val="0"/>
      <w:marBottom w:val="0"/>
      <w:divBdr>
        <w:top w:val="none" w:sz="0" w:space="0" w:color="auto"/>
        <w:left w:val="none" w:sz="0" w:space="0" w:color="auto"/>
        <w:bottom w:val="none" w:sz="0" w:space="0" w:color="auto"/>
        <w:right w:val="none" w:sz="0" w:space="0" w:color="auto"/>
      </w:divBdr>
      <w:divsChild>
        <w:div w:id="1905529152">
          <w:marLeft w:val="0"/>
          <w:marRight w:val="0"/>
          <w:marTop w:val="0"/>
          <w:marBottom w:val="0"/>
          <w:divBdr>
            <w:top w:val="none" w:sz="0" w:space="0" w:color="auto"/>
            <w:left w:val="none" w:sz="0" w:space="0" w:color="auto"/>
            <w:bottom w:val="none" w:sz="0" w:space="0" w:color="auto"/>
            <w:right w:val="none" w:sz="0" w:space="0" w:color="auto"/>
          </w:divBdr>
        </w:div>
      </w:divsChild>
    </w:div>
    <w:div w:id="1503281939">
      <w:bodyDiv w:val="1"/>
      <w:marLeft w:val="0"/>
      <w:marRight w:val="0"/>
      <w:marTop w:val="0"/>
      <w:marBottom w:val="0"/>
      <w:divBdr>
        <w:top w:val="none" w:sz="0" w:space="0" w:color="auto"/>
        <w:left w:val="none" w:sz="0" w:space="0" w:color="auto"/>
        <w:bottom w:val="none" w:sz="0" w:space="0" w:color="auto"/>
        <w:right w:val="none" w:sz="0" w:space="0" w:color="auto"/>
      </w:divBdr>
      <w:divsChild>
        <w:div w:id="763693753">
          <w:marLeft w:val="0"/>
          <w:marRight w:val="0"/>
          <w:marTop w:val="0"/>
          <w:marBottom w:val="0"/>
          <w:divBdr>
            <w:top w:val="none" w:sz="0" w:space="0" w:color="auto"/>
            <w:left w:val="none" w:sz="0" w:space="0" w:color="auto"/>
            <w:bottom w:val="none" w:sz="0" w:space="0" w:color="auto"/>
            <w:right w:val="none" w:sz="0" w:space="0" w:color="auto"/>
          </w:divBdr>
        </w:div>
      </w:divsChild>
    </w:div>
    <w:div w:id="1529372216">
      <w:bodyDiv w:val="1"/>
      <w:marLeft w:val="0"/>
      <w:marRight w:val="0"/>
      <w:marTop w:val="0"/>
      <w:marBottom w:val="0"/>
      <w:divBdr>
        <w:top w:val="none" w:sz="0" w:space="0" w:color="auto"/>
        <w:left w:val="none" w:sz="0" w:space="0" w:color="auto"/>
        <w:bottom w:val="none" w:sz="0" w:space="0" w:color="auto"/>
        <w:right w:val="none" w:sz="0" w:space="0" w:color="auto"/>
      </w:divBdr>
      <w:divsChild>
        <w:div w:id="330376434">
          <w:marLeft w:val="0"/>
          <w:marRight w:val="0"/>
          <w:marTop w:val="0"/>
          <w:marBottom w:val="0"/>
          <w:divBdr>
            <w:top w:val="none" w:sz="0" w:space="0" w:color="auto"/>
            <w:left w:val="none" w:sz="0" w:space="0" w:color="auto"/>
            <w:bottom w:val="none" w:sz="0" w:space="0" w:color="auto"/>
            <w:right w:val="none" w:sz="0" w:space="0" w:color="auto"/>
          </w:divBdr>
          <w:divsChild>
            <w:div w:id="448015861">
              <w:marLeft w:val="0"/>
              <w:marRight w:val="0"/>
              <w:marTop w:val="0"/>
              <w:marBottom w:val="0"/>
              <w:divBdr>
                <w:top w:val="none" w:sz="0" w:space="0" w:color="auto"/>
                <w:left w:val="none" w:sz="0" w:space="0" w:color="auto"/>
                <w:bottom w:val="none" w:sz="0" w:space="0" w:color="auto"/>
                <w:right w:val="none" w:sz="0" w:space="0" w:color="auto"/>
              </w:divBdr>
              <w:divsChild>
                <w:div w:id="118573509">
                  <w:marLeft w:val="2928"/>
                  <w:marRight w:val="0"/>
                  <w:marTop w:val="720"/>
                  <w:marBottom w:val="0"/>
                  <w:divBdr>
                    <w:top w:val="none" w:sz="0" w:space="0" w:color="auto"/>
                    <w:left w:val="none" w:sz="0" w:space="0" w:color="auto"/>
                    <w:bottom w:val="none" w:sz="0" w:space="0" w:color="auto"/>
                    <w:right w:val="none" w:sz="0" w:space="0" w:color="auto"/>
                  </w:divBdr>
                  <w:divsChild>
                    <w:div w:id="1481800579">
                      <w:marLeft w:val="0"/>
                      <w:marRight w:val="0"/>
                      <w:marTop w:val="0"/>
                      <w:marBottom w:val="0"/>
                      <w:divBdr>
                        <w:top w:val="none" w:sz="0" w:space="0" w:color="auto"/>
                        <w:left w:val="none" w:sz="0" w:space="0" w:color="auto"/>
                        <w:bottom w:val="none" w:sz="0" w:space="0" w:color="auto"/>
                        <w:right w:val="none" w:sz="0" w:space="0" w:color="auto"/>
                      </w:divBdr>
                      <w:divsChild>
                        <w:div w:id="1020736990">
                          <w:marLeft w:val="0"/>
                          <w:marRight w:val="0"/>
                          <w:marTop w:val="0"/>
                          <w:marBottom w:val="0"/>
                          <w:divBdr>
                            <w:top w:val="none" w:sz="0" w:space="0" w:color="auto"/>
                            <w:left w:val="none" w:sz="0" w:space="0" w:color="auto"/>
                            <w:bottom w:val="none" w:sz="0" w:space="0" w:color="auto"/>
                            <w:right w:val="none" w:sz="0" w:space="0" w:color="auto"/>
                          </w:divBdr>
                          <w:divsChild>
                            <w:div w:id="557782409">
                              <w:marLeft w:val="0"/>
                              <w:marRight w:val="0"/>
                              <w:marTop w:val="0"/>
                              <w:marBottom w:val="0"/>
                              <w:divBdr>
                                <w:top w:val="none" w:sz="0" w:space="0" w:color="auto"/>
                                <w:left w:val="none" w:sz="0" w:space="0" w:color="auto"/>
                                <w:bottom w:val="none" w:sz="0" w:space="0" w:color="auto"/>
                                <w:right w:val="none" w:sz="0" w:space="0" w:color="auto"/>
                              </w:divBdr>
                              <w:divsChild>
                                <w:div w:id="1740253164">
                                  <w:marLeft w:val="0"/>
                                  <w:marRight w:val="0"/>
                                  <w:marTop w:val="0"/>
                                  <w:marBottom w:val="0"/>
                                  <w:divBdr>
                                    <w:top w:val="none" w:sz="0" w:space="0" w:color="auto"/>
                                    <w:left w:val="none" w:sz="0" w:space="0" w:color="auto"/>
                                    <w:bottom w:val="none" w:sz="0" w:space="0" w:color="auto"/>
                                    <w:right w:val="none" w:sz="0" w:space="0" w:color="auto"/>
                                  </w:divBdr>
                                  <w:divsChild>
                                    <w:div w:id="1971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759958">
      <w:bodyDiv w:val="1"/>
      <w:marLeft w:val="0"/>
      <w:marRight w:val="0"/>
      <w:marTop w:val="0"/>
      <w:marBottom w:val="0"/>
      <w:divBdr>
        <w:top w:val="none" w:sz="0" w:space="0" w:color="auto"/>
        <w:left w:val="none" w:sz="0" w:space="0" w:color="auto"/>
        <w:bottom w:val="none" w:sz="0" w:space="0" w:color="auto"/>
        <w:right w:val="none" w:sz="0" w:space="0" w:color="auto"/>
      </w:divBdr>
      <w:divsChild>
        <w:div w:id="596980859">
          <w:marLeft w:val="0"/>
          <w:marRight w:val="0"/>
          <w:marTop w:val="1350"/>
          <w:marBottom w:val="0"/>
          <w:divBdr>
            <w:top w:val="none" w:sz="0" w:space="0" w:color="auto"/>
            <w:left w:val="none" w:sz="0" w:space="0" w:color="auto"/>
            <w:bottom w:val="none" w:sz="0" w:space="0" w:color="auto"/>
            <w:right w:val="none" w:sz="0" w:space="0" w:color="auto"/>
          </w:divBdr>
        </w:div>
      </w:divsChild>
    </w:div>
    <w:div w:id="1764565563">
      <w:bodyDiv w:val="1"/>
      <w:marLeft w:val="0"/>
      <w:marRight w:val="0"/>
      <w:marTop w:val="0"/>
      <w:marBottom w:val="0"/>
      <w:divBdr>
        <w:top w:val="none" w:sz="0" w:space="0" w:color="auto"/>
        <w:left w:val="none" w:sz="0" w:space="0" w:color="auto"/>
        <w:bottom w:val="none" w:sz="0" w:space="0" w:color="auto"/>
        <w:right w:val="none" w:sz="0" w:space="0" w:color="auto"/>
      </w:divBdr>
      <w:divsChild>
        <w:div w:id="885920158">
          <w:marLeft w:val="0"/>
          <w:marRight w:val="0"/>
          <w:marTop w:val="0"/>
          <w:marBottom w:val="0"/>
          <w:divBdr>
            <w:top w:val="none" w:sz="0" w:space="0" w:color="auto"/>
            <w:left w:val="none" w:sz="0" w:space="0" w:color="auto"/>
            <w:bottom w:val="none" w:sz="0" w:space="0" w:color="auto"/>
            <w:right w:val="none" w:sz="0" w:space="0" w:color="auto"/>
          </w:divBdr>
          <w:divsChild>
            <w:div w:id="1230309218">
              <w:marLeft w:val="0"/>
              <w:marRight w:val="0"/>
              <w:marTop w:val="0"/>
              <w:marBottom w:val="0"/>
              <w:divBdr>
                <w:top w:val="none" w:sz="0" w:space="0" w:color="auto"/>
                <w:left w:val="none" w:sz="0" w:space="0" w:color="auto"/>
                <w:bottom w:val="none" w:sz="0" w:space="0" w:color="auto"/>
                <w:right w:val="none" w:sz="0" w:space="0" w:color="auto"/>
              </w:divBdr>
              <w:divsChild>
                <w:div w:id="1019307494">
                  <w:marLeft w:val="2928"/>
                  <w:marRight w:val="0"/>
                  <w:marTop w:val="720"/>
                  <w:marBottom w:val="0"/>
                  <w:divBdr>
                    <w:top w:val="none" w:sz="0" w:space="0" w:color="auto"/>
                    <w:left w:val="none" w:sz="0" w:space="0" w:color="auto"/>
                    <w:bottom w:val="none" w:sz="0" w:space="0" w:color="auto"/>
                    <w:right w:val="none" w:sz="0" w:space="0" w:color="auto"/>
                  </w:divBdr>
                  <w:divsChild>
                    <w:div w:id="10590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6715">
      <w:bodyDiv w:val="1"/>
      <w:marLeft w:val="0"/>
      <w:marRight w:val="0"/>
      <w:marTop w:val="0"/>
      <w:marBottom w:val="0"/>
      <w:divBdr>
        <w:top w:val="none" w:sz="0" w:space="0" w:color="auto"/>
        <w:left w:val="none" w:sz="0" w:space="0" w:color="auto"/>
        <w:bottom w:val="none" w:sz="0" w:space="0" w:color="auto"/>
        <w:right w:val="none" w:sz="0" w:space="0" w:color="auto"/>
      </w:divBdr>
      <w:divsChild>
        <w:div w:id="628170627">
          <w:marLeft w:val="0"/>
          <w:marRight w:val="0"/>
          <w:marTop w:val="0"/>
          <w:marBottom w:val="0"/>
          <w:divBdr>
            <w:top w:val="none" w:sz="0" w:space="0" w:color="auto"/>
            <w:left w:val="none" w:sz="0" w:space="0" w:color="auto"/>
            <w:bottom w:val="none" w:sz="0" w:space="0" w:color="auto"/>
            <w:right w:val="none" w:sz="0" w:space="0" w:color="auto"/>
          </w:divBdr>
        </w:div>
      </w:divsChild>
    </w:div>
    <w:div w:id="1843003787">
      <w:bodyDiv w:val="1"/>
      <w:marLeft w:val="0"/>
      <w:marRight w:val="0"/>
      <w:marTop w:val="0"/>
      <w:marBottom w:val="0"/>
      <w:divBdr>
        <w:top w:val="none" w:sz="0" w:space="0" w:color="auto"/>
        <w:left w:val="none" w:sz="0" w:space="0" w:color="auto"/>
        <w:bottom w:val="none" w:sz="0" w:space="0" w:color="auto"/>
        <w:right w:val="none" w:sz="0" w:space="0" w:color="auto"/>
      </w:divBdr>
      <w:divsChild>
        <w:div w:id="2066902527">
          <w:marLeft w:val="0"/>
          <w:marRight w:val="0"/>
          <w:marTop w:val="0"/>
          <w:marBottom w:val="0"/>
          <w:divBdr>
            <w:top w:val="none" w:sz="0" w:space="0" w:color="auto"/>
            <w:left w:val="none" w:sz="0" w:space="0" w:color="auto"/>
            <w:bottom w:val="none" w:sz="0" w:space="0" w:color="auto"/>
            <w:right w:val="none" w:sz="0" w:space="0" w:color="auto"/>
          </w:divBdr>
          <w:divsChild>
            <w:div w:id="100223535">
              <w:marLeft w:val="0"/>
              <w:marRight w:val="0"/>
              <w:marTop w:val="0"/>
              <w:marBottom w:val="0"/>
              <w:divBdr>
                <w:top w:val="none" w:sz="0" w:space="0" w:color="auto"/>
                <w:left w:val="none" w:sz="0" w:space="0" w:color="auto"/>
                <w:bottom w:val="none" w:sz="0" w:space="0" w:color="auto"/>
                <w:right w:val="none" w:sz="0" w:space="0" w:color="auto"/>
              </w:divBdr>
              <w:divsChild>
                <w:div w:id="1769962785">
                  <w:marLeft w:val="2928"/>
                  <w:marRight w:val="0"/>
                  <w:marTop w:val="720"/>
                  <w:marBottom w:val="0"/>
                  <w:divBdr>
                    <w:top w:val="none" w:sz="0" w:space="0" w:color="auto"/>
                    <w:left w:val="none" w:sz="0" w:space="0" w:color="auto"/>
                    <w:bottom w:val="none" w:sz="0" w:space="0" w:color="auto"/>
                    <w:right w:val="none" w:sz="0" w:space="0" w:color="auto"/>
                  </w:divBdr>
                  <w:divsChild>
                    <w:div w:id="616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36308">
      <w:bodyDiv w:val="1"/>
      <w:marLeft w:val="0"/>
      <w:marRight w:val="0"/>
      <w:marTop w:val="0"/>
      <w:marBottom w:val="0"/>
      <w:divBdr>
        <w:top w:val="none" w:sz="0" w:space="0" w:color="auto"/>
        <w:left w:val="none" w:sz="0" w:space="0" w:color="auto"/>
        <w:bottom w:val="none" w:sz="0" w:space="0" w:color="auto"/>
        <w:right w:val="none" w:sz="0" w:space="0" w:color="auto"/>
      </w:divBdr>
      <w:divsChild>
        <w:div w:id="260527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emf"/><Relationship Id="rId42" Type="http://schemas.openxmlformats.org/officeDocument/2006/relationships/hyperlink" Target="http://en.wikipedia.org/wiki/Sp&#194;&#178;_bond" TargetMode="External"/><Relationship Id="rId47" Type="http://schemas.openxmlformats.org/officeDocument/2006/relationships/image" Target="media/image29.emf"/><Relationship Id="rId63" Type="http://schemas.openxmlformats.org/officeDocument/2006/relationships/hyperlink" Target="http://en.wikipedia.org/wiki/Iron" TargetMode="External"/><Relationship Id="rId68" Type="http://schemas.openxmlformats.org/officeDocument/2006/relationships/image" Target="media/image37.emf"/><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J:\topic\graphite" TargetMode="External"/><Relationship Id="rId29" Type="http://schemas.openxmlformats.org/officeDocument/2006/relationships/hyperlink" Target="http://www.labs.nec.co.jp/Eng/innovative/E1/myself.html" TargetMode="External"/><Relationship Id="rId107" Type="http://schemas.openxmlformats.org/officeDocument/2006/relationships/hyperlink" Target="http://en.wikipedia.org/wiki/Physical_vapor_deposition" TargetMode="External"/><Relationship Id="rId11" Type="http://schemas.openxmlformats.org/officeDocument/2006/relationships/image" Target="media/image8.png"/><Relationship Id="rId24" Type="http://schemas.openxmlformats.org/officeDocument/2006/relationships/image" Target="media/image19.emf"/><Relationship Id="rId32" Type="http://schemas.openxmlformats.org/officeDocument/2006/relationships/hyperlink" Target="http://en.wikipedia.org/wiki/Optics" TargetMode="External"/><Relationship Id="rId37" Type="http://schemas.openxmlformats.org/officeDocument/2006/relationships/hyperlink" Target="http://en.wikipedia.org/w/index.php?title=Multi-walled_nanotubes&amp;action=edit" TargetMode="External"/><Relationship Id="rId40" Type="http://schemas.openxmlformats.org/officeDocument/2006/relationships/image" Target="media/image27.emf"/><Relationship Id="rId45" Type="http://schemas.openxmlformats.org/officeDocument/2006/relationships/hyperlink" Target="http://en.wikipedia.org/wiki/Van_der_Waals_force" TargetMode="External"/><Relationship Id="rId53" Type="http://schemas.openxmlformats.org/officeDocument/2006/relationships/hyperlink" Target="http://en.wikipedia.org/wiki/Ethylene" TargetMode="External"/><Relationship Id="rId58" Type="http://schemas.openxmlformats.org/officeDocument/2006/relationships/hyperlink" Target="http://en.wikipedia.org/wiki/Acetylene" TargetMode="External"/><Relationship Id="rId66" Type="http://schemas.openxmlformats.org/officeDocument/2006/relationships/image" Target="media/image35.png"/><Relationship Id="rId74" Type="http://schemas.openxmlformats.org/officeDocument/2006/relationships/image" Target="media/image39.png"/><Relationship Id="rId79" Type="http://schemas.openxmlformats.org/officeDocument/2006/relationships/image" Target="http://mmptdpublic.jsc.nasa.gov/jscnano/TStrgth.jpg" TargetMode="External"/><Relationship Id="rId87" Type="http://schemas.openxmlformats.org/officeDocument/2006/relationships/image" Target="media/image47.emf"/><Relationship Id="rId102" Type="http://schemas.openxmlformats.org/officeDocument/2006/relationships/image" Target="media/image51.png"/><Relationship Id="rId110" Type="http://schemas.openxmlformats.org/officeDocument/2006/relationships/image" Target="media/image55.png"/><Relationship Id="rId5" Type="http://schemas.openxmlformats.org/officeDocument/2006/relationships/image" Target="media/image2.jpeg"/><Relationship Id="rId61" Type="http://schemas.openxmlformats.org/officeDocument/2006/relationships/hyperlink" Target="http://en.wikipedia.org/wiki/Cobalt" TargetMode="External"/><Relationship Id="rId82" Type="http://schemas.openxmlformats.org/officeDocument/2006/relationships/hyperlink" Target="http://en.wikipedia.org/wiki/Pascal" TargetMode="External"/><Relationship Id="rId90" Type="http://schemas.openxmlformats.org/officeDocument/2006/relationships/hyperlink" Target="http://en.wikipedia.org/wiki/Potential_well" TargetMode="External"/><Relationship Id="rId95" Type="http://schemas.openxmlformats.org/officeDocument/2006/relationships/hyperlink" Target="http://en.wikipedia.org/wiki/Quantum_well_infrared_photodetector" TargetMode="External"/><Relationship Id="rId19" Type="http://schemas.openxmlformats.org/officeDocument/2006/relationships/image" Target="media/image14.emf"/><Relationship Id="rId14" Type="http://schemas.openxmlformats.org/officeDocument/2006/relationships/image" Target="media/image11.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hyperlink" Target="http://en.wikipedia.org/wiki/Carbon" TargetMode="External"/><Relationship Id="rId35" Type="http://schemas.openxmlformats.org/officeDocument/2006/relationships/image" Target="media/image24.emf"/><Relationship Id="rId43" Type="http://schemas.openxmlformats.org/officeDocument/2006/relationships/hyperlink" Target="http://en.wikipedia.org/wiki/Graphite" TargetMode="External"/><Relationship Id="rId48" Type="http://schemas.openxmlformats.org/officeDocument/2006/relationships/image" Target="media/image30.png"/><Relationship Id="rId56" Type="http://schemas.openxmlformats.org/officeDocument/2006/relationships/hyperlink" Target="http://en.wikipedia.org/wiki/Nickel" TargetMode="External"/><Relationship Id="rId64" Type="http://schemas.openxmlformats.org/officeDocument/2006/relationships/image" Target="media/image33.png"/><Relationship Id="rId69" Type="http://schemas.openxmlformats.org/officeDocument/2006/relationships/hyperlink" Target="http://en.wikipedia.org/wiki/Graphite" TargetMode="External"/><Relationship Id="rId77" Type="http://schemas.openxmlformats.org/officeDocument/2006/relationships/image" Target="media/image42.png"/><Relationship Id="rId100" Type="http://schemas.openxmlformats.org/officeDocument/2006/relationships/hyperlink" Target="http://en.wikipedia.org/wiki/Diode_laser" TargetMode="External"/><Relationship Id="rId105" Type="http://schemas.openxmlformats.org/officeDocument/2006/relationships/image" Target="media/image54.png"/><Relationship Id="rId113"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http://www.ifw-dresden.de/iff/11/spec/areas/fullerenes/nt_ofen1.gif" TargetMode="External"/><Relationship Id="rId72" Type="http://schemas.openxmlformats.org/officeDocument/2006/relationships/hyperlink" Target="http://en.wikipedia.org/wiki/Crystal_lattice" TargetMode="External"/><Relationship Id="rId80" Type="http://schemas.openxmlformats.org/officeDocument/2006/relationships/hyperlink" Target="http://en.wikipedia.org/wiki/Tensile_strength" TargetMode="External"/><Relationship Id="rId85" Type="http://schemas.openxmlformats.org/officeDocument/2006/relationships/image" Target="media/image45.png"/><Relationship Id="rId93" Type="http://schemas.openxmlformats.org/officeDocument/2006/relationships/hyperlink" Target="http://en.wikipedia.org/wiki/Diode_laser" TargetMode="External"/><Relationship Id="rId98" Type="http://schemas.openxmlformats.org/officeDocument/2006/relationships/hyperlink" Target="http://en.wikipedia.org/wiki/Spectrum" TargetMode="External"/><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yperlink" Target="file:///J:\topic\allotrope" TargetMode="External"/><Relationship Id="rId25" Type="http://schemas.openxmlformats.org/officeDocument/2006/relationships/image" Target="media/image20.png"/><Relationship Id="rId33" Type="http://schemas.openxmlformats.org/officeDocument/2006/relationships/hyperlink" Target="http://en.wikipedia.org/wiki/Electricity" TargetMode="External"/><Relationship Id="rId38" Type="http://schemas.openxmlformats.org/officeDocument/2006/relationships/image" Target="media/image25.emf"/><Relationship Id="rId46" Type="http://schemas.openxmlformats.org/officeDocument/2006/relationships/image" Target="media/image28.emf"/><Relationship Id="rId59" Type="http://schemas.openxmlformats.org/officeDocument/2006/relationships/hyperlink" Target="http://en.wikipedia.org/wiki/Ethylene" TargetMode="External"/><Relationship Id="rId67" Type="http://schemas.openxmlformats.org/officeDocument/2006/relationships/image" Target="media/image36.emf"/><Relationship Id="rId103" Type="http://schemas.openxmlformats.org/officeDocument/2006/relationships/image" Target="media/image52.png"/><Relationship Id="rId108" Type="http://schemas.openxmlformats.org/officeDocument/2006/relationships/hyperlink" Target="http://en.wikipedia.org/wiki/Electrodeposition" TargetMode="External"/><Relationship Id="rId20" Type="http://schemas.openxmlformats.org/officeDocument/2006/relationships/image" Target="media/image15.png"/><Relationship Id="rId41" Type="http://schemas.openxmlformats.org/officeDocument/2006/relationships/hyperlink" Target="http://cnst.rice.edu/images/rope_a.jpg" TargetMode="External"/><Relationship Id="rId54" Type="http://schemas.openxmlformats.org/officeDocument/2006/relationships/hyperlink" Target="http://en.wikipedia.org/wiki/Ethanol" TargetMode="External"/><Relationship Id="rId62" Type="http://schemas.openxmlformats.org/officeDocument/2006/relationships/hyperlink" Target="http://en.wikipedia.org/wiki/Nickel" TargetMode="External"/><Relationship Id="rId70" Type="http://schemas.openxmlformats.org/officeDocument/2006/relationships/hyperlink" Target="http://en.wikipedia.org/wiki/Graphene" TargetMode="External"/><Relationship Id="rId75" Type="http://schemas.openxmlformats.org/officeDocument/2006/relationships/image" Target="media/image40.png"/><Relationship Id="rId83" Type="http://schemas.openxmlformats.org/officeDocument/2006/relationships/hyperlink" Target="http://en.wikipedia.org/wiki/Elastic_modulus" TargetMode="External"/><Relationship Id="rId88" Type="http://schemas.openxmlformats.org/officeDocument/2006/relationships/image" Target="media/image48.png"/><Relationship Id="rId91" Type="http://schemas.openxmlformats.org/officeDocument/2006/relationships/hyperlink" Target="http://en.wikipedia.org/wiki/Density_of_states" TargetMode="External"/><Relationship Id="rId96" Type="http://schemas.openxmlformats.org/officeDocument/2006/relationships/hyperlink" Target="http://en.wikipedia.org/wiki/Infrared_imaging" TargetMode="External"/><Relationship Id="rId111"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hyperlink" Target="http://en.wikipedia.org/w/index.php?title=Single-walled_nanotubes&amp;action=edit" TargetMode="External"/><Relationship Id="rId49" Type="http://schemas.openxmlformats.org/officeDocument/2006/relationships/image" Target="media/image31.emf"/><Relationship Id="rId57" Type="http://schemas.openxmlformats.org/officeDocument/2006/relationships/hyperlink" Target="http://en.wikipedia.org/wiki/Iron" TargetMode="External"/><Relationship Id="rId106" Type="http://schemas.openxmlformats.org/officeDocument/2006/relationships/hyperlink" Target="file:///H:\definition\0,,sid_gci213444,00.html" TargetMode="External"/><Relationship Id="rId10" Type="http://schemas.openxmlformats.org/officeDocument/2006/relationships/image" Target="media/image7.png"/><Relationship Id="rId31" Type="http://schemas.openxmlformats.org/officeDocument/2006/relationships/hyperlink" Target="http://en.wikipedia.org/wiki/Molecules" TargetMode="External"/><Relationship Id="rId44" Type="http://schemas.openxmlformats.org/officeDocument/2006/relationships/hyperlink" Target="http://en.wikipedia.org/wiki/Diamond" TargetMode="External"/><Relationship Id="rId52" Type="http://schemas.openxmlformats.org/officeDocument/2006/relationships/hyperlink" Target="http://en.wikipedia.org/wiki/Acetylene" TargetMode="External"/><Relationship Id="rId60" Type="http://schemas.openxmlformats.org/officeDocument/2006/relationships/hyperlink" Target="http://en.wikipedia.org/wiki/Ethanol" TargetMode="External"/><Relationship Id="rId65" Type="http://schemas.openxmlformats.org/officeDocument/2006/relationships/image" Target="media/image34.emf"/><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hyperlink" Target="http://en.wikipedia.org/wiki/Elastic_modulus" TargetMode="External"/><Relationship Id="rId86" Type="http://schemas.openxmlformats.org/officeDocument/2006/relationships/image" Target="media/image46.emf"/><Relationship Id="rId94" Type="http://schemas.openxmlformats.org/officeDocument/2006/relationships/hyperlink" Target="http://en.wikipedia.org/wiki/HEMT" TargetMode="External"/><Relationship Id="rId99" Type="http://schemas.openxmlformats.org/officeDocument/2006/relationships/hyperlink" Target="http://en.wikipedia.org/wiki/Density_of_states" TargetMode="External"/><Relationship Id="rId101" Type="http://schemas.openxmlformats.org/officeDocument/2006/relationships/hyperlink" Target="http://en.wikipedia.org/wiki/Quantum_computation" TargetMode="External"/><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3.emf"/><Relationship Id="rId39" Type="http://schemas.openxmlformats.org/officeDocument/2006/relationships/image" Target="media/image26.emf"/><Relationship Id="rId109" Type="http://schemas.openxmlformats.org/officeDocument/2006/relationships/hyperlink" Target="http://en.wikipedia.org/wiki/Self-assembled_monolayer" TargetMode="External"/><Relationship Id="rId34" Type="http://schemas.openxmlformats.org/officeDocument/2006/relationships/hyperlink" Target="http://en.wikipedia.org/wiki/Heat" TargetMode="External"/><Relationship Id="rId50" Type="http://schemas.openxmlformats.org/officeDocument/2006/relationships/image" Target="media/image32.png"/><Relationship Id="rId55" Type="http://schemas.openxmlformats.org/officeDocument/2006/relationships/hyperlink" Target="http://en.wikipedia.org/wiki/Cobalt" TargetMode="External"/><Relationship Id="rId76" Type="http://schemas.openxmlformats.org/officeDocument/2006/relationships/image" Target="media/image41.png"/><Relationship Id="rId97" Type="http://schemas.openxmlformats.org/officeDocument/2006/relationships/hyperlink" Target="http://en.wikipedia.org/wiki/Quantized" TargetMode="External"/><Relationship Id="rId104" Type="http://schemas.openxmlformats.org/officeDocument/2006/relationships/image" Target="media/image53.png"/><Relationship Id="rId7" Type="http://schemas.openxmlformats.org/officeDocument/2006/relationships/image" Target="media/image4.png"/><Relationship Id="rId71" Type="http://schemas.openxmlformats.org/officeDocument/2006/relationships/hyperlink" Target="http://en.wikipedia.org/wiki/Vector_(spatial)" TargetMode="External"/><Relationship Id="rId92"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54</Pages>
  <Words>8755</Words>
  <Characters>49904</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Unit 3</vt:lpstr>
    </vt:vector>
  </TitlesOfParts>
  <Company/>
  <LinksUpToDate>false</LinksUpToDate>
  <CharactersWithSpaces>58542</CharactersWithSpaces>
  <SharedDoc>false</SharedDoc>
  <HLinks>
    <vt:vector size="324" baseType="variant">
      <vt:variant>
        <vt:i4>1114160</vt:i4>
      </vt:variant>
      <vt:variant>
        <vt:i4>246</vt:i4>
      </vt:variant>
      <vt:variant>
        <vt:i4>0</vt:i4>
      </vt:variant>
      <vt:variant>
        <vt:i4>5</vt:i4>
      </vt:variant>
      <vt:variant>
        <vt:lpwstr>http://en.wikipedia.org/wiki/Self-assembled_monolayer</vt:lpwstr>
      </vt:variant>
      <vt:variant>
        <vt:lpwstr>cite_note-Love-2#cite_note-Love-2</vt:lpwstr>
      </vt:variant>
      <vt:variant>
        <vt:i4>6291508</vt:i4>
      </vt:variant>
      <vt:variant>
        <vt:i4>243</vt:i4>
      </vt:variant>
      <vt:variant>
        <vt:i4>0</vt:i4>
      </vt:variant>
      <vt:variant>
        <vt:i4>5</vt:i4>
      </vt:variant>
      <vt:variant>
        <vt:lpwstr>http://en.wikipedia.org/wiki/Electrodeposition</vt:lpwstr>
      </vt:variant>
      <vt:variant>
        <vt:lpwstr/>
      </vt:variant>
      <vt:variant>
        <vt:i4>7602217</vt:i4>
      </vt:variant>
      <vt:variant>
        <vt:i4>240</vt:i4>
      </vt:variant>
      <vt:variant>
        <vt:i4>0</vt:i4>
      </vt:variant>
      <vt:variant>
        <vt:i4>5</vt:i4>
      </vt:variant>
      <vt:variant>
        <vt:lpwstr>http://en.wikipedia.org/wiki/Physical_vapor_deposition</vt:lpwstr>
      </vt:variant>
      <vt:variant>
        <vt:lpwstr/>
      </vt:variant>
      <vt:variant>
        <vt:i4>7602182</vt:i4>
      </vt:variant>
      <vt:variant>
        <vt:i4>237</vt:i4>
      </vt:variant>
      <vt:variant>
        <vt:i4>0</vt:i4>
      </vt:variant>
      <vt:variant>
        <vt:i4>5</vt:i4>
      </vt:variant>
      <vt:variant>
        <vt:lpwstr>../definition/0,,sid_gci213444,00.html</vt:lpwstr>
      </vt:variant>
      <vt:variant>
        <vt:lpwstr/>
      </vt:variant>
      <vt:variant>
        <vt:i4>721012</vt:i4>
      </vt:variant>
      <vt:variant>
        <vt:i4>234</vt:i4>
      </vt:variant>
      <vt:variant>
        <vt:i4>0</vt:i4>
      </vt:variant>
      <vt:variant>
        <vt:i4>5</vt:i4>
      </vt:variant>
      <vt:variant>
        <vt:lpwstr>http://en.wikipedia.org/wiki/Quantum_computation</vt:lpwstr>
      </vt:variant>
      <vt:variant>
        <vt:lpwstr/>
      </vt:variant>
      <vt:variant>
        <vt:i4>1835107</vt:i4>
      </vt:variant>
      <vt:variant>
        <vt:i4>231</vt:i4>
      </vt:variant>
      <vt:variant>
        <vt:i4>0</vt:i4>
      </vt:variant>
      <vt:variant>
        <vt:i4>5</vt:i4>
      </vt:variant>
      <vt:variant>
        <vt:lpwstr>http://en.wikipedia.org/wiki/Diode_laser</vt:lpwstr>
      </vt:variant>
      <vt:variant>
        <vt:lpwstr/>
      </vt:variant>
      <vt:variant>
        <vt:i4>4587545</vt:i4>
      </vt:variant>
      <vt:variant>
        <vt:i4>228</vt:i4>
      </vt:variant>
      <vt:variant>
        <vt:i4>0</vt:i4>
      </vt:variant>
      <vt:variant>
        <vt:i4>5</vt:i4>
      </vt:variant>
      <vt:variant>
        <vt:lpwstr>http://en.wikipedia.org/wiki/Density_of_states</vt:lpwstr>
      </vt:variant>
      <vt:variant>
        <vt:lpwstr/>
      </vt:variant>
      <vt:variant>
        <vt:i4>6946830</vt:i4>
      </vt:variant>
      <vt:variant>
        <vt:i4>225</vt:i4>
      </vt:variant>
      <vt:variant>
        <vt:i4>0</vt:i4>
      </vt:variant>
      <vt:variant>
        <vt:i4>5</vt:i4>
      </vt:variant>
      <vt:variant>
        <vt:lpwstr>http://en.wikipedia.org/wiki/Spectrum</vt:lpwstr>
      </vt:variant>
      <vt:variant>
        <vt:lpwstr>Modern_meaning_in_the_physical_sciences</vt:lpwstr>
      </vt:variant>
      <vt:variant>
        <vt:i4>6619170</vt:i4>
      </vt:variant>
      <vt:variant>
        <vt:i4>222</vt:i4>
      </vt:variant>
      <vt:variant>
        <vt:i4>0</vt:i4>
      </vt:variant>
      <vt:variant>
        <vt:i4>5</vt:i4>
      </vt:variant>
      <vt:variant>
        <vt:lpwstr>http://en.wikipedia.org/wiki/Quantized</vt:lpwstr>
      </vt:variant>
      <vt:variant>
        <vt:lpwstr/>
      </vt:variant>
      <vt:variant>
        <vt:i4>3080286</vt:i4>
      </vt:variant>
      <vt:variant>
        <vt:i4>219</vt:i4>
      </vt:variant>
      <vt:variant>
        <vt:i4>0</vt:i4>
      </vt:variant>
      <vt:variant>
        <vt:i4>5</vt:i4>
      </vt:variant>
      <vt:variant>
        <vt:lpwstr>http://en.wikipedia.org/wiki/Infrared_imaging</vt:lpwstr>
      </vt:variant>
      <vt:variant>
        <vt:lpwstr/>
      </vt:variant>
      <vt:variant>
        <vt:i4>3014745</vt:i4>
      </vt:variant>
      <vt:variant>
        <vt:i4>216</vt:i4>
      </vt:variant>
      <vt:variant>
        <vt:i4>0</vt:i4>
      </vt:variant>
      <vt:variant>
        <vt:i4>5</vt:i4>
      </vt:variant>
      <vt:variant>
        <vt:lpwstr>http://en.wikipedia.org/wiki/Quantum_well_infrared_photodetector</vt:lpwstr>
      </vt:variant>
      <vt:variant>
        <vt:lpwstr/>
      </vt:variant>
      <vt:variant>
        <vt:i4>1704016</vt:i4>
      </vt:variant>
      <vt:variant>
        <vt:i4>213</vt:i4>
      </vt:variant>
      <vt:variant>
        <vt:i4>0</vt:i4>
      </vt:variant>
      <vt:variant>
        <vt:i4>5</vt:i4>
      </vt:variant>
      <vt:variant>
        <vt:lpwstr>http://en.wikipedia.org/wiki/HEMT</vt:lpwstr>
      </vt:variant>
      <vt:variant>
        <vt:lpwstr/>
      </vt:variant>
      <vt:variant>
        <vt:i4>1835107</vt:i4>
      </vt:variant>
      <vt:variant>
        <vt:i4>210</vt:i4>
      </vt:variant>
      <vt:variant>
        <vt:i4>0</vt:i4>
      </vt:variant>
      <vt:variant>
        <vt:i4>5</vt:i4>
      </vt:variant>
      <vt:variant>
        <vt:lpwstr>http://en.wikipedia.org/wiki/Diode_laser</vt:lpwstr>
      </vt:variant>
      <vt:variant>
        <vt:lpwstr/>
      </vt:variant>
      <vt:variant>
        <vt:i4>4587545</vt:i4>
      </vt:variant>
      <vt:variant>
        <vt:i4>204</vt:i4>
      </vt:variant>
      <vt:variant>
        <vt:i4>0</vt:i4>
      </vt:variant>
      <vt:variant>
        <vt:i4>5</vt:i4>
      </vt:variant>
      <vt:variant>
        <vt:lpwstr>http://en.wikipedia.org/wiki/Density_of_states</vt:lpwstr>
      </vt:variant>
      <vt:variant>
        <vt:lpwstr/>
      </vt:variant>
      <vt:variant>
        <vt:i4>7012368</vt:i4>
      </vt:variant>
      <vt:variant>
        <vt:i4>201</vt:i4>
      </vt:variant>
      <vt:variant>
        <vt:i4>0</vt:i4>
      </vt:variant>
      <vt:variant>
        <vt:i4>5</vt:i4>
      </vt:variant>
      <vt:variant>
        <vt:lpwstr>http://en.wikipedia.org/wiki/Potential_well</vt:lpwstr>
      </vt:variant>
      <vt:variant>
        <vt:lpwstr/>
      </vt:variant>
      <vt:variant>
        <vt:i4>1704051</vt:i4>
      </vt:variant>
      <vt:variant>
        <vt:i4>192</vt:i4>
      </vt:variant>
      <vt:variant>
        <vt:i4>0</vt:i4>
      </vt:variant>
      <vt:variant>
        <vt:i4>5</vt:i4>
      </vt:variant>
      <vt:variant>
        <vt:lpwstr>http://en.wikipedia.org/wiki/Elastic_modulus</vt:lpwstr>
      </vt:variant>
      <vt:variant>
        <vt:lpwstr/>
      </vt:variant>
      <vt:variant>
        <vt:i4>8192055</vt:i4>
      </vt:variant>
      <vt:variant>
        <vt:i4>189</vt:i4>
      </vt:variant>
      <vt:variant>
        <vt:i4>0</vt:i4>
      </vt:variant>
      <vt:variant>
        <vt:i4>5</vt:i4>
      </vt:variant>
      <vt:variant>
        <vt:lpwstr>http://en.wikipedia.org/wiki/Pascal</vt:lpwstr>
      </vt:variant>
      <vt:variant>
        <vt:lpwstr/>
      </vt:variant>
      <vt:variant>
        <vt:i4>1704051</vt:i4>
      </vt:variant>
      <vt:variant>
        <vt:i4>186</vt:i4>
      </vt:variant>
      <vt:variant>
        <vt:i4>0</vt:i4>
      </vt:variant>
      <vt:variant>
        <vt:i4>5</vt:i4>
      </vt:variant>
      <vt:variant>
        <vt:lpwstr>http://en.wikipedia.org/wiki/Elastic_modulus</vt:lpwstr>
      </vt:variant>
      <vt:variant>
        <vt:lpwstr/>
      </vt:variant>
      <vt:variant>
        <vt:i4>1179750</vt:i4>
      </vt:variant>
      <vt:variant>
        <vt:i4>183</vt:i4>
      </vt:variant>
      <vt:variant>
        <vt:i4>0</vt:i4>
      </vt:variant>
      <vt:variant>
        <vt:i4>5</vt:i4>
      </vt:variant>
      <vt:variant>
        <vt:lpwstr>http://en.wikipedia.org/wiki/Tensile_strength</vt:lpwstr>
      </vt:variant>
      <vt:variant>
        <vt:lpwstr/>
      </vt:variant>
      <vt:variant>
        <vt:i4>589948</vt:i4>
      </vt:variant>
      <vt:variant>
        <vt:i4>174</vt:i4>
      </vt:variant>
      <vt:variant>
        <vt:i4>0</vt:i4>
      </vt:variant>
      <vt:variant>
        <vt:i4>5</vt:i4>
      </vt:variant>
      <vt:variant>
        <vt:lpwstr>http://en.wikipedia.org/wiki/Crystal_lattice</vt:lpwstr>
      </vt:variant>
      <vt:variant>
        <vt:lpwstr/>
      </vt:variant>
      <vt:variant>
        <vt:i4>2949147</vt:i4>
      </vt:variant>
      <vt:variant>
        <vt:i4>171</vt:i4>
      </vt:variant>
      <vt:variant>
        <vt:i4>0</vt:i4>
      </vt:variant>
      <vt:variant>
        <vt:i4>5</vt:i4>
      </vt:variant>
      <vt:variant>
        <vt:lpwstr>http://en.wikipedia.org/wiki/Vector_(spatial)</vt:lpwstr>
      </vt:variant>
      <vt:variant>
        <vt:lpwstr/>
      </vt:variant>
      <vt:variant>
        <vt:i4>2031698</vt:i4>
      </vt:variant>
      <vt:variant>
        <vt:i4>168</vt:i4>
      </vt:variant>
      <vt:variant>
        <vt:i4>0</vt:i4>
      </vt:variant>
      <vt:variant>
        <vt:i4>5</vt:i4>
      </vt:variant>
      <vt:variant>
        <vt:lpwstr>http://en.wikipedia.org/wiki/Graphene</vt:lpwstr>
      </vt:variant>
      <vt:variant>
        <vt:lpwstr/>
      </vt:variant>
      <vt:variant>
        <vt:i4>327774</vt:i4>
      </vt:variant>
      <vt:variant>
        <vt:i4>165</vt:i4>
      </vt:variant>
      <vt:variant>
        <vt:i4>0</vt:i4>
      </vt:variant>
      <vt:variant>
        <vt:i4>5</vt:i4>
      </vt:variant>
      <vt:variant>
        <vt:lpwstr>http://en.wikipedia.org/wiki/Graphite</vt:lpwstr>
      </vt:variant>
      <vt:variant>
        <vt:lpwstr/>
      </vt:variant>
      <vt:variant>
        <vt:i4>1638471</vt:i4>
      </vt:variant>
      <vt:variant>
        <vt:i4>153</vt:i4>
      </vt:variant>
      <vt:variant>
        <vt:i4>0</vt:i4>
      </vt:variant>
      <vt:variant>
        <vt:i4>5</vt:i4>
      </vt:variant>
      <vt:variant>
        <vt:lpwstr>http://en.wikipedia.org/wiki/Iron</vt:lpwstr>
      </vt:variant>
      <vt:variant>
        <vt:lpwstr/>
      </vt:variant>
      <vt:variant>
        <vt:i4>7798839</vt:i4>
      </vt:variant>
      <vt:variant>
        <vt:i4>150</vt:i4>
      </vt:variant>
      <vt:variant>
        <vt:i4>0</vt:i4>
      </vt:variant>
      <vt:variant>
        <vt:i4>5</vt:i4>
      </vt:variant>
      <vt:variant>
        <vt:lpwstr>http://en.wikipedia.org/wiki/Nickel</vt:lpwstr>
      </vt:variant>
      <vt:variant>
        <vt:lpwstr/>
      </vt:variant>
      <vt:variant>
        <vt:i4>7471163</vt:i4>
      </vt:variant>
      <vt:variant>
        <vt:i4>147</vt:i4>
      </vt:variant>
      <vt:variant>
        <vt:i4>0</vt:i4>
      </vt:variant>
      <vt:variant>
        <vt:i4>5</vt:i4>
      </vt:variant>
      <vt:variant>
        <vt:lpwstr>http://en.wikipedia.org/wiki/Cobalt</vt:lpwstr>
      </vt:variant>
      <vt:variant>
        <vt:lpwstr/>
      </vt:variant>
      <vt:variant>
        <vt:i4>1048655</vt:i4>
      </vt:variant>
      <vt:variant>
        <vt:i4>144</vt:i4>
      </vt:variant>
      <vt:variant>
        <vt:i4>0</vt:i4>
      </vt:variant>
      <vt:variant>
        <vt:i4>5</vt:i4>
      </vt:variant>
      <vt:variant>
        <vt:lpwstr>http://en.wikipedia.org/wiki/Ethanol</vt:lpwstr>
      </vt:variant>
      <vt:variant>
        <vt:lpwstr/>
      </vt:variant>
      <vt:variant>
        <vt:i4>1048669</vt:i4>
      </vt:variant>
      <vt:variant>
        <vt:i4>141</vt:i4>
      </vt:variant>
      <vt:variant>
        <vt:i4>0</vt:i4>
      </vt:variant>
      <vt:variant>
        <vt:i4>5</vt:i4>
      </vt:variant>
      <vt:variant>
        <vt:lpwstr>http://en.wikipedia.org/wiki/Ethylene</vt:lpwstr>
      </vt:variant>
      <vt:variant>
        <vt:lpwstr/>
      </vt:variant>
      <vt:variant>
        <vt:i4>6422560</vt:i4>
      </vt:variant>
      <vt:variant>
        <vt:i4>138</vt:i4>
      </vt:variant>
      <vt:variant>
        <vt:i4>0</vt:i4>
      </vt:variant>
      <vt:variant>
        <vt:i4>5</vt:i4>
      </vt:variant>
      <vt:variant>
        <vt:lpwstr>http://en.wikipedia.org/wiki/Acetylene</vt:lpwstr>
      </vt:variant>
      <vt:variant>
        <vt:lpwstr/>
      </vt:variant>
      <vt:variant>
        <vt:i4>1638471</vt:i4>
      </vt:variant>
      <vt:variant>
        <vt:i4>135</vt:i4>
      </vt:variant>
      <vt:variant>
        <vt:i4>0</vt:i4>
      </vt:variant>
      <vt:variant>
        <vt:i4>5</vt:i4>
      </vt:variant>
      <vt:variant>
        <vt:lpwstr>http://en.wikipedia.org/wiki/Iron</vt:lpwstr>
      </vt:variant>
      <vt:variant>
        <vt:lpwstr/>
      </vt:variant>
      <vt:variant>
        <vt:i4>7798839</vt:i4>
      </vt:variant>
      <vt:variant>
        <vt:i4>132</vt:i4>
      </vt:variant>
      <vt:variant>
        <vt:i4>0</vt:i4>
      </vt:variant>
      <vt:variant>
        <vt:i4>5</vt:i4>
      </vt:variant>
      <vt:variant>
        <vt:lpwstr>http://en.wikipedia.org/wiki/Nickel</vt:lpwstr>
      </vt:variant>
      <vt:variant>
        <vt:lpwstr/>
      </vt:variant>
      <vt:variant>
        <vt:i4>7471163</vt:i4>
      </vt:variant>
      <vt:variant>
        <vt:i4>129</vt:i4>
      </vt:variant>
      <vt:variant>
        <vt:i4>0</vt:i4>
      </vt:variant>
      <vt:variant>
        <vt:i4>5</vt:i4>
      </vt:variant>
      <vt:variant>
        <vt:lpwstr>http://en.wikipedia.org/wiki/Cobalt</vt:lpwstr>
      </vt:variant>
      <vt:variant>
        <vt:lpwstr/>
      </vt:variant>
      <vt:variant>
        <vt:i4>1048655</vt:i4>
      </vt:variant>
      <vt:variant>
        <vt:i4>126</vt:i4>
      </vt:variant>
      <vt:variant>
        <vt:i4>0</vt:i4>
      </vt:variant>
      <vt:variant>
        <vt:i4>5</vt:i4>
      </vt:variant>
      <vt:variant>
        <vt:lpwstr>http://en.wikipedia.org/wiki/Ethanol</vt:lpwstr>
      </vt:variant>
      <vt:variant>
        <vt:lpwstr/>
      </vt:variant>
      <vt:variant>
        <vt:i4>1048669</vt:i4>
      </vt:variant>
      <vt:variant>
        <vt:i4>123</vt:i4>
      </vt:variant>
      <vt:variant>
        <vt:i4>0</vt:i4>
      </vt:variant>
      <vt:variant>
        <vt:i4>5</vt:i4>
      </vt:variant>
      <vt:variant>
        <vt:lpwstr>http://en.wikipedia.org/wiki/Ethylene</vt:lpwstr>
      </vt:variant>
      <vt:variant>
        <vt:lpwstr/>
      </vt:variant>
      <vt:variant>
        <vt:i4>6422560</vt:i4>
      </vt:variant>
      <vt:variant>
        <vt:i4>120</vt:i4>
      </vt:variant>
      <vt:variant>
        <vt:i4>0</vt:i4>
      </vt:variant>
      <vt:variant>
        <vt:i4>5</vt:i4>
      </vt:variant>
      <vt:variant>
        <vt:lpwstr>http://en.wikipedia.org/wiki/Acetylene</vt:lpwstr>
      </vt:variant>
      <vt:variant>
        <vt:lpwstr/>
      </vt:variant>
      <vt:variant>
        <vt:i4>327791</vt:i4>
      </vt:variant>
      <vt:variant>
        <vt:i4>108</vt:i4>
      </vt:variant>
      <vt:variant>
        <vt:i4>0</vt:i4>
      </vt:variant>
      <vt:variant>
        <vt:i4>5</vt:i4>
      </vt:variant>
      <vt:variant>
        <vt:lpwstr>http://en.wikipedia.org/wiki/Van_der_Waals_force</vt:lpwstr>
      </vt:variant>
      <vt:variant>
        <vt:lpwstr/>
      </vt:variant>
      <vt:variant>
        <vt:i4>1114207</vt:i4>
      </vt:variant>
      <vt:variant>
        <vt:i4>105</vt:i4>
      </vt:variant>
      <vt:variant>
        <vt:i4>0</vt:i4>
      </vt:variant>
      <vt:variant>
        <vt:i4>5</vt:i4>
      </vt:variant>
      <vt:variant>
        <vt:lpwstr>http://en.wikipedia.org/wiki/Diamond</vt:lpwstr>
      </vt:variant>
      <vt:variant>
        <vt:lpwstr/>
      </vt:variant>
      <vt:variant>
        <vt:i4>327774</vt:i4>
      </vt:variant>
      <vt:variant>
        <vt:i4>102</vt:i4>
      </vt:variant>
      <vt:variant>
        <vt:i4>0</vt:i4>
      </vt:variant>
      <vt:variant>
        <vt:i4>5</vt:i4>
      </vt:variant>
      <vt:variant>
        <vt:lpwstr>http://en.wikipedia.org/wiki/Graphite</vt:lpwstr>
      </vt:variant>
      <vt:variant>
        <vt:lpwstr/>
      </vt:variant>
      <vt:variant>
        <vt:i4>14287099</vt:i4>
      </vt:variant>
      <vt:variant>
        <vt:i4>99</vt:i4>
      </vt:variant>
      <vt:variant>
        <vt:i4>0</vt:i4>
      </vt:variant>
      <vt:variant>
        <vt:i4>5</vt:i4>
      </vt:variant>
      <vt:variant>
        <vt:lpwstr>http://en.wikipedia.org/wiki/SpÂ²_bond</vt:lpwstr>
      </vt:variant>
      <vt:variant>
        <vt:lpwstr/>
      </vt:variant>
      <vt:variant>
        <vt:i4>2949149</vt:i4>
      </vt:variant>
      <vt:variant>
        <vt:i4>96</vt:i4>
      </vt:variant>
      <vt:variant>
        <vt:i4>0</vt:i4>
      </vt:variant>
      <vt:variant>
        <vt:i4>5</vt:i4>
      </vt:variant>
      <vt:variant>
        <vt:lpwstr>http://cnst.rice.edu/images/rope_a.jpg</vt:lpwstr>
      </vt:variant>
      <vt:variant>
        <vt:lpwstr/>
      </vt:variant>
      <vt:variant>
        <vt:i4>852088</vt:i4>
      </vt:variant>
      <vt:variant>
        <vt:i4>84</vt:i4>
      </vt:variant>
      <vt:variant>
        <vt:i4>0</vt:i4>
      </vt:variant>
      <vt:variant>
        <vt:i4>5</vt:i4>
      </vt:variant>
      <vt:variant>
        <vt:lpwstr>http://en.wikipedia.org/w/index.php?title=Multi-walled_nanotubes&amp;action=edit</vt:lpwstr>
      </vt:variant>
      <vt:variant>
        <vt:lpwstr/>
      </vt:variant>
      <vt:variant>
        <vt:i4>6291474</vt:i4>
      </vt:variant>
      <vt:variant>
        <vt:i4>81</vt:i4>
      </vt:variant>
      <vt:variant>
        <vt:i4>0</vt:i4>
      </vt:variant>
      <vt:variant>
        <vt:i4>5</vt:i4>
      </vt:variant>
      <vt:variant>
        <vt:lpwstr>http://en.wikipedia.org/w/index.php?title=Single-walled_nanotubes&amp;action=edit</vt:lpwstr>
      </vt:variant>
      <vt:variant>
        <vt:lpwstr/>
      </vt:variant>
      <vt:variant>
        <vt:i4>1441872</vt:i4>
      </vt:variant>
      <vt:variant>
        <vt:i4>75</vt:i4>
      </vt:variant>
      <vt:variant>
        <vt:i4>0</vt:i4>
      </vt:variant>
      <vt:variant>
        <vt:i4>5</vt:i4>
      </vt:variant>
      <vt:variant>
        <vt:lpwstr>http://en.wikipedia.org/wiki/Heat</vt:lpwstr>
      </vt:variant>
      <vt:variant>
        <vt:lpwstr/>
      </vt:variant>
      <vt:variant>
        <vt:i4>1179743</vt:i4>
      </vt:variant>
      <vt:variant>
        <vt:i4>72</vt:i4>
      </vt:variant>
      <vt:variant>
        <vt:i4>0</vt:i4>
      </vt:variant>
      <vt:variant>
        <vt:i4>5</vt:i4>
      </vt:variant>
      <vt:variant>
        <vt:lpwstr>http://en.wikipedia.org/wiki/Electricity</vt:lpwstr>
      </vt:variant>
      <vt:variant>
        <vt:lpwstr/>
      </vt:variant>
      <vt:variant>
        <vt:i4>6750252</vt:i4>
      </vt:variant>
      <vt:variant>
        <vt:i4>69</vt:i4>
      </vt:variant>
      <vt:variant>
        <vt:i4>0</vt:i4>
      </vt:variant>
      <vt:variant>
        <vt:i4>5</vt:i4>
      </vt:variant>
      <vt:variant>
        <vt:lpwstr>http://en.wikipedia.org/wiki/Optics</vt:lpwstr>
      </vt:variant>
      <vt:variant>
        <vt:lpwstr/>
      </vt:variant>
      <vt:variant>
        <vt:i4>6422575</vt:i4>
      </vt:variant>
      <vt:variant>
        <vt:i4>66</vt:i4>
      </vt:variant>
      <vt:variant>
        <vt:i4>0</vt:i4>
      </vt:variant>
      <vt:variant>
        <vt:i4>5</vt:i4>
      </vt:variant>
      <vt:variant>
        <vt:lpwstr>http://en.wikipedia.org/wiki/Molecules</vt:lpwstr>
      </vt:variant>
      <vt:variant>
        <vt:lpwstr/>
      </vt:variant>
      <vt:variant>
        <vt:i4>6357046</vt:i4>
      </vt:variant>
      <vt:variant>
        <vt:i4>63</vt:i4>
      </vt:variant>
      <vt:variant>
        <vt:i4>0</vt:i4>
      </vt:variant>
      <vt:variant>
        <vt:i4>5</vt:i4>
      </vt:variant>
      <vt:variant>
        <vt:lpwstr>http://en.wikipedia.org/wiki/Carbon</vt:lpwstr>
      </vt:variant>
      <vt:variant>
        <vt:lpwstr/>
      </vt:variant>
      <vt:variant>
        <vt:i4>7471157</vt:i4>
      </vt:variant>
      <vt:variant>
        <vt:i4>60</vt:i4>
      </vt:variant>
      <vt:variant>
        <vt:i4>0</vt:i4>
      </vt:variant>
      <vt:variant>
        <vt:i4>5</vt:i4>
      </vt:variant>
      <vt:variant>
        <vt:lpwstr>http://www.labs.nec.co.jp/Eng/innovative/E1/myself.html</vt:lpwstr>
      </vt:variant>
      <vt:variant>
        <vt:lpwstr/>
      </vt:variant>
      <vt:variant>
        <vt:i4>7143471</vt:i4>
      </vt:variant>
      <vt:variant>
        <vt:i4>57</vt:i4>
      </vt:variant>
      <vt:variant>
        <vt:i4>0</vt:i4>
      </vt:variant>
      <vt:variant>
        <vt:i4>5</vt:i4>
      </vt:variant>
      <vt:variant>
        <vt:lpwstr>http://www.rdg.ac.uk/~scsharip/Tubecap.htm</vt:lpwstr>
      </vt:variant>
      <vt:variant>
        <vt:lpwstr/>
      </vt:variant>
      <vt:variant>
        <vt:i4>458846</vt:i4>
      </vt:variant>
      <vt:variant>
        <vt:i4>30</vt:i4>
      </vt:variant>
      <vt:variant>
        <vt:i4>0</vt:i4>
      </vt:variant>
      <vt:variant>
        <vt:i4>5</vt:i4>
      </vt:variant>
      <vt:variant>
        <vt:lpwstr>../../topic/allotrope</vt:lpwstr>
      </vt:variant>
      <vt:variant>
        <vt:lpwstr/>
      </vt:variant>
      <vt:variant>
        <vt:i4>524370</vt:i4>
      </vt:variant>
      <vt:variant>
        <vt:i4>27</vt:i4>
      </vt:variant>
      <vt:variant>
        <vt:i4>0</vt:i4>
      </vt:variant>
      <vt:variant>
        <vt:i4>5</vt:i4>
      </vt:variant>
      <vt:variant>
        <vt:lpwstr>../../topic/graphite</vt:lpwstr>
      </vt:variant>
      <vt:variant>
        <vt:lpwstr/>
      </vt:variant>
      <vt:variant>
        <vt:i4>6881335</vt:i4>
      </vt:variant>
      <vt:variant>
        <vt:i4>24</vt:i4>
      </vt:variant>
      <vt:variant>
        <vt:i4>0</vt:i4>
      </vt:variant>
      <vt:variant>
        <vt:i4>5</vt:i4>
      </vt:variant>
      <vt:variant>
        <vt:lpwstr>../../topic/polyhedron</vt:lpwstr>
      </vt:variant>
      <vt:variant>
        <vt:lpwstr/>
      </vt:variant>
      <vt:variant>
        <vt:i4>2424939</vt:i4>
      </vt:variant>
      <vt:variant>
        <vt:i4>-1</vt:i4>
      </vt:variant>
      <vt:variant>
        <vt:i4>1050</vt:i4>
      </vt:variant>
      <vt:variant>
        <vt:i4>1</vt:i4>
      </vt:variant>
      <vt:variant>
        <vt:lpwstr>http://mmptdpublic.jsc.nasa.gov/jscnano/TStrgth.jpg</vt:lpwstr>
      </vt:variant>
      <vt:variant>
        <vt:lpwstr/>
      </vt:variant>
      <vt:variant>
        <vt:i4>41</vt:i4>
      </vt:variant>
      <vt:variant>
        <vt:i4>-1</vt:i4>
      </vt:variant>
      <vt:variant>
        <vt:i4>1041</vt:i4>
      </vt:variant>
      <vt:variant>
        <vt:i4>1</vt:i4>
      </vt:variant>
      <vt:variant>
        <vt:lpwstr>http://www.ifw-dresden.de/iff/11/spec/areas/fullerenes/nt_ofen1.gif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dc:title>
  <dc:subject/>
  <dc:creator>as</dc:creator>
  <cp:keywords/>
  <cp:lastModifiedBy>gauravavasthi</cp:lastModifiedBy>
  <cp:revision>4</cp:revision>
  <dcterms:created xsi:type="dcterms:W3CDTF">2016-01-12T10:31:00Z</dcterms:created>
  <dcterms:modified xsi:type="dcterms:W3CDTF">2016-01-27T04:37:00Z</dcterms:modified>
</cp:coreProperties>
</file>