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47" w:rsidRPr="00A57A47" w:rsidRDefault="00A57A47" w:rsidP="007B3E37">
      <w:pPr>
        <w:spacing w:after="0" w:line="240" w:lineRule="auto"/>
        <w:outlineLvl w:val="0"/>
        <w:rPr>
          <w:rFonts w:ascii="Times New Roman" w:eastAsia="Times New Roman" w:hAnsi="Times New Roman" w:cs="Times New Roman"/>
          <w:b/>
          <w:bCs/>
          <w:kern w:val="36"/>
          <w:sz w:val="48"/>
          <w:szCs w:val="48"/>
        </w:rPr>
      </w:pPr>
      <w:r w:rsidRPr="00A57A47">
        <w:rPr>
          <w:rFonts w:ascii="Times New Roman" w:eastAsia="Times New Roman" w:hAnsi="Times New Roman" w:cs="Times New Roman"/>
          <w:b/>
          <w:bCs/>
          <w:kern w:val="36"/>
          <w:sz w:val="48"/>
          <w:szCs w:val="48"/>
        </w:rPr>
        <w:t>Accounting Problems on Insolvency Accounts</w:t>
      </w:r>
    </w:p>
    <w:p w:rsidR="00000000" w:rsidRDefault="00BE0B2A" w:rsidP="007B3E37">
      <w:pPr>
        <w:spacing w:after="0"/>
      </w:pPr>
    </w:p>
    <w:p w:rsidR="003E2A95" w:rsidRDefault="003E2A95" w:rsidP="003E2A95">
      <w:pPr>
        <w:pStyle w:val="Heading3"/>
      </w:pPr>
      <w:r>
        <w:t xml:space="preserve">Insolvency Accounts: </w:t>
      </w:r>
      <w:r>
        <w:rPr>
          <w:rStyle w:val="Strong"/>
          <w:b/>
          <w:bCs/>
        </w:rPr>
        <w:t xml:space="preserve">Problem and Solution # 1. </w:t>
      </w:r>
    </w:p>
    <w:p w:rsidR="00C035DB" w:rsidRDefault="00C035DB" w:rsidP="007B3E37">
      <w:pPr>
        <w:pStyle w:val="NormalWeb"/>
        <w:spacing w:before="0" w:beforeAutospacing="0" w:after="0" w:afterAutospacing="0"/>
      </w:pPr>
      <w:r>
        <w:rPr>
          <w:b/>
          <w:bCs/>
        </w:rPr>
        <w:t xml:space="preserve">Mr. P of Mumbai, finding himself unable to meet his creditors, has to prepare a Statement of Affairs for which the following particulars are available: </w:t>
      </w:r>
    </w:p>
    <w:p w:rsidR="00C035DB" w:rsidRDefault="00C035DB" w:rsidP="007B3E37">
      <w:pPr>
        <w:pStyle w:val="NormalWeb"/>
        <w:spacing w:before="0" w:beforeAutospacing="0" w:after="0" w:afterAutospacing="0"/>
      </w:pPr>
      <w:r>
        <w:t>Leasehold Property, Rs 1</w:t>
      </w:r>
      <w:proofErr w:type="gramStart"/>
      <w:r>
        <w:t>,00,000</w:t>
      </w:r>
      <w:proofErr w:type="gramEnd"/>
      <w:r>
        <w:t xml:space="preserve"> estimated to </w:t>
      </w:r>
      <w:proofErr w:type="spellStart"/>
      <w:r>
        <w:t>realise</w:t>
      </w:r>
      <w:proofErr w:type="spellEnd"/>
      <w:r>
        <w:t>, Rs 90,000.</w:t>
      </w:r>
    </w:p>
    <w:p w:rsidR="00C035DB" w:rsidRDefault="00C035DB" w:rsidP="007B3E37">
      <w:pPr>
        <w:pStyle w:val="NormalWeb"/>
        <w:spacing w:before="0" w:beforeAutospacing="0" w:after="0" w:afterAutospacing="0"/>
      </w:pPr>
      <w:r>
        <w:t xml:space="preserve">Plant and Machinery Rs 40,000 estimated to </w:t>
      </w:r>
      <w:proofErr w:type="spellStart"/>
      <w:r>
        <w:t>realise</w:t>
      </w:r>
      <w:proofErr w:type="spellEnd"/>
      <w:r>
        <w:t>, Rs 30,000.</w:t>
      </w:r>
    </w:p>
    <w:p w:rsidR="00C035DB" w:rsidRDefault="00C035DB" w:rsidP="007B3E37">
      <w:pPr>
        <w:pStyle w:val="NormalWeb"/>
        <w:spacing w:before="0" w:beforeAutospacing="0" w:after="0" w:afterAutospacing="0"/>
      </w:pPr>
      <w:r>
        <w:t xml:space="preserve">Stock in Trade, Rs 20,000 estimated to </w:t>
      </w:r>
      <w:proofErr w:type="spellStart"/>
      <w:r>
        <w:t>realise</w:t>
      </w:r>
      <w:proofErr w:type="spellEnd"/>
      <w:r>
        <w:t>, Rs 14,000.</w:t>
      </w:r>
    </w:p>
    <w:p w:rsidR="00C035DB" w:rsidRDefault="00C035DB" w:rsidP="007B3E37">
      <w:pPr>
        <w:pStyle w:val="NormalWeb"/>
        <w:spacing w:before="0" w:beforeAutospacing="0" w:after="0" w:afterAutospacing="0"/>
      </w:pPr>
      <w:proofErr w:type="gramStart"/>
      <w:r>
        <w:t>Book Debts, Good Rs 60,000; Doubtful Rs 5,000 estimated to realize 50%; Bad, Rs 14,000.</w:t>
      </w:r>
      <w:proofErr w:type="gramEnd"/>
      <w:r>
        <w:t xml:space="preserve"> :</w:t>
      </w:r>
    </w:p>
    <w:p w:rsidR="00C035DB" w:rsidRDefault="00C035DB" w:rsidP="007B3E37">
      <w:pPr>
        <w:pStyle w:val="NormalWeb"/>
        <w:spacing w:before="0" w:beforeAutospacing="0" w:after="0" w:afterAutospacing="0"/>
      </w:pPr>
      <w:proofErr w:type="gramStart"/>
      <w:r>
        <w:t>Bills in hand, Rs 3,750.</w:t>
      </w:r>
      <w:proofErr w:type="gramEnd"/>
    </w:p>
    <w:p w:rsidR="00C035DB" w:rsidRDefault="00C035DB" w:rsidP="007B3E37">
      <w:pPr>
        <w:pStyle w:val="NormalWeb"/>
        <w:spacing w:before="0" w:beforeAutospacing="0" w:after="0" w:afterAutospacing="0"/>
      </w:pPr>
      <w:r>
        <w:t>Life Policy for Rs 25,000 whose surrender value is Rs 5,000 held by the insurance company against a loan of Rs 2,000.</w:t>
      </w:r>
    </w:p>
    <w:p w:rsidR="00C035DB" w:rsidRDefault="00C035DB" w:rsidP="007B3E37">
      <w:pPr>
        <w:pStyle w:val="NormalWeb"/>
        <w:spacing w:before="0" w:beforeAutospacing="0" w:after="0" w:afterAutospacing="0"/>
      </w:pPr>
      <w:proofErr w:type="gramStart"/>
      <w:r>
        <w:t>Household Furniture, Rs 3,600; Household Debts, Rs 2,900.</w:t>
      </w:r>
      <w:proofErr w:type="gramEnd"/>
    </w:p>
    <w:p w:rsidR="00C035DB" w:rsidRDefault="00C035DB" w:rsidP="007B3E37">
      <w:pPr>
        <w:pStyle w:val="NormalWeb"/>
        <w:spacing w:before="0" w:beforeAutospacing="0" w:after="0" w:afterAutospacing="0"/>
      </w:pPr>
      <w:proofErr w:type="gramStart"/>
      <w:r>
        <w:t>Bills Discounted, Rs 6,000; Rs 2,000 likely to be dishonoured.</w:t>
      </w:r>
      <w:proofErr w:type="gramEnd"/>
    </w:p>
    <w:p w:rsidR="00C035DB" w:rsidRDefault="00C035DB" w:rsidP="007B3E37">
      <w:pPr>
        <w:pStyle w:val="NormalWeb"/>
        <w:spacing w:before="0" w:beforeAutospacing="0" w:after="0" w:afterAutospacing="0"/>
      </w:pPr>
      <w:r>
        <w:t>Loan on mortgage of Leasehold Rs 50,000; Cash in hand, Rs 100.</w:t>
      </w:r>
    </w:p>
    <w:p w:rsidR="00C035DB" w:rsidRDefault="00C035DB" w:rsidP="007B3E37">
      <w:pPr>
        <w:pStyle w:val="NormalWeb"/>
        <w:spacing w:before="0" w:beforeAutospacing="0" w:after="0" w:afterAutospacing="0"/>
      </w:pPr>
      <w:r>
        <w:t>Bank Overdraft secured by personal guarantee of P’s brother and second mortgage on Leasehold, Rs 50,000.</w:t>
      </w:r>
    </w:p>
    <w:p w:rsidR="00C035DB" w:rsidRDefault="00C035DB" w:rsidP="007B3E37">
      <w:pPr>
        <w:pStyle w:val="NormalWeb"/>
        <w:spacing w:before="0" w:beforeAutospacing="0" w:after="0" w:afterAutospacing="0"/>
      </w:pPr>
      <w:r>
        <w:t>Unsecured Creditors, Rs 1</w:t>
      </w:r>
      <w:proofErr w:type="gramStart"/>
      <w:r>
        <w:t>,50,000</w:t>
      </w:r>
      <w:proofErr w:type="gramEnd"/>
      <w:r>
        <w:t xml:space="preserve">. </w:t>
      </w:r>
      <w:proofErr w:type="gramStart"/>
      <w:r>
        <w:t>Loan from N, Rs 2,500 secured by a second charge on life policy.</w:t>
      </w:r>
      <w:proofErr w:type="gramEnd"/>
      <w:r>
        <w:t xml:space="preserve"> Ground Rent on Leasehold for three months accrued; Rs 250.</w:t>
      </w:r>
    </w:p>
    <w:p w:rsidR="00C035DB" w:rsidRDefault="00C035DB" w:rsidP="007B3E37">
      <w:pPr>
        <w:pStyle w:val="NormalWeb"/>
        <w:spacing w:before="0" w:beforeAutospacing="0" w:after="0" w:afterAutospacing="0"/>
      </w:pPr>
      <w:r>
        <w:t>He could not pay his office clerks’ (two in number) salaries for six months, Rs 1,500 and also rates and taxes amounting to Rs 1,500.</w:t>
      </w:r>
    </w:p>
    <w:p w:rsidR="00C035DB" w:rsidRDefault="00C035DB" w:rsidP="007B3E37">
      <w:pPr>
        <w:pStyle w:val="NormalWeb"/>
        <w:spacing w:before="0" w:beforeAutospacing="0" w:after="0" w:afterAutospacing="0"/>
      </w:pPr>
      <w:r>
        <w:t>Prepare the Statement of Affairs.</w:t>
      </w:r>
    </w:p>
    <w:p w:rsidR="00C035DB" w:rsidRDefault="00C035DB" w:rsidP="007B3E37">
      <w:pPr>
        <w:pStyle w:val="NormalWeb"/>
        <w:spacing w:before="0" w:beforeAutospacing="0" w:after="0" w:afterAutospacing="0"/>
      </w:pPr>
      <w:r>
        <w:rPr>
          <w:noProof/>
          <w:color w:val="0000FF"/>
        </w:rPr>
        <w:drawing>
          <wp:inline distT="0" distB="0" distL="0" distR="0">
            <wp:extent cx="5076825" cy="3552825"/>
            <wp:effectExtent l="19050" t="0" r="9525" b="0"/>
            <wp:docPr id="1" name="Picture 1" descr="http://cdn.yourarticlelibrary.com/wp-content/uploads/2016/03/clip_image012_thumb2_thumb-1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ourarticlelibrary.com/wp-content/uploads/2016/03/clip_image012_thumb2_thumb-11.jpg">
                      <a:hlinkClick r:id="rId4"/>
                    </pic:cNvPr>
                    <pic:cNvPicPr>
                      <a:picLocks noChangeAspect="1" noChangeArrowheads="1"/>
                    </pic:cNvPicPr>
                  </pic:nvPicPr>
                  <pic:blipFill>
                    <a:blip r:embed="rId5"/>
                    <a:srcRect/>
                    <a:stretch>
                      <a:fillRect/>
                    </a:stretch>
                  </pic:blipFill>
                  <pic:spPr bwMode="auto">
                    <a:xfrm>
                      <a:off x="0" y="0"/>
                      <a:ext cx="5076825" cy="3552825"/>
                    </a:xfrm>
                    <a:prstGeom prst="rect">
                      <a:avLst/>
                    </a:prstGeom>
                    <a:noFill/>
                    <a:ln w="9525">
                      <a:noFill/>
                      <a:miter lim="800000"/>
                      <a:headEnd/>
                      <a:tailEnd/>
                    </a:ln>
                  </pic:spPr>
                </pic:pic>
              </a:graphicData>
            </a:graphic>
          </wp:inline>
        </w:drawing>
      </w:r>
    </w:p>
    <w:p w:rsidR="00F03F1A" w:rsidRDefault="00F03F1A" w:rsidP="007B3E37">
      <w:pPr>
        <w:pStyle w:val="NormalWeb"/>
        <w:spacing w:before="0" w:beforeAutospacing="0" w:after="0" w:afterAutospacing="0"/>
        <w:rPr>
          <w:b/>
          <w:bCs/>
        </w:rPr>
      </w:pPr>
    </w:p>
    <w:p w:rsidR="00F03F1A" w:rsidRDefault="00F03F1A" w:rsidP="007B3E37">
      <w:pPr>
        <w:pStyle w:val="NormalWeb"/>
        <w:spacing w:before="0" w:beforeAutospacing="0" w:after="0" w:afterAutospacing="0"/>
        <w:rPr>
          <w:b/>
          <w:bCs/>
        </w:rPr>
      </w:pPr>
    </w:p>
    <w:p w:rsidR="00C035DB" w:rsidRDefault="00C035DB" w:rsidP="007B3E37">
      <w:pPr>
        <w:pStyle w:val="NormalWeb"/>
        <w:spacing w:before="0" w:beforeAutospacing="0" w:after="0" w:afterAutospacing="0"/>
      </w:pPr>
      <w:r>
        <w:rPr>
          <w:b/>
          <w:bCs/>
        </w:rPr>
        <w:lastRenderedPageBreak/>
        <w:t xml:space="preserve">The following is the Statement of Affairs in proper form: </w:t>
      </w:r>
    </w:p>
    <w:p w:rsidR="00C035DB" w:rsidRDefault="00C035DB" w:rsidP="007B3E37">
      <w:pPr>
        <w:pStyle w:val="NormalWeb"/>
        <w:spacing w:before="0" w:beforeAutospacing="0" w:after="0" w:afterAutospacing="0"/>
      </w:pPr>
      <w:r>
        <w:rPr>
          <w:b/>
          <w:bCs/>
        </w:rPr>
        <w:t xml:space="preserve">Statement of Affairs: </w:t>
      </w:r>
    </w:p>
    <w:p w:rsidR="00C035DB" w:rsidRDefault="00C035DB" w:rsidP="007B3E37">
      <w:pPr>
        <w:pStyle w:val="NormalWeb"/>
        <w:spacing w:before="0" w:beforeAutospacing="0" w:after="0" w:afterAutospacing="0"/>
      </w:pPr>
      <w:r>
        <w:rPr>
          <w:b/>
          <w:bCs/>
        </w:rPr>
        <w:t xml:space="preserve">(As required by the Presidency-Towns Insolvency Act, 1909) </w:t>
      </w:r>
      <w:proofErr w:type="gramStart"/>
      <w:r>
        <w:rPr>
          <w:b/>
          <w:bCs/>
        </w:rPr>
        <w:t>In the High Court of Judicature at…</w:t>
      </w:r>
      <w:proofErr w:type="gramEnd"/>
      <w:r>
        <w:rPr>
          <w:b/>
          <w:bCs/>
        </w:rPr>
        <w:t xml:space="preserve"> </w:t>
      </w:r>
    </w:p>
    <w:p w:rsidR="00C035DB" w:rsidRDefault="00C035DB" w:rsidP="007B3E37">
      <w:pPr>
        <w:pStyle w:val="NormalWeb"/>
        <w:spacing w:before="0" w:beforeAutospacing="0" w:after="0" w:afterAutospacing="0"/>
      </w:pPr>
      <w:r>
        <w:rPr>
          <w:b/>
          <w:bCs/>
        </w:rPr>
        <w:t xml:space="preserve">In Insolvency: </w:t>
      </w:r>
    </w:p>
    <w:p w:rsidR="00C035DB" w:rsidRDefault="00C035DB" w:rsidP="007B3E37">
      <w:pPr>
        <w:pStyle w:val="NormalWeb"/>
        <w:spacing w:before="0" w:beforeAutospacing="0" w:after="0" w:afterAutospacing="0"/>
      </w:pPr>
      <w:r>
        <w:t xml:space="preserve">To the Insolvent,—You are required to fill up, carefully and accurately, this sheet and the several sheets, A, B, C, E, F, G and H, showing the state of your affairs on the day on which the order of adjudication was made against, you, viz., the ….. </w:t>
      </w:r>
      <w:proofErr w:type="gramStart"/>
      <w:r>
        <w:t>day</w:t>
      </w:r>
      <w:proofErr w:type="gramEnd"/>
      <w:r>
        <w:t xml:space="preserve"> of…. 20 ….</w:t>
      </w:r>
    </w:p>
    <w:p w:rsidR="00C035DB" w:rsidRDefault="00C035DB" w:rsidP="007B3E37">
      <w:pPr>
        <w:pStyle w:val="NormalWeb"/>
        <w:spacing w:before="0" w:beforeAutospacing="0" w:after="0" w:afterAutospacing="0"/>
      </w:pPr>
      <w:r>
        <w:t>Such sheet, when filled up, will constitute your schedule and must be verified by Oath or Declaration.</w:t>
      </w:r>
    </w:p>
    <w:p w:rsidR="00C035DB" w:rsidRDefault="00C035DB" w:rsidP="001A196F">
      <w:pPr>
        <w:pStyle w:val="NormalWeb"/>
        <w:spacing w:before="0" w:beforeAutospacing="0" w:after="0" w:afterAutospacing="0"/>
        <w:jc w:val="center"/>
      </w:pPr>
      <w:r>
        <w:rPr>
          <w:b/>
          <w:bCs/>
          <w:noProof/>
          <w:color w:val="0000FF"/>
        </w:rPr>
        <w:drawing>
          <wp:inline distT="0" distB="0" distL="0" distR="0">
            <wp:extent cx="5181600" cy="5876925"/>
            <wp:effectExtent l="19050" t="0" r="0" b="0"/>
            <wp:docPr id="2" name="Picture 2" descr="http://cdn.yourarticlelibrary.com/wp-content/uploads/2016/03/clip_image014_thumb2_thumb-1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yourarticlelibrary.com/wp-content/uploads/2016/03/clip_image014_thumb2_thumb-10.jpg">
                      <a:hlinkClick r:id="rId6"/>
                    </pic:cNvPr>
                    <pic:cNvPicPr>
                      <a:picLocks noChangeAspect="1" noChangeArrowheads="1"/>
                    </pic:cNvPicPr>
                  </pic:nvPicPr>
                  <pic:blipFill>
                    <a:blip r:embed="rId7"/>
                    <a:srcRect/>
                    <a:stretch>
                      <a:fillRect/>
                    </a:stretch>
                  </pic:blipFill>
                  <pic:spPr bwMode="auto">
                    <a:xfrm>
                      <a:off x="0" y="0"/>
                      <a:ext cx="5181600" cy="5876925"/>
                    </a:xfrm>
                    <a:prstGeom prst="rect">
                      <a:avLst/>
                    </a:prstGeom>
                    <a:noFill/>
                    <a:ln w="9525">
                      <a:noFill/>
                      <a:miter lim="800000"/>
                      <a:headEnd/>
                      <a:tailEnd/>
                    </a:ln>
                  </pic:spPr>
                </pic:pic>
              </a:graphicData>
            </a:graphic>
          </wp:inline>
        </w:drawing>
      </w:r>
    </w:p>
    <w:p w:rsidR="00E048B7" w:rsidRDefault="00E048B7" w:rsidP="007B3E37">
      <w:pPr>
        <w:pStyle w:val="Heading3"/>
        <w:spacing w:before="0"/>
      </w:pPr>
    </w:p>
    <w:p w:rsidR="00C035DB" w:rsidRDefault="00C035DB" w:rsidP="007B3E37">
      <w:pPr>
        <w:pStyle w:val="Heading3"/>
        <w:spacing w:before="0"/>
      </w:pPr>
      <w:r>
        <w:t xml:space="preserve">Insolvency Accounts: </w:t>
      </w:r>
      <w:r>
        <w:rPr>
          <w:rStyle w:val="Strong"/>
          <w:b/>
          <w:bCs/>
        </w:rPr>
        <w:t>Problem and Solution # 2.</w:t>
      </w:r>
    </w:p>
    <w:p w:rsidR="00C035DB" w:rsidRDefault="00C035DB" w:rsidP="007B3E37">
      <w:pPr>
        <w:pStyle w:val="NormalWeb"/>
        <w:spacing w:before="0" w:beforeAutospacing="0" w:after="0" w:afterAutospacing="0"/>
      </w:pPr>
      <w:r>
        <w:rPr>
          <w:b/>
          <w:bCs/>
        </w:rPr>
        <w:t xml:space="preserve">A filed his petition on 31st March, 2012, and his statement of affairs </w:t>
      </w:r>
      <w:proofErr w:type="gramStart"/>
      <w:r>
        <w:rPr>
          <w:b/>
          <w:bCs/>
        </w:rPr>
        <w:t>was</w:t>
      </w:r>
      <w:proofErr w:type="gramEnd"/>
      <w:r>
        <w:rPr>
          <w:b/>
          <w:bCs/>
        </w:rPr>
        <w:t xml:space="preserve"> composed of the following figures: </w:t>
      </w:r>
    </w:p>
    <w:p w:rsidR="00C035DB" w:rsidRDefault="00C035DB" w:rsidP="007B3E37">
      <w:pPr>
        <w:pStyle w:val="NormalWeb"/>
        <w:spacing w:before="0" w:beforeAutospacing="0" w:after="0" w:afterAutospacing="0"/>
      </w:pPr>
      <w:r>
        <w:rPr>
          <w:noProof/>
          <w:color w:val="0000FF"/>
        </w:rPr>
        <w:drawing>
          <wp:inline distT="0" distB="0" distL="0" distR="0">
            <wp:extent cx="4429125" cy="2752725"/>
            <wp:effectExtent l="19050" t="0" r="9525" b="0"/>
            <wp:docPr id="3" name="Picture 3" descr="http://cdn.yourarticlelibrary.com/wp-content/uploads/2016/03/clip_image017_thumb2_thumb-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yourarticlelibrary.com/wp-content/uploads/2016/03/clip_image017_thumb2_thumb-6.jpg">
                      <a:hlinkClick r:id="rId8"/>
                    </pic:cNvPr>
                    <pic:cNvPicPr>
                      <a:picLocks noChangeAspect="1" noChangeArrowheads="1"/>
                    </pic:cNvPicPr>
                  </pic:nvPicPr>
                  <pic:blipFill>
                    <a:blip r:embed="rId9"/>
                    <a:srcRect/>
                    <a:stretch>
                      <a:fillRect/>
                    </a:stretch>
                  </pic:blipFill>
                  <pic:spPr bwMode="auto">
                    <a:xfrm>
                      <a:off x="0" y="0"/>
                      <a:ext cx="4429125" cy="2752725"/>
                    </a:xfrm>
                    <a:prstGeom prst="rect">
                      <a:avLst/>
                    </a:prstGeom>
                    <a:noFill/>
                    <a:ln w="9525">
                      <a:noFill/>
                      <a:miter lim="800000"/>
                      <a:headEnd/>
                      <a:tailEnd/>
                    </a:ln>
                  </pic:spPr>
                </pic:pic>
              </a:graphicData>
            </a:graphic>
          </wp:inline>
        </w:drawing>
      </w:r>
    </w:p>
    <w:p w:rsidR="00C035DB" w:rsidRDefault="00C035DB" w:rsidP="007B3E37">
      <w:pPr>
        <w:pStyle w:val="NormalWeb"/>
        <w:spacing w:before="0" w:beforeAutospacing="0" w:after="0" w:afterAutospacing="0"/>
      </w:pPr>
      <w:r>
        <w:t>On 1st April six years ago, he had a capital of Rs 50,000. Profits were made totaling Rs 45 500 in the first four years and losses were incurred totaling Rs 25,000 in the last two years after allowing Rs 2,500 per year interest on capital. Withdrawals amounted to Rs 77, 200. Prepare Statement of Affairs and Deficiency Account.</w:t>
      </w:r>
    </w:p>
    <w:p w:rsidR="00C035DB" w:rsidRDefault="00C035DB" w:rsidP="007B3E37">
      <w:pPr>
        <w:pStyle w:val="NormalWeb"/>
        <w:spacing w:before="0" w:beforeAutospacing="0" w:after="0" w:afterAutospacing="0"/>
      </w:pPr>
      <w:r>
        <w:rPr>
          <w:noProof/>
          <w:color w:val="0000FF"/>
        </w:rPr>
        <w:lastRenderedPageBreak/>
        <w:drawing>
          <wp:inline distT="0" distB="0" distL="0" distR="0">
            <wp:extent cx="5276850" cy="6496050"/>
            <wp:effectExtent l="19050" t="0" r="0" b="0"/>
            <wp:docPr id="4" name="Picture 4" descr="http://cdn.yourarticlelibrary.com/wp-content/uploads/2016/03/clip_image019_thumb2_thumb-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yourarticlelibrary.com/wp-content/uploads/2016/03/clip_image019_thumb2_thumb-7.jpg">
                      <a:hlinkClick r:id="rId10"/>
                    </pic:cNvPr>
                    <pic:cNvPicPr>
                      <a:picLocks noChangeAspect="1" noChangeArrowheads="1"/>
                    </pic:cNvPicPr>
                  </pic:nvPicPr>
                  <pic:blipFill>
                    <a:blip r:embed="rId11"/>
                    <a:srcRect/>
                    <a:stretch>
                      <a:fillRect/>
                    </a:stretch>
                  </pic:blipFill>
                  <pic:spPr bwMode="auto">
                    <a:xfrm>
                      <a:off x="0" y="0"/>
                      <a:ext cx="5276850" cy="6496050"/>
                    </a:xfrm>
                    <a:prstGeom prst="rect">
                      <a:avLst/>
                    </a:prstGeom>
                    <a:noFill/>
                    <a:ln w="9525">
                      <a:noFill/>
                      <a:miter lim="800000"/>
                      <a:headEnd/>
                      <a:tailEnd/>
                    </a:ln>
                  </pic:spPr>
                </pic:pic>
              </a:graphicData>
            </a:graphic>
          </wp:inline>
        </w:drawing>
      </w:r>
    </w:p>
    <w:p w:rsidR="00C035DB" w:rsidRDefault="00C035DB" w:rsidP="007B3E37">
      <w:pPr>
        <w:pStyle w:val="NormalWeb"/>
        <w:spacing w:before="0" w:beforeAutospacing="0" w:after="0" w:afterAutospacing="0"/>
      </w:pPr>
      <w:r>
        <w:rPr>
          <w:noProof/>
          <w:color w:val="0000FF"/>
        </w:rPr>
        <w:lastRenderedPageBreak/>
        <w:drawing>
          <wp:inline distT="0" distB="0" distL="0" distR="0">
            <wp:extent cx="5257800" cy="1981200"/>
            <wp:effectExtent l="19050" t="0" r="0" b="0"/>
            <wp:docPr id="5" name="Picture 5" descr="clip_image021_thumb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21_thumb2">
                      <a:hlinkClick r:id="rId12"/>
                    </pic:cNvPr>
                    <pic:cNvPicPr>
                      <a:picLocks noChangeAspect="1" noChangeArrowheads="1"/>
                    </pic:cNvPicPr>
                  </pic:nvPicPr>
                  <pic:blipFill>
                    <a:blip r:embed="rId13"/>
                    <a:srcRect/>
                    <a:stretch>
                      <a:fillRect/>
                    </a:stretch>
                  </pic:blipFill>
                  <pic:spPr bwMode="auto">
                    <a:xfrm>
                      <a:off x="0" y="0"/>
                      <a:ext cx="5257800" cy="1981200"/>
                    </a:xfrm>
                    <a:prstGeom prst="rect">
                      <a:avLst/>
                    </a:prstGeom>
                    <a:noFill/>
                    <a:ln w="9525">
                      <a:noFill/>
                      <a:miter lim="800000"/>
                      <a:headEnd/>
                      <a:tailEnd/>
                    </a:ln>
                  </pic:spPr>
                </pic:pic>
              </a:graphicData>
            </a:graphic>
          </wp:inline>
        </w:drawing>
      </w:r>
    </w:p>
    <w:p w:rsidR="00C035DB" w:rsidRDefault="00C035DB" w:rsidP="007B3E37">
      <w:pPr>
        <w:pStyle w:val="Heading3"/>
        <w:spacing w:before="0"/>
      </w:pPr>
      <w:r>
        <w:t>Insolvency Accounts: Problem and Solution # 3.</w:t>
      </w:r>
    </w:p>
    <w:p w:rsidR="00C035DB" w:rsidRDefault="00C035DB" w:rsidP="007B3E37">
      <w:pPr>
        <w:pStyle w:val="NormalWeb"/>
        <w:spacing w:before="0" w:beforeAutospacing="0" w:after="0" w:afterAutospacing="0"/>
      </w:pPr>
      <w:r>
        <w:rPr>
          <w:b/>
          <w:bCs/>
        </w:rPr>
        <w:t>Mohan of Agra commenced business on 1st April, 2007 with capital of Rs 3</w:t>
      </w:r>
      <w:proofErr w:type="gramStart"/>
      <w:r>
        <w:rPr>
          <w:b/>
          <w:bCs/>
        </w:rPr>
        <w:t>,30,000</w:t>
      </w:r>
      <w:proofErr w:type="gramEnd"/>
      <w:r>
        <w:rPr>
          <w:b/>
          <w:bCs/>
        </w:rPr>
        <w:t xml:space="preserve">. He drew on the average Rs 30,000 per year. His profits for 3 years were Rs 70,000; he did not prepare proper accounts for the next two years. On 31st March, 2012 an adjudication order was made against him. He submits the following information from which his Statement of Affairs and Deficiency Account are to be prepared: </w:t>
      </w:r>
    </w:p>
    <w:p w:rsidR="00C035DB" w:rsidRDefault="00C035DB" w:rsidP="007B3E37">
      <w:pPr>
        <w:pStyle w:val="NormalWeb"/>
        <w:spacing w:before="0" w:beforeAutospacing="0" w:after="0" w:afterAutospacing="0"/>
      </w:pPr>
      <w:r>
        <w:rPr>
          <w:b/>
          <w:bCs/>
          <w:noProof/>
          <w:color w:val="0000FF"/>
        </w:rPr>
        <w:drawing>
          <wp:inline distT="0" distB="0" distL="0" distR="0">
            <wp:extent cx="5219700" cy="4829175"/>
            <wp:effectExtent l="19050" t="0" r="0" b="0"/>
            <wp:docPr id="6" name="Picture 6" descr="http://cdn.yourarticlelibrary.com/wp-content/uploads/2016/03/clip_image023_thumb2_thumb-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yourarticlelibrary.com/wp-content/uploads/2016/03/clip_image023_thumb2_thumb-7.jpg">
                      <a:hlinkClick r:id="rId14"/>
                    </pic:cNvPr>
                    <pic:cNvPicPr>
                      <a:picLocks noChangeAspect="1" noChangeArrowheads="1"/>
                    </pic:cNvPicPr>
                  </pic:nvPicPr>
                  <pic:blipFill>
                    <a:blip r:embed="rId15"/>
                    <a:srcRect/>
                    <a:stretch>
                      <a:fillRect/>
                    </a:stretch>
                  </pic:blipFill>
                  <pic:spPr bwMode="auto">
                    <a:xfrm>
                      <a:off x="0" y="0"/>
                      <a:ext cx="5219700" cy="4829175"/>
                    </a:xfrm>
                    <a:prstGeom prst="rect">
                      <a:avLst/>
                    </a:prstGeom>
                    <a:noFill/>
                    <a:ln w="9525">
                      <a:noFill/>
                      <a:miter lim="800000"/>
                      <a:headEnd/>
                      <a:tailEnd/>
                    </a:ln>
                  </pic:spPr>
                </pic:pic>
              </a:graphicData>
            </a:graphic>
          </wp:inline>
        </w:drawing>
      </w:r>
    </w:p>
    <w:p w:rsidR="00C035DB" w:rsidRDefault="00C035DB" w:rsidP="007B3E37">
      <w:pPr>
        <w:pStyle w:val="NormalWeb"/>
        <w:spacing w:before="0" w:beforeAutospacing="0" w:after="0" w:afterAutospacing="0"/>
      </w:pPr>
      <w:r>
        <w:rPr>
          <w:b/>
          <w:bCs/>
          <w:noProof/>
          <w:color w:val="0000FF"/>
        </w:rPr>
        <w:lastRenderedPageBreak/>
        <w:drawing>
          <wp:inline distT="0" distB="0" distL="0" distR="0">
            <wp:extent cx="5305425" cy="6972300"/>
            <wp:effectExtent l="19050" t="0" r="9525" b="0"/>
            <wp:docPr id="7" name="Picture 7" descr="http://cdn.yourarticlelibrary.com/wp-content/uploads/2016/03/clip_image025_thumb2_thumb-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yourarticlelibrary.com/wp-content/uploads/2016/03/clip_image025_thumb2_thumb-7.jpg">
                      <a:hlinkClick r:id="rId16"/>
                    </pic:cNvPr>
                    <pic:cNvPicPr>
                      <a:picLocks noChangeAspect="1" noChangeArrowheads="1"/>
                    </pic:cNvPicPr>
                  </pic:nvPicPr>
                  <pic:blipFill>
                    <a:blip r:embed="rId17"/>
                    <a:srcRect/>
                    <a:stretch>
                      <a:fillRect/>
                    </a:stretch>
                  </pic:blipFill>
                  <pic:spPr bwMode="auto">
                    <a:xfrm>
                      <a:off x="0" y="0"/>
                      <a:ext cx="5305425" cy="6972300"/>
                    </a:xfrm>
                    <a:prstGeom prst="rect">
                      <a:avLst/>
                    </a:prstGeom>
                    <a:noFill/>
                    <a:ln w="9525">
                      <a:noFill/>
                      <a:miter lim="800000"/>
                      <a:headEnd/>
                      <a:tailEnd/>
                    </a:ln>
                  </pic:spPr>
                </pic:pic>
              </a:graphicData>
            </a:graphic>
          </wp:inline>
        </w:drawing>
      </w:r>
    </w:p>
    <w:p w:rsidR="00C035DB" w:rsidRDefault="00C035DB" w:rsidP="007B3E37">
      <w:pPr>
        <w:pStyle w:val="NormalWeb"/>
        <w:spacing w:before="0" w:beforeAutospacing="0" w:after="0" w:afterAutospacing="0"/>
      </w:pPr>
      <w:r>
        <w:rPr>
          <w:b/>
          <w:bCs/>
          <w:noProof/>
          <w:color w:val="0000FF"/>
        </w:rPr>
        <w:lastRenderedPageBreak/>
        <w:drawing>
          <wp:inline distT="0" distB="0" distL="0" distR="0">
            <wp:extent cx="5181600" cy="3038475"/>
            <wp:effectExtent l="19050" t="0" r="0" b="0"/>
            <wp:docPr id="8" name="Picture 8" descr="http://cdn.yourarticlelibrary.com/wp-content/uploads/2016/03/clip_image027_thumb2_thumb-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yourarticlelibrary.com/wp-content/uploads/2016/03/clip_image027_thumb2_thumb-4.jpg">
                      <a:hlinkClick r:id="rId18"/>
                    </pic:cNvPr>
                    <pic:cNvPicPr>
                      <a:picLocks noChangeAspect="1" noChangeArrowheads="1"/>
                    </pic:cNvPicPr>
                  </pic:nvPicPr>
                  <pic:blipFill>
                    <a:blip r:embed="rId19"/>
                    <a:srcRect/>
                    <a:stretch>
                      <a:fillRect/>
                    </a:stretch>
                  </pic:blipFill>
                  <pic:spPr bwMode="auto">
                    <a:xfrm>
                      <a:off x="0" y="0"/>
                      <a:ext cx="5181600" cy="3038475"/>
                    </a:xfrm>
                    <a:prstGeom prst="rect">
                      <a:avLst/>
                    </a:prstGeom>
                    <a:noFill/>
                    <a:ln w="9525">
                      <a:noFill/>
                      <a:miter lim="800000"/>
                      <a:headEnd/>
                      <a:tailEnd/>
                    </a:ln>
                  </pic:spPr>
                </pic:pic>
              </a:graphicData>
            </a:graphic>
          </wp:inline>
        </w:drawing>
      </w:r>
    </w:p>
    <w:p w:rsidR="00C035DB" w:rsidRDefault="00C035DB" w:rsidP="007B3E37">
      <w:pPr>
        <w:pStyle w:val="Heading3"/>
        <w:spacing w:before="0"/>
      </w:pPr>
      <w:r>
        <w:t>Insolvency Accounts: Problem and Solution # 4.</w:t>
      </w:r>
    </w:p>
    <w:p w:rsidR="00C035DB" w:rsidRDefault="00C035DB" w:rsidP="007B3E37">
      <w:pPr>
        <w:pStyle w:val="NormalWeb"/>
        <w:spacing w:before="0" w:beforeAutospacing="0" w:after="0" w:afterAutospacing="0"/>
      </w:pPr>
      <w:r>
        <w:rPr>
          <w:b/>
          <w:bCs/>
        </w:rPr>
        <w:t>On 31st March, 2012 P filed his petition to be declared insolvent. His balance sheet on that date stood as follows:</w:t>
      </w:r>
    </w:p>
    <w:p w:rsidR="00C035DB" w:rsidRDefault="00C035DB" w:rsidP="007B3E37">
      <w:pPr>
        <w:pStyle w:val="NormalWeb"/>
        <w:spacing w:before="0" w:beforeAutospacing="0" w:after="0" w:afterAutospacing="0"/>
      </w:pPr>
      <w:r>
        <w:rPr>
          <w:b/>
          <w:bCs/>
          <w:noProof/>
          <w:color w:val="0000FF"/>
        </w:rPr>
        <w:drawing>
          <wp:inline distT="0" distB="0" distL="0" distR="0">
            <wp:extent cx="4791075" cy="1628775"/>
            <wp:effectExtent l="19050" t="0" r="9525" b="0"/>
            <wp:docPr id="9" name="Picture 9" descr="clip_image028_thumb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28_thumb2">
                      <a:hlinkClick r:id="rId20"/>
                    </pic:cNvPr>
                    <pic:cNvPicPr>
                      <a:picLocks noChangeAspect="1" noChangeArrowheads="1"/>
                    </pic:cNvPicPr>
                  </pic:nvPicPr>
                  <pic:blipFill>
                    <a:blip r:embed="rId21"/>
                    <a:srcRect/>
                    <a:stretch>
                      <a:fillRect/>
                    </a:stretch>
                  </pic:blipFill>
                  <pic:spPr bwMode="auto">
                    <a:xfrm>
                      <a:off x="0" y="0"/>
                      <a:ext cx="4791075" cy="1628775"/>
                    </a:xfrm>
                    <a:prstGeom prst="rect">
                      <a:avLst/>
                    </a:prstGeom>
                    <a:noFill/>
                    <a:ln w="9525">
                      <a:noFill/>
                      <a:miter lim="800000"/>
                      <a:headEnd/>
                      <a:tailEnd/>
                    </a:ln>
                  </pic:spPr>
                </pic:pic>
              </a:graphicData>
            </a:graphic>
          </wp:inline>
        </w:drawing>
      </w:r>
    </w:p>
    <w:p w:rsidR="00C035DB" w:rsidRDefault="00C035DB" w:rsidP="007B3E37">
      <w:pPr>
        <w:pStyle w:val="NormalWeb"/>
        <w:spacing w:before="0" w:beforeAutospacing="0" w:after="0" w:afterAutospacing="0"/>
      </w:pPr>
      <w:r>
        <w:t>In addition to the above mentioned bills receivable of Rs 10,000 P hand another bill receivable for Rs 5,000 due on 6th May, 2012 which he had got discounted with the bank on 7th March, 2012 for Rs 4,700. Goodwill and patents were worthless.</w:t>
      </w:r>
    </w:p>
    <w:p w:rsidR="00C035DB" w:rsidRDefault="00C035DB" w:rsidP="007B3E37">
      <w:pPr>
        <w:pStyle w:val="NormalWeb"/>
        <w:spacing w:before="0" w:beforeAutospacing="0" w:after="0" w:afterAutospacing="0"/>
      </w:pPr>
      <w:r>
        <w:rPr>
          <w:b/>
          <w:bCs/>
        </w:rPr>
        <w:t>Other assets were estimated to produce as follows:</w:t>
      </w:r>
    </w:p>
    <w:p w:rsidR="00C035DB" w:rsidRDefault="00C035DB" w:rsidP="007B3E37">
      <w:pPr>
        <w:pStyle w:val="NormalWeb"/>
        <w:spacing w:before="0" w:beforeAutospacing="0" w:after="0" w:afterAutospacing="0"/>
      </w:pPr>
      <w:r>
        <w:rPr>
          <w:b/>
          <w:bCs/>
          <w:noProof/>
          <w:color w:val="0000FF"/>
        </w:rPr>
        <w:drawing>
          <wp:inline distT="0" distB="0" distL="0" distR="0">
            <wp:extent cx="5181600" cy="1695450"/>
            <wp:effectExtent l="19050" t="0" r="0" b="0"/>
            <wp:docPr id="10" name="Picture 10" descr="http://cdn.yourarticlelibrary.com/wp-content/uploads/2016/03/clip_image029_thumb2_thumb-1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yourarticlelibrary.com/wp-content/uploads/2016/03/clip_image029_thumb2_thumb-10.jpg">
                      <a:hlinkClick r:id="rId22"/>
                    </pic:cNvPr>
                    <pic:cNvPicPr>
                      <a:picLocks noChangeAspect="1" noChangeArrowheads="1"/>
                    </pic:cNvPicPr>
                  </pic:nvPicPr>
                  <pic:blipFill>
                    <a:blip r:embed="rId23"/>
                    <a:srcRect/>
                    <a:stretch>
                      <a:fillRect/>
                    </a:stretch>
                  </pic:blipFill>
                  <pic:spPr bwMode="auto">
                    <a:xfrm>
                      <a:off x="0" y="0"/>
                      <a:ext cx="5181600" cy="1695450"/>
                    </a:xfrm>
                    <a:prstGeom prst="rect">
                      <a:avLst/>
                    </a:prstGeom>
                    <a:noFill/>
                    <a:ln w="9525">
                      <a:noFill/>
                      <a:miter lim="800000"/>
                      <a:headEnd/>
                      <a:tailEnd/>
                    </a:ln>
                  </pic:spPr>
                </pic:pic>
              </a:graphicData>
            </a:graphic>
          </wp:inline>
        </w:drawing>
      </w:r>
    </w:p>
    <w:p w:rsidR="00C035DB" w:rsidRDefault="00C035DB" w:rsidP="007B3E37">
      <w:pPr>
        <w:pStyle w:val="NormalWeb"/>
        <w:spacing w:before="0" w:beforeAutospacing="0" w:after="0" w:afterAutospacing="0"/>
      </w:pPr>
      <w:r>
        <w:rPr>
          <w:b/>
          <w:bCs/>
          <w:noProof/>
          <w:color w:val="0000FF"/>
        </w:rPr>
        <w:lastRenderedPageBreak/>
        <w:drawing>
          <wp:inline distT="0" distB="0" distL="0" distR="0">
            <wp:extent cx="4810125" cy="1524000"/>
            <wp:effectExtent l="19050" t="0" r="9525" b="0"/>
            <wp:docPr id="11" name="Picture 11" descr="clip_image031_thumb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31_thumb2">
                      <a:hlinkClick r:id="rId24"/>
                    </pic:cNvPr>
                    <pic:cNvPicPr>
                      <a:picLocks noChangeAspect="1" noChangeArrowheads="1"/>
                    </pic:cNvPicPr>
                  </pic:nvPicPr>
                  <pic:blipFill>
                    <a:blip r:embed="rId25"/>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C035DB" w:rsidRDefault="00C035DB" w:rsidP="007B3E37">
      <w:pPr>
        <w:pStyle w:val="NormalWeb"/>
        <w:spacing w:before="0" w:beforeAutospacing="0" w:after="0" w:afterAutospacing="0"/>
      </w:pPr>
      <w:r>
        <w:t>Besides the abovementioned trading losses, P lost Rs 1,000 in a bet in December, 2010.</w:t>
      </w:r>
    </w:p>
    <w:p w:rsidR="00C035DB" w:rsidRDefault="00C035DB" w:rsidP="007B3E37">
      <w:pPr>
        <w:pStyle w:val="NormalWeb"/>
        <w:spacing w:before="0" w:beforeAutospacing="0" w:after="0" w:afterAutospacing="0"/>
      </w:pPr>
      <w:r>
        <w:t>For the first two years ended 31st March, 2010 his household expenses, for which he withdraw money from the business, averaged Rs 3,500 per month. After suffering losses in the year ended 31st March, 2010 he reduced his domestic expenses and hence in the next two years, his private expenses averaged Rs 3,000 per month only.</w:t>
      </w:r>
    </w:p>
    <w:p w:rsidR="00C035DB" w:rsidRDefault="00C035DB" w:rsidP="007B3E37">
      <w:pPr>
        <w:pStyle w:val="NormalWeb"/>
        <w:spacing w:before="0" w:beforeAutospacing="0" w:after="0" w:afterAutospacing="0"/>
      </w:pPr>
      <w:r>
        <w:t>On the basis of the abovementioned information, prepare P’s Statement of Affairs and Deficiency Account.</w:t>
      </w:r>
    </w:p>
    <w:p w:rsidR="00C035DB" w:rsidRDefault="00C035DB" w:rsidP="007B3E37">
      <w:pPr>
        <w:pStyle w:val="NormalWeb"/>
        <w:spacing w:before="0" w:beforeAutospacing="0" w:after="0" w:afterAutospacing="0"/>
      </w:pPr>
      <w:r>
        <w:rPr>
          <w:b/>
          <w:bCs/>
          <w:noProof/>
          <w:color w:val="0000FF"/>
        </w:rPr>
        <w:drawing>
          <wp:inline distT="0" distB="0" distL="0" distR="0">
            <wp:extent cx="5276850" cy="4572000"/>
            <wp:effectExtent l="19050" t="0" r="0" b="0"/>
            <wp:docPr id="12" name="Picture 12" descr="http://cdn.yourarticlelibrary.com/wp-content/uploads/2016/03/clip_image032_thumb2_thumb-5.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yourarticlelibrary.com/wp-content/uploads/2016/03/clip_image032_thumb2_thumb-5.jpg">
                      <a:hlinkClick r:id="rId26"/>
                    </pic:cNvPr>
                    <pic:cNvPicPr>
                      <a:picLocks noChangeAspect="1" noChangeArrowheads="1"/>
                    </pic:cNvPicPr>
                  </pic:nvPicPr>
                  <pic:blipFill>
                    <a:blip r:embed="rId27"/>
                    <a:srcRect/>
                    <a:stretch>
                      <a:fillRect/>
                    </a:stretch>
                  </pic:blipFill>
                  <pic:spPr bwMode="auto">
                    <a:xfrm>
                      <a:off x="0" y="0"/>
                      <a:ext cx="5276850" cy="4572000"/>
                    </a:xfrm>
                    <a:prstGeom prst="rect">
                      <a:avLst/>
                    </a:prstGeom>
                    <a:noFill/>
                    <a:ln w="9525">
                      <a:noFill/>
                      <a:miter lim="800000"/>
                      <a:headEnd/>
                      <a:tailEnd/>
                    </a:ln>
                  </pic:spPr>
                </pic:pic>
              </a:graphicData>
            </a:graphic>
          </wp:inline>
        </w:drawing>
      </w:r>
    </w:p>
    <w:p w:rsidR="00C035DB" w:rsidRDefault="00C035DB" w:rsidP="007B3E37">
      <w:pPr>
        <w:pStyle w:val="NormalWeb"/>
        <w:spacing w:before="0" w:beforeAutospacing="0" w:after="0" w:afterAutospacing="0"/>
      </w:pPr>
      <w:bookmarkStart w:id="0" w:name="bookmark65"/>
      <w:bookmarkEnd w:id="0"/>
      <w:r>
        <w:rPr>
          <w:b/>
          <w:bCs/>
          <w:noProof/>
          <w:color w:val="0000FF"/>
        </w:rPr>
        <w:lastRenderedPageBreak/>
        <w:drawing>
          <wp:inline distT="0" distB="0" distL="0" distR="0">
            <wp:extent cx="5124450" cy="5429250"/>
            <wp:effectExtent l="19050" t="0" r="0" b="0"/>
            <wp:docPr id="13" name="Picture 13" descr="http://cdn.yourarticlelibrary.com/wp-content/uploads/2016/03/clip_image034_thumb2_thumb-8.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yourarticlelibrary.com/wp-content/uploads/2016/03/clip_image034_thumb2_thumb-8.jpg">
                      <a:hlinkClick r:id="rId28"/>
                    </pic:cNvPr>
                    <pic:cNvPicPr>
                      <a:picLocks noChangeAspect="1" noChangeArrowheads="1"/>
                    </pic:cNvPicPr>
                  </pic:nvPicPr>
                  <pic:blipFill>
                    <a:blip r:embed="rId29"/>
                    <a:srcRect/>
                    <a:stretch>
                      <a:fillRect/>
                    </a:stretch>
                  </pic:blipFill>
                  <pic:spPr bwMode="auto">
                    <a:xfrm>
                      <a:off x="0" y="0"/>
                      <a:ext cx="5124450" cy="5429250"/>
                    </a:xfrm>
                    <a:prstGeom prst="rect">
                      <a:avLst/>
                    </a:prstGeom>
                    <a:noFill/>
                    <a:ln w="9525">
                      <a:noFill/>
                      <a:miter lim="800000"/>
                      <a:headEnd/>
                      <a:tailEnd/>
                    </a:ln>
                  </pic:spPr>
                </pic:pic>
              </a:graphicData>
            </a:graphic>
          </wp:inline>
        </w:drawing>
      </w:r>
    </w:p>
    <w:p w:rsidR="00C035DB" w:rsidRDefault="00C035DB" w:rsidP="007B3E37">
      <w:pPr>
        <w:pStyle w:val="Heading3"/>
        <w:spacing w:before="0"/>
      </w:pPr>
      <w:r>
        <w:t>Insolvency Accounts: Problem and Solution # 5.</w:t>
      </w:r>
    </w:p>
    <w:p w:rsidR="00C035DB" w:rsidRDefault="00C035DB" w:rsidP="007B3E37">
      <w:pPr>
        <w:pStyle w:val="NormalWeb"/>
        <w:spacing w:before="0" w:beforeAutospacing="0" w:after="0" w:afterAutospacing="0"/>
      </w:pPr>
      <w:r>
        <w:rPr>
          <w:b/>
          <w:bCs/>
        </w:rPr>
        <w:t>On 31st March, 2012 the Balance Sheet of A and B of Kolkata was as follows:</w:t>
      </w:r>
    </w:p>
    <w:p w:rsidR="00C035DB" w:rsidRDefault="00C035DB" w:rsidP="007B3E37">
      <w:pPr>
        <w:pStyle w:val="NormalWeb"/>
        <w:spacing w:before="0" w:beforeAutospacing="0" w:after="0" w:afterAutospacing="0"/>
      </w:pPr>
      <w:r>
        <w:rPr>
          <w:b/>
          <w:bCs/>
          <w:noProof/>
          <w:color w:val="0000FF"/>
        </w:rPr>
        <w:drawing>
          <wp:inline distT="0" distB="0" distL="0" distR="0">
            <wp:extent cx="4962525" cy="1533525"/>
            <wp:effectExtent l="19050" t="0" r="9525" b="0"/>
            <wp:docPr id="14" name="Picture 14" descr="http://cdn.yourarticlelibrary.com/wp-content/uploads/2016/03/clip_image036_thumb2_thumb-1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yourarticlelibrary.com/wp-content/uploads/2016/03/clip_image036_thumb2_thumb-10.jpg">
                      <a:hlinkClick r:id="rId30"/>
                    </pic:cNvPr>
                    <pic:cNvPicPr>
                      <a:picLocks noChangeAspect="1" noChangeArrowheads="1"/>
                    </pic:cNvPicPr>
                  </pic:nvPicPr>
                  <pic:blipFill>
                    <a:blip r:embed="rId31"/>
                    <a:srcRect/>
                    <a:stretch>
                      <a:fillRect/>
                    </a:stretch>
                  </pic:blipFill>
                  <pic:spPr bwMode="auto">
                    <a:xfrm>
                      <a:off x="0" y="0"/>
                      <a:ext cx="4962525" cy="1533525"/>
                    </a:xfrm>
                    <a:prstGeom prst="rect">
                      <a:avLst/>
                    </a:prstGeom>
                    <a:noFill/>
                    <a:ln w="9525">
                      <a:noFill/>
                      <a:miter lim="800000"/>
                      <a:headEnd/>
                      <a:tailEnd/>
                    </a:ln>
                  </pic:spPr>
                </pic:pic>
              </a:graphicData>
            </a:graphic>
          </wp:inline>
        </w:drawing>
      </w:r>
    </w:p>
    <w:p w:rsidR="00C035DB" w:rsidRDefault="00C035DB" w:rsidP="007B3E37">
      <w:pPr>
        <w:pStyle w:val="NormalWeb"/>
        <w:spacing w:before="0" w:beforeAutospacing="0" w:after="0" w:afterAutospacing="0"/>
      </w:pPr>
      <w:r>
        <w:t>A owed personally Rs 10,000 and he had in addition to the interest in the firm, a house which cost Rs 6,000, furniture Rs 2,400 and life policies on which he had paid premiums amounting to Rs 1,200. B owed Rs 1,880 privately. He had furniture costing Rs 1,200 and a life policy on which Rs 3,600 had been paid as premium. The Bank held deeds of A’s property and his life policies. It became necessary to call the creditors together.</w:t>
      </w:r>
    </w:p>
    <w:p w:rsidR="00C035DB" w:rsidRDefault="00C035DB" w:rsidP="007B3E37">
      <w:pPr>
        <w:pStyle w:val="NormalWeb"/>
        <w:spacing w:before="0" w:beforeAutospacing="0" w:after="0" w:afterAutospacing="0"/>
      </w:pPr>
      <w:r>
        <w:rPr>
          <w:b/>
          <w:bCs/>
        </w:rPr>
        <w:lastRenderedPageBreak/>
        <w:t xml:space="preserve">The partnership assets were valued as follows: </w:t>
      </w:r>
    </w:p>
    <w:p w:rsidR="00C035DB" w:rsidRDefault="00C035DB" w:rsidP="007B3E37">
      <w:pPr>
        <w:pStyle w:val="NormalWeb"/>
        <w:spacing w:before="0" w:beforeAutospacing="0" w:after="0" w:afterAutospacing="0"/>
      </w:pPr>
      <w:proofErr w:type="gramStart"/>
      <w:r>
        <w:t xml:space="preserve">Machinery, Rs 13,080; Buildings, Rs 6,000; Book Debts, Good, Rs 12,000, Doubtful, Rs 6,000 (estimated to </w:t>
      </w:r>
      <w:proofErr w:type="spellStart"/>
      <w:r>
        <w:t>realise</w:t>
      </w:r>
      <w:proofErr w:type="spellEnd"/>
      <w:r>
        <w:t xml:space="preserve"> 60%) and Bad, Rs 6,000; Stock, Rs 20,000.</w:t>
      </w:r>
      <w:proofErr w:type="gramEnd"/>
    </w:p>
    <w:p w:rsidR="00C035DB" w:rsidRDefault="00C035DB" w:rsidP="007B3E37">
      <w:pPr>
        <w:pStyle w:val="NormalWeb"/>
        <w:spacing w:before="0" w:beforeAutospacing="0" w:after="0" w:afterAutospacing="0"/>
      </w:pPr>
      <w:r>
        <w:t>The firm had in its premises goods belonging to another firm and which were lying for a fairly long time. The book value of such goods was Rs 7,000; the Official Receiver estimated those at Rs 4,000.</w:t>
      </w:r>
    </w:p>
    <w:p w:rsidR="00C035DB" w:rsidRDefault="00C035DB" w:rsidP="007B3E37">
      <w:pPr>
        <w:pStyle w:val="NormalWeb"/>
        <w:spacing w:before="0" w:beforeAutospacing="0" w:after="0" w:afterAutospacing="0"/>
      </w:pPr>
      <w:r>
        <w:t>A’s property was considered to be worth Rs 6,000, his life policies, Rs 600 and his furniture, Rs 1,800. B’s life policies were worth Rs 1,800 and his furniture, Rs 600.</w:t>
      </w:r>
    </w:p>
    <w:p w:rsidR="00C035DB" w:rsidRDefault="00C035DB" w:rsidP="007B3E37">
      <w:pPr>
        <w:pStyle w:val="NormalWeb"/>
        <w:spacing w:before="0" w:beforeAutospacing="0" w:after="0" w:afterAutospacing="0"/>
      </w:pPr>
      <w:r>
        <w:t>Prepare the various Statement of Affairs and Deficiency Accounts.</w:t>
      </w:r>
    </w:p>
    <w:p w:rsidR="00C035DB" w:rsidRDefault="00C035DB" w:rsidP="007B3E37">
      <w:pPr>
        <w:pStyle w:val="NormalWeb"/>
        <w:spacing w:before="0" w:beforeAutospacing="0" w:after="0" w:afterAutospacing="0"/>
      </w:pPr>
      <w:r>
        <w:rPr>
          <w:b/>
          <w:bCs/>
        </w:rPr>
        <w:t xml:space="preserve">Solution: </w:t>
      </w:r>
    </w:p>
    <w:p w:rsidR="00C035DB" w:rsidRDefault="00C035DB" w:rsidP="007B3E37">
      <w:pPr>
        <w:pStyle w:val="NormalWeb"/>
        <w:spacing w:before="0" w:beforeAutospacing="0" w:after="0" w:afterAutospacing="0"/>
      </w:pPr>
      <w:r>
        <w:t>A point to note is that whereas A’s private estate is not sufficient to pay A’s private liabilities, there is a surplus in B’s estate. It totals Rs 2,400, and he owes personally Rs 1,880 leaving a surplus of Rs 520 which will be used for paying firm’s creditors.</w:t>
      </w:r>
    </w:p>
    <w:p w:rsidR="00C035DB" w:rsidRDefault="00C035DB" w:rsidP="007B3E37">
      <w:pPr>
        <w:pStyle w:val="NormalWeb"/>
        <w:spacing w:before="0" w:beforeAutospacing="0" w:after="0" w:afterAutospacing="0"/>
      </w:pPr>
      <w:r>
        <w:rPr>
          <w:b/>
          <w:bCs/>
          <w:noProof/>
          <w:color w:val="0000FF"/>
        </w:rPr>
        <w:drawing>
          <wp:inline distT="0" distB="0" distL="0" distR="0">
            <wp:extent cx="5124450" cy="2809875"/>
            <wp:effectExtent l="19050" t="0" r="0" b="0"/>
            <wp:docPr id="15" name="Picture 15" descr="http://cdn.yourarticlelibrary.com/wp-content/uploads/2016/03/clip_image037_thumb2_thumb-7.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yourarticlelibrary.com/wp-content/uploads/2016/03/clip_image037_thumb2_thumb-7.jpg">
                      <a:hlinkClick r:id="rId32"/>
                    </pic:cNvPr>
                    <pic:cNvPicPr>
                      <a:picLocks noChangeAspect="1" noChangeArrowheads="1"/>
                    </pic:cNvPicPr>
                  </pic:nvPicPr>
                  <pic:blipFill>
                    <a:blip r:embed="rId33"/>
                    <a:srcRect/>
                    <a:stretch>
                      <a:fillRect/>
                    </a:stretch>
                  </pic:blipFill>
                  <pic:spPr bwMode="auto">
                    <a:xfrm>
                      <a:off x="0" y="0"/>
                      <a:ext cx="5124450" cy="2809875"/>
                    </a:xfrm>
                    <a:prstGeom prst="rect">
                      <a:avLst/>
                    </a:prstGeom>
                    <a:noFill/>
                    <a:ln w="9525">
                      <a:noFill/>
                      <a:miter lim="800000"/>
                      <a:headEnd/>
                      <a:tailEnd/>
                    </a:ln>
                  </pic:spPr>
                </pic:pic>
              </a:graphicData>
            </a:graphic>
          </wp:inline>
        </w:drawing>
      </w:r>
    </w:p>
    <w:p w:rsidR="00C035DB" w:rsidRDefault="00C035DB" w:rsidP="007B3E37">
      <w:pPr>
        <w:pStyle w:val="NormalWeb"/>
        <w:spacing w:before="0" w:beforeAutospacing="0" w:after="0" w:afterAutospacing="0"/>
      </w:pPr>
      <w:r>
        <w:rPr>
          <w:noProof/>
          <w:color w:val="0000FF"/>
        </w:rPr>
        <w:lastRenderedPageBreak/>
        <w:drawing>
          <wp:inline distT="0" distB="0" distL="0" distR="0">
            <wp:extent cx="5295900" cy="7848600"/>
            <wp:effectExtent l="19050" t="0" r="0" b="0"/>
            <wp:docPr id="16" name="Picture 16" descr="http://cdn.yourarticlelibrary.com/wp-content/uploads/2016/03/clip_image039_thumb2_thumb-4.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yourarticlelibrary.com/wp-content/uploads/2016/03/clip_image039_thumb2_thumb-4.jpg">
                      <a:hlinkClick r:id="rId34"/>
                    </pic:cNvPr>
                    <pic:cNvPicPr>
                      <a:picLocks noChangeAspect="1" noChangeArrowheads="1"/>
                    </pic:cNvPicPr>
                  </pic:nvPicPr>
                  <pic:blipFill>
                    <a:blip r:embed="rId35"/>
                    <a:srcRect/>
                    <a:stretch>
                      <a:fillRect/>
                    </a:stretch>
                  </pic:blipFill>
                  <pic:spPr bwMode="auto">
                    <a:xfrm>
                      <a:off x="0" y="0"/>
                      <a:ext cx="5295900" cy="7848600"/>
                    </a:xfrm>
                    <a:prstGeom prst="rect">
                      <a:avLst/>
                    </a:prstGeom>
                    <a:noFill/>
                    <a:ln w="9525">
                      <a:noFill/>
                      <a:miter lim="800000"/>
                      <a:headEnd/>
                      <a:tailEnd/>
                    </a:ln>
                  </pic:spPr>
                </pic:pic>
              </a:graphicData>
            </a:graphic>
          </wp:inline>
        </w:drawing>
      </w:r>
    </w:p>
    <w:p w:rsidR="00C035DB" w:rsidRDefault="00C035DB" w:rsidP="007B3E37">
      <w:pPr>
        <w:pStyle w:val="NormalWeb"/>
        <w:spacing w:before="0" w:beforeAutospacing="0" w:after="0" w:afterAutospacing="0"/>
      </w:pPr>
      <w:r>
        <w:rPr>
          <w:noProof/>
          <w:color w:val="0000FF"/>
        </w:rPr>
        <w:lastRenderedPageBreak/>
        <w:drawing>
          <wp:inline distT="0" distB="0" distL="0" distR="0">
            <wp:extent cx="5353050" cy="2924175"/>
            <wp:effectExtent l="19050" t="0" r="0" b="0"/>
            <wp:docPr id="17" name="Picture 17" descr="http://cdn.yourarticlelibrary.com/wp-content/uploads/2016/03/clip_image041_thumb2_thumb-6.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yourarticlelibrary.com/wp-content/uploads/2016/03/clip_image041_thumb2_thumb-6.jpg">
                      <a:hlinkClick r:id="rId36"/>
                    </pic:cNvPr>
                    <pic:cNvPicPr>
                      <a:picLocks noChangeAspect="1" noChangeArrowheads="1"/>
                    </pic:cNvPicPr>
                  </pic:nvPicPr>
                  <pic:blipFill>
                    <a:blip r:embed="rId37"/>
                    <a:srcRect/>
                    <a:stretch>
                      <a:fillRect/>
                    </a:stretch>
                  </pic:blipFill>
                  <pic:spPr bwMode="auto">
                    <a:xfrm>
                      <a:off x="0" y="0"/>
                      <a:ext cx="5353050" cy="2924175"/>
                    </a:xfrm>
                    <a:prstGeom prst="rect">
                      <a:avLst/>
                    </a:prstGeom>
                    <a:noFill/>
                    <a:ln w="9525">
                      <a:noFill/>
                      <a:miter lim="800000"/>
                      <a:headEnd/>
                      <a:tailEnd/>
                    </a:ln>
                  </pic:spPr>
                </pic:pic>
              </a:graphicData>
            </a:graphic>
          </wp:inline>
        </w:drawing>
      </w:r>
    </w:p>
    <w:p w:rsidR="00C035DB" w:rsidRDefault="00C035DB" w:rsidP="007B3E37">
      <w:pPr>
        <w:spacing w:after="0"/>
      </w:pPr>
      <w:r>
        <w:pict>
          <v:rect id="_x0000_i1025" style="width:0;height:1.5pt" o:hralign="center" o:hrstd="t" o:hr="t" fillcolor="#aca899" stroked="f"/>
        </w:pict>
      </w:r>
    </w:p>
    <w:p w:rsidR="00A57A47" w:rsidRDefault="00A57A47" w:rsidP="007B3E37">
      <w:pPr>
        <w:spacing w:after="0"/>
      </w:pPr>
    </w:p>
    <w:p w:rsidR="00A57A47" w:rsidRDefault="00A57A47" w:rsidP="007B3E37">
      <w:pPr>
        <w:spacing w:after="0"/>
      </w:pPr>
    </w:p>
    <w:p w:rsidR="00A57A47" w:rsidRDefault="00A57A47" w:rsidP="007B3E37">
      <w:pPr>
        <w:spacing w:after="0"/>
      </w:pPr>
    </w:p>
    <w:p w:rsidR="00A57A47" w:rsidRDefault="00A57A47" w:rsidP="007B3E37">
      <w:pPr>
        <w:spacing w:after="0"/>
      </w:pPr>
    </w:p>
    <w:p w:rsidR="00A57A47" w:rsidRDefault="00A57A47" w:rsidP="007B3E37">
      <w:pPr>
        <w:spacing w:after="0"/>
      </w:pPr>
    </w:p>
    <w:p w:rsidR="00A57A47" w:rsidRDefault="00A57A47" w:rsidP="007B3E37">
      <w:pPr>
        <w:spacing w:after="0"/>
      </w:pPr>
    </w:p>
    <w:p w:rsidR="00A57A47" w:rsidRDefault="00A57A47" w:rsidP="007B3E37">
      <w:pPr>
        <w:spacing w:after="0"/>
      </w:pPr>
    </w:p>
    <w:sectPr w:rsidR="00A57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7A47"/>
    <w:rsid w:val="001A196F"/>
    <w:rsid w:val="003E2A95"/>
    <w:rsid w:val="004A7DEF"/>
    <w:rsid w:val="007B3E37"/>
    <w:rsid w:val="00A57A47"/>
    <w:rsid w:val="00BE0B2A"/>
    <w:rsid w:val="00C035DB"/>
    <w:rsid w:val="00E048B7"/>
    <w:rsid w:val="00F03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7A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035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A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035D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035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5DB"/>
    <w:rPr>
      <w:b/>
      <w:bCs/>
    </w:rPr>
  </w:style>
  <w:style w:type="paragraph" w:styleId="BalloonText">
    <w:name w:val="Balloon Text"/>
    <w:basedOn w:val="Normal"/>
    <w:link w:val="BalloonTextChar"/>
    <w:uiPriority w:val="99"/>
    <w:semiHidden/>
    <w:unhideWhenUsed/>
    <w:rsid w:val="00C0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081">
      <w:bodyDiv w:val="1"/>
      <w:marLeft w:val="0"/>
      <w:marRight w:val="0"/>
      <w:marTop w:val="0"/>
      <w:marBottom w:val="0"/>
      <w:divBdr>
        <w:top w:val="none" w:sz="0" w:space="0" w:color="auto"/>
        <w:left w:val="none" w:sz="0" w:space="0" w:color="auto"/>
        <w:bottom w:val="none" w:sz="0" w:space="0" w:color="auto"/>
        <w:right w:val="none" w:sz="0" w:space="0" w:color="auto"/>
      </w:divBdr>
    </w:div>
    <w:div w:id="1112364273">
      <w:bodyDiv w:val="1"/>
      <w:marLeft w:val="0"/>
      <w:marRight w:val="0"/>
      <w:marTop w:val="0"/>
      <w:marBottom w:val="0"/>
      <w:divBdr>
        <w:top w:val="none" w:sz="0" w:space="0" w:color="auto"/>
        <w:left w:val="none" w:sz="0" w:space="0" w:color="auto"/>
        <w:bottom w:val="none" w:sz="0" w:space="0" w:color="auto"/>
        <w:right w:val="none" w:sz="0" w:space="0" w:color="auto"/>
      </w:divBdr>
      <w:divsChild>
        <w:div w:id="2100445657">
          <w:marLeft w:val="0"/>
          <w:marRight w:val="0"/>
          <w:marTop w:val="120"/>
          <w:marBottom w:val="120"/>
          <w:divBdr>
            <w:top w:val="none" w:sz="0" w:space="0" w:color="auto"/>
            <w:left w:val="none" w:sz="0" w:space="0" w:color="auto"/>
            <w:bottom w:val="none" w:sz="0" w:space="0" w:color="auto"/>
            <w:right w:val="none" w:sz="0" w:space="0" w:color="auto"/>
          </w:divBdr>
        </w:div>
      </w:divsChild>
    </w:div>
    <w:div w:id="16992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6/03/clip_image017_thumb2-6.jpg" TargetMode="External"/><Relationship Id="rId13" Type="http://schemas.openxmlformats.org/officeDocument/2006/relationships/image" Target="media/image5.jpeg"/><Relationship Id="rId18" Type="http://schemas.openxmlformats.org/officeDocument/2006/relationships/hyperlink" Target="http://cdn.yourarticlelibrary.com/wp-content/uploads/2016/03/clip_image027_thumb2-4.jpg" TargetMode="External"/><Relationship Id="rId26" Type="http://schemas.openxmlformats.org/officeDocument/2006/relationships/hyperlink" Target="http://cdn.yourarticlelibrary.com/wp-content/uploads/2016/03/clip_image032_thumb2-5.jp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cdn.yourarticlelibrary.com/wp-content/uploads/2016/03/clip_image039_thumb2-4.jpg" TargetMode="External"/><Relationship Id="rId7" Type="http://schemas.openxmlformats.org/officeDocument/2006/relationships/image" Target="media/image2.jpeg"/><Relationship Id="rId12" Type="http://schemas.openxmlformats.org/officeDocument/2006/relationships/hyperlink" Target="http://cdn.yourarticlelibrary.com/wp-content/uploads/2016/03/clip_image021_thumb2-8.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dn.yourarticlelibrary.com/wp-content/uploads/2016/03/clip_image025_thumb2-7.jpg" TargetMode="External"/><Relationship Id="rId20" Type="http://schemas.openxmlformats.org/officeDocument/2006/relationships/hyperlink" Target="http://cdn.yourarticlelibrary.com/wp-content/uploads/2016/03/clip_image028_thumb2-4.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cdn.yourarticlelibrary.com/wp-content/uploads/2016/03/clip_image014_thumb2-8.jpg" TargetMode="External"/><Relationship Id="rId11" Type="http://schemas.openxmlformats.org/officeDocument/2006/relationships/image" Target="media/image4.jpeg"/><Relationship Id="rId24" Type="http://schemas.openxmlformats.org/officeDocument/2006/relationships/hyperlink" Target="http://cdn.yourarticlelibrary.com/wp-content/uploads/2016/03/clip_image031_thumb2-11.jpg" TargetMode="External"/><Relationship Id="rId32" Type="http://schemas.openxmlformats.org/officeDocument/2006/relationships/hyperlink" Target="http://cdn.yourarticlelibrary.com/wp-content/uploads/2016/03/clip_image037_thumb2-7.jpg" TargetMode="External"/><Relationship Id="rId37"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cdn.yourarticlelibrary.com/wp-content/uploads/2016/03/clip_image034_thumb2-8.jpg" TargetMode="External"/><Relationship Id="rId36" Type="http://schemas.openxmlformats.org/officeDocument/2006/relationships/hyperlink" Target="http://cdn.yourarticlelibrary.com/wp-content/uploads/2016/03/clip_image041_thumb2-6.jpg" TargetMode="External"/><Relationship Id="rId10" Type="http://schemas.openxmlformats.org/officeDocument/2006/relationships/hyperlink" Target="http://cdn.yourarticlelibrary.com/wp-content/uploads/2016/03/clip_image019_thumb2-6.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cdn.yourarticlelibrary.com/wp-content/uploads/2016/03/clip_image012_thumb2-11.jpg" TargetMode="External"/><Relationship Id="rId9" Type="http://schemas.openxmlformats.org/officeDocument/2006/relationships/image" Target="media/image3.jpeg"/><Relationship Id="rId14" Type="http://schemas.openxmlformats.org/officeDocument/2006/relationships/hyperlink" Target="http://cdn.yourarticlelibrary.com/wp-content/uploads/2016/03/clip_image023_thumb2-6.jpg" TargetMode="External"/><Relationship Id="rId22" Type="http://schemas.openxmlformats.org/officeDocument/2006/relationships/hyperlink" Target="http://cdn.yourarticlelibrary.com/wp-content/uploads/2016/03/clip_image029_thumb2-10.jpg" TargetMode="External"/><Relationship Id="rId27" Type="http://schemas.openxmlformats.org/officeDocument/2006/relationships/image" Target="media/image12.jpeg"/><Relationship Id="rId30" Type="http://schemas.openxmlformats.org/officeDocument/2006/relationships/hyperlink" Target="http://cdn.yourarticlelibrary.com/wp-content/uploads/2016/03/clip_image036_thumb2-10.jpg" TargetMode="External"/><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vishalgoel</dc:creator>
  <cp:keywords/>
  <dc:description/>
  <cp:lastModifiedBy>vishalgoel</cp:lastModifiedBy>
  <cp:revision>10</cp:revision>
  <dcterms:created xsi:type="dcterms:W3CDTF">2016-03-21T10:48:00Z</dcterms:created>
  <dcterms:modified xsi:type="dcterms:W3CDTF">2016-03-21T10:52:00Z</dcterms:modified>
</cp:coreProperties>
</file>