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1448" w14:textId="77777777" w:rsidR="00D33ED9" w:rsidRDefault="00D33ED9" w:rsidP="000073D7">
      <w:pPr>
        <w:ind w:right="28"/>
        <w:jc w:val="right"/>
        <w:rPr>
          <w:lang w:val="en-AU"/>
        </w:rPr>
      </w:pPr>
    </w:p>
    <w:p w14:paraId="5DE907C3" w14:textId="77777777" w:rsidR="002F329D" w:rsidRDefault="002F329D" w:rsidP="00D33ED9">
      <w:pPr>
        <w:pStyle w:val="Heading3"/>
        <w:ind w:left="0"/>
        <w:rPr>
          <w:sz w:val="16"/>
          <w:lang w:val="en-AU"/>
        </w:rPr>
      </w:pPr>
    </w:p>
    <w:p w14:paraId="4FDBBC79" w14:textId="77777777" w:rsidR="0012243A" w:rsidRPr="00656635" w:rsidRDefault="00656635" w:rsidP="000C1C70">
      <w:pPr>
        <w:pStyle w:val="Heading3"/>
        <w:ind w:left="0"/>
        <w:jc w:val="both"/>
        <w:rPr>
          <w:rFonts w:cs="Arial"/>
          <w:color w:val="C00000"/>
          <w:szCs w:val="24"/>
        </w:rPr>
      </w:pPr>
      <w:r>
        <w:rPr>
          <w:rFonts w:cs="Arial"/>
          <w:color w:val="C00000"/>
          <w:szCs w:val="24"/>
        </w:rPr>
        <w:t xml:space="preserve">Name of </w:t>
      </w:r>
      <w:r w:rsidR="00B73C58" w:rsidRPr="00656635">
        <w:rPr>
          <w:rFonts w:cs="Arial"/>
          <w:color w:val="C00000"/>
          <w:szCs w:val="24"/>
        </w:rPr>
        <w:t>Institute</w:t>
      </w:r>
      <w:r>
        <w:rPr>
          <w:rFonts w:cs="Arial"/>
          <w:color w:val="C00000"/>
          <w:szCs w:val="24"/>
        </w:rPr>
        <w:t>:</w:t>
      </w:r>
      <w:r w:rsidR="00683009">
        <w:rPr>
          <w:rFonts w:cs="Arial"/>
          <w:color w:val="C00000"/>
          <w:szCs w:val="24"/>
        </w:rPr>
        <w:t xml:space="preserve"> Institute of Management Studies (IMS)</w:t>
      </w:r>
    </w:p>
    <w:p w14:paraId="3BDA58BB" w14:textId="77777777" w:rsidR="007F5189" w:rsidRPr="00656635" w:rsidRDefault="00656635" w:rsidP="000C1C70">
      <w:pPr>
        <w:pStyle w:val="Heading3"/>
        <w:ind w:left="0"/>
        <w:jc w:val="both"/>
        <w:rPr>
          <w:rFonts w:cs="Arial"/>
          <w:b w:val="0"/>
          <w:color w:val="C00000"/>
          <w:szCs w:val="24"/>
        </w:rPr>
      </w:pPr>
      <w:r>
        <w:rPr>
          <w:rFonts w:cs="Arial"/>
          <w:color w:val="C00000"/>
          <w:szCs w:val="24"/>
        </w:rPr>
        <w:t>Name of Faculty:</w:t>
      </w:r>
      <w:r w:rsidR="00683009">
        <w:rPr>
          <w:rFonts w:cs="Arial"/>
          <w:color w:val="C00000"/>
          <w:szCs w:val="24"/>
        </w:rPr>
        <w:t xml:space="preserve"> Dr </w:t>
      </w:r>
      <w:r w:rsidR="0031136F">
        <w:rPr>
          <w:rFonts w:cs="Arial"/>
          <w:color w:val="C00000"/>
          <w:szCs w:val="24"/>
        </w:rPr>
        <w:t xml:space="preserve">Daisy </w:t>
      </w:r>
      <w:proofErr w:type="spellStart"/>
      <w:r w:rsidR="0031136F">
        <w:rPr>
          <w:rFonts w:cs="Arial"/>
          <w:color w:val="C00000"/>
          <w:szCs w:val="24"/>
        </w:rPr>
        <w:t>Kurien</w:t>
      </w:r>
      <w:proofErr w:type="spellEnd"/>
    </w:p>
    <w:p w14:paraId="428AD18E" w14:textId="77777777" w:rsidR="007F5189" w:rsidRPr="00656635" w:rsidRDefault="007F5189" w:rsidP="007F5189">
      <w:pPr>
        <w:pStyle w:val="Heading3"/>
        <w:ind w:left="0"/>
        <w:jc w:val="center"/>
        <w:rPr>
          <w:rFonts w:cs="Arial"/>
          <w:szCs w:val="24"/>
          <w:lang w:val="en-AU"/>
        </w:rPr>
      </w:pPr>
    </w:p>
    <w:p w14:paraId="62960355" w14:textId="77777777" w:rsidR="00D33ED9" w:rsidRPr="00656635" w:rsidRDefault="00D33ED9" w:rsidP="00D33ED9">
      <w:pPr>
        <w:pStyle w:val="Heading3"/>
        <w:ind w:left="0"/>
        <w:rPr>
          <w:rFonts w:cs="Arial"/>
          <w:b w:val="0"/>
          <w:color w:val="0033CC"/>
          <w:szCs w:val="24"/>
          <w:lang w:val="en-AU"/>
        </w:rPr>
      </w:pPr>
    </w:p>
    <w:p w14:paraId="300AD069" w14:textId="77777777" w:rsidR="00675CBF" w:rsidRPr="00656635" w:rsidRDefault="00656635" w:rsidP="00D33ED9">
      <w:pPr>
        <w:rPr>
          <w:rFonts w:ascii="Arial" w:hAnsi="Arial" w:cs="Arial"/>
          <w:b/>
          <w:color w:val="0033CC"/>
          <w:lang w:val="en-AU"/>
        </w:rPr>
      </w:pPr>
      <w:r>
        <w:rPr>
          <w:rFonts w:ascii="Arial" w:hAnsi="Arial" w:cs="Arial"/>
          <w:b/>
          <w:color w:val="0033CC"/>
          <w:lang w:val="en-AU"/>
        </w:rPr>
        <w:t>Course</w:t>
      </w:r>
      <w:r w:rsidR="0012243A" w:rsidRPr="00656635">
        <w:rPr>
          <w:rFonts w:ascii="Arial" w:hAnsi="Arial" w:cs="Arial"/>
          <w:b/>
          <w:color w:val="0033CC"/>
          <w:lang w:val="en-AU"/>
        </w:rPr>
        <w:t xml:space="preserve"> code:</w:t>
      </w:r>
      <w:r w:rsidR="00144653">
        <w:rPr>
          <w:rFonts w:ascii="Arial" w:hAnsi="Arial" w:cs="Arial"/>
          <w:b/>
          <w:color w:val="0033CC"/>
          <w:lang w:val="en-AU"/>
        </w:rPr>
        <w:t xml:space="preserve"> </w:t>
      </w:r>
      <w:r w:rsidR="003253E0">
        <w:rPr>
          <w:rFonts w:ascii="Arial" w:hAnsi="Arial" w:cs="Arial"/>
          <w:b/>
          <w:color w:val="0033CC"/>
          <w:lang w:val="en-AU"/>
        </w:rPr>
        <w:t>IMBO712</w:t>
      </w:r>
    </w:p>
    <w:p w14:paraId="29EA21A4" w14:textId="77777777" w:rsidR="0031136F" w:rsidRDefault="001C3973" w:rsidP="0031136F">
      <w:pPr>
        <w:rPr>
          <w:rFonts w:ascii="Times-Roman" w:hAnsi="Times-Roman" w:cs="Times-Roman"/>
          <w:lang w:eastAsia="en-AU"/>
        </w:rPr>
      </w:pPr>
      <w:r w:rsidRPr="00656635">
        <w:rPr>
          <w:rFonts w:ascii="Arial" w:hAnsi="Arial" w:cs="Arial"/>
          <w:b/>
          <w:color w:val="0033CC"/>
          <w:lang w:val="en-AU"/>
        </w:rPr>
        <w:t>Course</w:t>
      </w:r>
      <w:r w:rsidR="00675CBF" w:rsidRPr="00656635">
        <w:rPr>
          <w:rFonts w:ascii="Arial" w:hAnsi="Arial" w:cs="Arial"/>
          <w:b/>
          <w:color w:val="0033CC"/>
          <w:lang w:val="en-AU"/>
        </w:rPr>
        <w:t xml:space="preserve"> name: </w:t>
      </w:r>
      <w:r w:rsidR="00681AF3">
        <w:rPr>
          <w:rFonts w:ascii="Times-Roman" w:hAnsi="Times-Roman" w:cs="Times-Roman"/>
          <w:lang w:eastAsia="en-AU"/>
        </w:rPr>
        <w:t>Product and Brand Management</w:t>
      </w:r>
    </w:p>
    <w:p w14:paraId="16194DB9" w14:textId="77777777" w:rsidR="002F329D" w:rsidRPr="00656635" w:rsidRDefault="002F329D" w:rsidP="0031136F">
      <w:pPr>
        <w:rPr>
          <w:rFonts w:ascii="Arial" w:hAnsi="Arial" w:cs="Arial"/>
          <w:lang w:val="en-AU"/>
        </w:rPr>
      </w:pPr>
      <w:r w:rsidRPr="00656635">
        <w:rPr>
          <w:rFonts w:ascii="Arial" w:hAnsi="Arial" w:cs="Arial"/>
          <w:lang w:val="en-AU"/>
        </w:rPr>
        <w:t xml:space="preserve">Pre-requisites:  </w:t>
      </w:r>
      <w:r w:rsidR="0031136F">
        <w:rPr>
          <w:rFonts w:ascii="Arial" w:hAnsi="Arial" w:cs="Arial"/>
          <w:lang w:val="en-AU"/>
        </w:rPr>
        <w:t>Marketing Specialisation</w:t>
      </w:r>
    </w:p>
    <w:p w14:paraId="63C76E13" w14:textId="77777777" w:rsidR="002F329D" w:rsidRPr="00656635" w:rsidRDefault="0012243A" w:rsidP="002F329D">
      <w:pPr>
        <w:rPr>
          <w:rFonts w:ascii="Arial" w:hAnsi="Arial" w:cs="Arial"/>
          <w:lang w:val="en-AU"/>
        </w:rPr>
      </w:pPr>
      <w:r w:rsidRPr="00656635">
        <w:rPr>
          <w:rFonts w:ascii="Arial" w:hAnsi="Arial" w:cs="Arial"/>
          <w:lang w:val="en-AU"/>
        </w:rPr>
        <w:t xml:space="preserve">Credit points: </w:t>
      </w:r>
      <w:r w:rsidR="00683009">
        <w:rPr>
          <w:rFonts w:ascii="Arial" w:hAnsi="Arial" w:cs="Arial"/>
          <w:lang w:val="en-AU"/>
        </w:rPr>
        <w:t>3 Credits</w:t>
      </w:r>
    </w:p>
    <w:p w14:paraId="74D6ADC2" w14:textId="77777777" w:rsidR="00D33ED9" w:rsidRPr="00656635" w:rsidRDefault="00B73C58" w:rsidP="002F329D">
      <w:pPr>
        <w:rPr>
          <w:rFonts w:ascii="Arial" w:hAnsi="Arial" w:cs="Arial"/>
          <w:lang w:val="en-AU"/>
        </w:rPr>
      </w:pPr>
      <w:r w:rsidRPr="00656635">
        <w:rPr>
          <w:rFonts w:ascii="Arial" w:hAnsi="Arial" w:cs="Arial"/>
          <w:lang w:val="en-AU"/>
        </w:rPr>
        <w:t>Offered Semester</w:t>
      </w:r>
      <w:r w:rsidR="0012243A" w:rsidRPr="00656635">
        <w:rPr>
          <w:rFonts w:ascii="Arial" w:hAnsi="Arial" w:cs="Arial"/>
          <w:lang w:val="en-AU"/>
        </w:rPr>
        <w:t xml:space="preserve">: </w:t>
      </w:r>
      <w:r w:rsidR="00CC210E">
        <w:rPr>
          <w:rFonts w:ascii="Arial" w:hAnsi="Arial" w:cs="Arial"/>
          <w:lang w:val="en-AU"/>
        </w:rPr>
        <w:t>II</w:t>
      </w:r>
    </w:p>
    <w:p w14:paraId="6AD4EA07" w14:textId="77777777" w:rsidR="002F329D" w:rsidRPr="00656635" w:rsidRDefault="002F329D" w:rsidP="002F329D">
      <w:pPr>
        <w:rPr>
          <w:rFonts w:ascii="Arial" w:hAnsi="Arial" w:cs="Arial"/>
          <w:lang w:val="en-AU"/>
        </w:rPr>
      </w:pPr>
    </w:p>
    <w:p w14:paraId="052306CF" w14:textId="77777777" w:rsidR="00FB1AAD" w:rsidRPr="00BC2236" w:rsidRDefault="00FB1AAD" w:rsidP="00FB1AAD">
      <w:pPr>
        <w:spacing w:line="360" w:lineRule="auto"/>
        <w:jc w:val="both"/>
        <w:rPr>
          <w:rFonts w:ascii="Arial" w:hAnsi="Arial" w:cs="Arial"/>
          <w:b/>
          <w:color w:val="0033CC"/>
          <w:lang w:val="en-AU"/>
        </w:rPr>
      </w:pPr>
      <w:r w:rsidRPr="00BC2236">
        <w:rPr>
          <w:rFonts w:ascii="Arial" w:hAnsi="Arial" w:cs="Arial"/>
          <w:b/>
          <w:color w:val="0033CC"/>
          <w:lang w:val="en-AU"/>
        </w:rPr>
        <w:t>Course Lecturer (weeks 01 – 1</w:t>
      </w:r>
      <w:r>
        <w:rPr>
          <w:rFonts w:ascii="Arial" w:hAnsi="Arial" w:cs="Arial"/>
          <w:b/>
          <w:color w:val="0033CC"/>
          <w:lang w:val="en-AU"/>
        </w:rPr>
        <w:t>5</w:t>
      </w:r>
      <w:r w:rsidRPr="00BC2236">
        <w:rPr>
          <w:rFonts w:ascii="Arial" w:hAnsi="Arial" w:cs="Arial"/>
          <w:b/>
          <w:color w:val="0033CC"/>
          <w:lang w:val="en-AU"/>
        </w:rPr>
        <w:t>)</w:t>
      </w:r>
    </w:p>
    <w:p w14:paraId="2BC8D4D8" w14:textId="77777777" w:rsidR="00FB1AAD" w:rsidRPr="00656635" w:rsidRDefault="00FB1AAD" w:rsidP="00FB1AAD">
      <w:pPr>
        <w:spacing w:line="360" w:lineRule="auto"/>
        <w:jc w:val="both"/>
        <w:rPr>
          <w:rFonts w:ascii="Arial" w:hAnsi="Arial" w:cs="Arial"/>
          <w:lang w:val="en-AU"/>
        </w:rPr>
      </w:pPr>
      <w:r w:rsidRPr="00656635">
        <w:rPr>
          <w:rFonts w:ascii="Arial" w:hAnsi="Arial" w:cs="Arial"/>
          <w:lang w:val="en-AU"/>
        </w:rPr>
        <w:t>Full Name</w:t>
      </w:r>
      <w:r>
        <w:rPr>
          <w:rFonts w:ascii="Arial" w:hAnsi="Arial" w:cs="Arial"/>
          <w:lang w:val="en-AU"/>
        </w:rPr>
        <w:t xml:space="preserve">: Dr Daisy </w:t>
      </w:r>
      <w:proofErr w:type="spellStart"/>
      <w:r>
        <w:rPr>
          <w:rFonts w:ascii="Arial" w:hAnsi="Arial" w:cs="Arial"/>
          <w:lang w:val="en-AU"/>
        </w:rPr>
        <w:t>Kurien</w:t>
      </w:r>
      <w:proofErr w:type="spellEnd"/>
    </w:p>
    <w:p w14:paraId="529A2B4C" w14:textId="77777777" w:rsidR="00FB1AAD" w:rsidRDefault="00FB1AAD" w:rsidP="00FB1AAD">
      <w:pPr>
        <w:tabs>
          <w:tab w:val="right" w:pos="9600"/>
        </w:tabs>
        <w:spacing w:line="360" w:lineRule="auto"/>
        <w:jc w:val="both"/>
        <w:rPr>
          <w:rFonts w:ascii="Arial" w:hAnsi="Arial" w:cs="Arial"/>
          <w:lang w:val="en-AU"/>
        </w:rPr>
      </w:pPr>
      <w:r w:rsidRPr="0030591C">
        <w:rPr>
          <w:rFonts w:ascii="Arial" w:hAnsi="Arial" w:cs="Arial"/>
          <w:lang w:val="en-AU"/>
        </w:rPr>
        <w:t>Department with siting location: Management</w:t>
      </w:r>
    </w:p>
    <w:p w14:paraId="7F7BF1B9" w14:textId="77777777" w:rsidR="00FB1AAD" w:rsidRPr="00656635" w:rsidRDefault="00FB1AAD" w:rsidP="00FB1AAD">
      <w:pPr>
        <w:tabs>
          <w:tab w:val="right" w:pos="9600"/>
        </w:tabs>
        <w:spacing w:line="360" w:lineRule="auto"/>
        <w:jc w:val="both"/>
        <w:rPr>
          <w:rFonts w:ascii="Arial" w:hAnsi="Arial" w:cs="Arial"/>
          <w:lang w:val="en-AU"/>
        </w:rPr>
      </w:pPr>
      <w:r w:rsidRPr="00656635">
        <w:rPr>
          <w:rFonts w:ascii="Arial" w:hAnsi="Arial" w:cs="Arial"/>
          <w:lang w:val="en-AU"/>
        </w:rPr>
        <w:t>Telephone</w:t>
      </w:r>
      <w:r>
        <w:rPr>
          <w:rFonts w:ascii="Arial" w:hAnsi="Arial" w:cs="Arial"/>
          <w:lang w:val="en-AU"/>
        </w:rPr>
        <w:t>:9428412928</w:t>
      </w:r>
      <w:r w:rsidRPr="00656635">
        <w:rPr>
          <w:rFonts w:ascii="Arial" w:hAnsi="Arial" w:cs="Arial"/>
          <w:lang w:val="en-AU"/>
        </w:rPr>
        <w:tab/>
      </w:r>
    </w:p>
    <w:p w14:paraId="50F554B8" w14:textId="77777777" w:rsidR="00FB1AAD" w:rsidRPr="00656635" w:rsidRDefault="00FB1AAD" w:rsidP="00FB1AAD">
      <w:pPr>
        <w:tabs>
          <w:tab w:val="right" w:pos="9600"/>
        </w:tabs>
        <w:spacing w:line="360" w:lineRule="auto"/>
        <w:jc w:val="both"/>
        <w:rPr>
          <w:rFonts w:ascii="Arial" w:hAnsi="Arial" w:cs="Arial"/>
          <w:lang w:val="en-AU"/>
        </w:rPr>
      </w:pPr>
      <w:r w:rsidRPr="00656635">
        <w:rPr>
          <w:rFonts w:ascii="Arial" w:hAnsi="Arial" w:cs="Arial"/>
          <w:lang w:val="en-AU"/>
        </w:rPr>
        <w:t>Email</w:t>
      </w:r>
      <w:r>
        <w:rPr>
          <w:rFonts w:ascii="Arial" w:hAnsi="Arial" w:cs="Arial"/>
          <w:lang w:val="en-AU"/>
        </w:rPr>
        <w:t>: daisykurien.mba</w:t>
      </w:r>
      <w:r w:rsidRPr="00D43340">
        <w:rPr>
          <w:rFonts w:ascii="Arial" w:hAnsi="Arial" w:cs="Arial"/>
          <w:lang w:val="en-AU"/>
        </w:rPr>
        <w:t>@indusuni.ac.in</w:t>
      </w:r>
      <w:r w:rsidRPr="00656635">
        <w:rPr>
          <w:rFonts w:ascii="Arial" w:hAnsi="Arial" w:cs="Arial"/>
          <w:lang w:val="en-AU"/>
        </w:rPr>
        <w:tab/>
      </w:r>
    </w:p>
    <w:p w14:paraId="6EC00343" w14:textId="77777777" w:rsidR="00FB1AAD" w:rsidRPr="00656635" w:rsidRDefault="00FB1AAD" w:rsidP="00FB1AAD">
      <w:pPr>
        <w:tabs>
          <w:tab w:val="right" w:pos="9600"/>
        </w:tabs>
        <w:spacing w:line="360" w:lineRule="auto"/>
        <w:jc w:val="both"/>
        <w:rPr>
          <w:rFonts w:ascii="Arial" w:hAnsi="Arial" w:cs="Arial"/>
          <w:lang w:val="en-AU"/>
        </w:rPr>
      </w:pPr>
      <w:r w:rsidRPr="00656635">
        <w:rPr>
          <w:rFonts w:ascii="Arial" w:hAnsi="Arial" w:cs="Arial"/>
          <w:lang w:val="en-AU"/>
        </w:rPr>
        <w:t xml:space="preserve">Consultation </w:t>
      </w:r>
      <w:proofErr w:type="gramStart"/>
      <w:r w:rsidRPr="00656635">
        <w:rPr>
          <w:rFonts w:ascii="Arial" w:hAnsi="Arial" w:cs="Arial"/>
          <w:lang w:val="en-AU"/>
        </w:rPr>
        <w:t>times</w:t>
      </w:r>
      <w:r>
        <w:rPr>
          <w:rFonts w:ascii="Arial" w:hAnsi="Arial" w:cs="Arial"/>
          <w:lang w:val="en-AU"/>
        </w:rPr>
        <w:t>:2:00</w:t>
      </w:r>
      <w:proofErr w:type="gramEnd"/>
      <w:r>
        <w:rPr>
          <w:rFonts w:ascii="Arial" w:hAnsi="Arial" w:cs="Arial"/>
          <w:lang w:val="en-AU"/>
        </w:rPr>
        <w:t xml:space="preserve"> pm to 4:00 pm</w:t>
      </w:r>
      <w:r w:rsidRPr="00656635">
        <w:rPr>
          <w:rFonts w:ascii="Arial" w:hAnsi="Arial" w:cs="Arial"/>
          <w:lang w:val="en-AU"/>
        </w:rPr>
        <w:tab/>
      </w:r>
    </w:p>
    <w:p w14:paraId="574A1B2C" w14:textId="77777777" w:rsidR="00FB1AAD" w:rsidRDefault="00FB1AAD" w:rsidP="00FB1AAD">
      <w:pPr>
        <w:spacing w:line="360" w:lineRule="auto"/>
        <w:jc w:val="both"/>
        <w:rPr>
          <w:rFonts w:ascii="Arial" w:hAnsi="Arial" w:cs="Arial"/>
          <w:b/>
          <w:lang w:val="en-AU"/>
        </w:rPr>
      </w:pPr>
    </w:p>
    <w:p w14:paraId="51014E4F" w14:textId="77777777" w:rsidR="00FB1AAD" w:rsidRDefault="00FB1AAD" w:rsidP="00FB1AAD">
      <w:pPr>
        <w:spacing w:line="360" w:lineRule="auto"/>
        <w:jc w:val="both"/>
        <w:rPr>
          <w:rFonts w:ascii="Arial" w:hAnsi="Arial" w:cs="Arial"/>
          <w:lang w:val="en-AU"/>
        </w:rPr>
      </w:pPr>
      <w:r w:rsidRPr="00BC2236">
        <w:rPr>
          <w:rFonts w:ascii="Arial" w:hAnsi="Arial" w:cs="Arial"/>
          <w:lang w:val="en-AU"/>
        </w:rPr>
        <w:t>Students will be contacted throughout the Session via Mail with important information relating to this Course.</w:t>
      </w:r>
    </w:p>
    <w:p w14:paraId="3A26190C" w14:textId="77777777" w:rsidR="00D33ED9" w:rsidRDefault="006540D4" w:rsidP="00C00A95">
      <w:pPr>
        <w:pStyle w:val="Heading1"/>
        <w:rPr>
          <w:rFonts w:ascii="Arial" w:hAnsi="Arial" w:cs="Arial"/>
          <w:sz w:val="24"/>
          <w:szCs w:val="24"/>
          <w:lang w:val="en-AU"/>
        </w:rPr>
      </w:pPr>
      <w:r w:rsidRPr="00656635">
        <w:rPr>
          <w:rFonts w:ascii="Arial" w:hAnsi="Arial" w:cs="Arial"/>
          <w:sz w:val="24"/>
          <w:szCs w:val="24"/>
          <w:lang w:val="en-AU"/>
        </w:rPr>
        <w:t>Course</w:t>
      </w:r>
      <w:r w:rsidR="00D33ED9" w:rsidRPr="00656635">
        <w:rPr>
          <w:rFonts w:ascii="Arial" w:hAnsi="Arial" w:cs="Arial"/>
          <w:sz w:val="24"/>
          <w:szCs w:val="24"/>
          <w:lang w:val="en-AU"/>
        </w:rPr>
        <w:t xml:space="preserve"> Objectives</w:t>
      </w:r>
    </w:p>
    <w:p w14:paraId="629BADDC" w14:textId="77777777" w:rsidR="00B76642" w:rsidRDefault="00D43340" w:rsidP="00B76642">
      <w:pPr>
        <w:rPr>
          <w:rFonts w:ascii="Arial" w:hAnsi="Arial" w:cs="Arial"/>
        </w:rPr>
      </w:pPr>
      <w:r w:rsidRPr="00D43340">
        <w:rPr>
          <w:rFonts w:ascii="Arial" w:hAnsi="Arial" w:cs="Arial"/>
          <w:lang w:val="en-AU"/>
        </w:rPr>
        <w:t>By participating in and understanding all facets of this Course a student will</w:t>
      </w:r>
      <w:r w:rsidR="00B76642">
        <w:rPr>
          <w:rFonts w:ascii="Arial" w:hAnsi="Arial" w:cs="Arial"/>
          <w:lang w:val="en-AU"/>
        </w:rPr>
        <w:t xml:space="preserve"> be able</w:t>
      </w:r>
      <w:r w:rsidRPr="00D43340">
        <w:rPr>
          <w:rFonts w:ascii="Arial" w:hAnsi="Arial" w:cs="Arial"/>
          <w:lang w:val="en-AU"/>
        </w:rPr>
        <w:t>:</w:t>
      </w:r>
    </w:p>
    <w:p w14:paraId="0969BC39" w14:textId="77777777" w:rsidR="00B76642" w:rsidRPr="00B76642" w:rsidRDefault="00B76642" w:rsidP="00B76642">
      <w:pPr>
        <w:rPr>
          <w:rFonts w:ascii="Arial" w:hAnsi="Arial" w:cs="Arial"/>
        </w:rPr>
      </w:pPr>
    </w:p>
    <w:p w14:paraId="38668E61" w14:textId="77777777" w:rsidR="00B76642" w:rsidRPr="00B76642" w:rsidRDefault="00B76642" w:rsidP="00B76642">
      <w:pPr>
        <w:rPr>
          <w:rFonts w:ascii="Arial" w:hAnsi="Arial" w:cs="Arial"/>
        </w:rPr>
      </w:pPr>
      <w:r w:rsidRPr="00B76642">
        <w:rPr>
          <w:rFonts w:ascii="Arial" w:hAnsi="Arial" w:cs="Arial"/>
        </w:rPr>
        <w:t>• To develop an understanding of the basic branding principles and their exposure to classic and contemporary branding applications.</w:t>
      </w:r>
    </w:p>
    <w:p w14:paraId="5170F781" w14:textId="77777777" w:rsidR="00B76642" w:rsidRPr="00B76642" w:rsidRDefault="00B76642" w:rsidP="00B76642">
      <w:pPr>
        <w:rPr>
          <w:rFonts w:ascii="Arial" w:hAnsi="Arial" w:cs="Arial"/>
        </w:rPr>
      </w:pPr>
      <w:r w:rsidRPr="00B76642">
        <w:rPr>
          <w:rFonts w:ascii="Arial" w:hAnsi="Arial" w:cs="Arial"/>
        </w:rPr>
        <w:t>• To make the students aware about the role of brands, the concept of brand equity, and the advantages of creating strong brands.</w:t>
      </w:r>
    </w:p>
    <w:p w14:paraId="75D3E8A6" w14:textId="77777777" w:rsidR="00B76642" w:rsidRPr="00B76642" w:rsidRDefault="00B76642" w:rsidP="00B76642">
      <w:pPr>
        <w:rPr>
          <w:rFonts w:ascii="Arial" w:hAnsi="Arial" w:cs="Arial"/>
        </w:rPr>
      </w:pPr>
      <w:r w:rsidRPr="00B76642">
        <w:rPr>
          <w:rFonts w:ascii="Arial" w:hAnsi="Arial" w:cs="Arial"/>
        </w:rPr>
        <w:t>• To increase the understanding of the important issues in planning, implementing, and evaluating brand strategies.</w:t>
      </w:r>
    </w:p>
    <w:p w14:paraId="5D9131DF" w14:textId="77777777" w:rsidR="00B76642" w:rsidRPr="00B76642" w:rsidRDefault="00B76642" w:rsidP="00B76642">
      <w:pPr>
        <w:rPr>
          <w:rFonts w:ascii="Arial" w:hAnsi="Arial" w:cs="Arial"/>
        </w:rPr>
      </w:pPr>
      <w:r w:rsidRPr="00B76642">
        <w:rPr>
          <w:rFonts w:ascii="Arial" w:hAnsi="Arial" w:cs="Arial"/>
        </w:rPr>
        <w:t>• To acquaint the students with the appropriate concepts, theories, models and other tools to make better brand decisions.</w:t>
      </w:r>
    </w:p>
    <w:p w14:paraId="263324BC" w14:textId="77777777" w:rsidR="00B76642" w:rsidRPr="00B76642" w:rsidRDefault="00B76642" w:rsidP="00B76642">
      <w:pPr>
        <w:rPr>
          <w:rFonts w:ascii="Arial" w:hAnsi="Arial" w:cs="Arial"/>
        </w:rPr>
      </w:pPr>
      <w:r w:rsidRPr="00B76642">
        <w:rPr>
          <w:rFonts w:ascii="Arial" w:hAnsi="Arial" w:cs="Arial"/>
        </w:rPr>
        <w:t>• To understand the latest developments and cultivate an understanding of the adjustments to be made in branding strategies over time and geographic boundaries to maximize brand equity.</w:t>
      </w:r>
    </w:p>
    <w:p w14:paraId="13150948" w14:textId="77777777" w:rsidR="00B76642" w:rsidRDefault="00B76642" w:rsidP="00B76642">
      <w:pPr>
        <w:rPr>
          <w:rFonts w:ascii="Arial" w:hAnsi="Arial" w:cs="Arial"/>
        </w:rPr>
      </w:pPr>
    </w:p>
    <w:p w14:paraId="2911BF7D" w14:textId="77777777" w:rsidR="00B76642" w:rsidRDefault="00B76642" w:rsidP="00B76642">
      <w:pPr>
        <w:rPr>
          <w:rFonts w:ascii="Arial" w:hAnsi="Arial" w:cs="Arial"/>
        </w:rPr>
      </w:pPr>
    </w:p>
    <w:p w14:paraId="28EBD7F5" w14:textId="77777777" w:rsidR="00B76642" w:rsidRDefault="00B76642" w:rsidP="00B76642">
      <w:pPr>
        <w:rPr>
          <w:rFonts w:ascii="Arial" w:hAnsi="Arial" w:cs="Arial"/>
        </w:rPr>
      </w:pPr>
    </w:p>
    <w:p w14:paraId="7AC898A8" w14:textId="77777777" w:rsidR="005A33B5" w:rsidRDefault="005A33B5" w:rsidP="00B76642">
      <w:pPr>
        <w:rPr>
          <w:rFonts w:ascii="Arial" w:hAnsi="Arial" w:cs="Arial"/>
        </w:rPr>
      </w:pPr>
      <w:r w:rsidRPr="00656635">
        <w:rPr>
          <w:rFonts w:ascii="Arial" w:hAnsi="Arial" w:cs="Arial"/>
        </w:rPr>
        <w:t>Course Outcomes (CO)</w:t>
      </w:r>
    </w:p>
    <w:p w14:paraId="7C95703F" w14:textId="77777777" w:rsidR="009F33D0" w:rsidRPr="009F33D0" w:rsidRDefault="009F33D0" w:rsidP="009F33D0"/>
    <w:p w14:paraId="0C000D9C" w14:textId="77777777" w:rsidR="009F33D0" w:rsidRDefault="009F33D0" w:rsidP="009F33D0">
      <w:pPr>
        <w:spacing w:after="200" w:line="276" w:lineRule="auto"/>
        <w:jc w:val="both"/>
        <w:rPr>
          <w:rFonts w:ascii="Arial" w:hAnsi="Arial" w:cs="Arial"/>
        </w:rPr>
      </w:pPr>
      <w:r>
        <w:rPr>
          <w:rFonts w:ascii="Arial" w:hAnsi="Arial" w:cs="Arial"/>
        </w:rPr>
        <w:t>At the completion of the course, the student will be able to:</w:t>
      </w:r>
    </w:p>
    <w:p w14:paraId="7916E2B9" w14:textId="77777777" w:rsidR="00B76642" w:rsidRPr="00B76642" w:rsidRDefault="009F33D0" w:rsidP="00B76642">
      <w:pPr>
        <w:spacing w:after="200" w:line="276" w:lineRule="auto"/>
        <w:jc w:val="both"/>
        <w:rPr>
          <w:rFonts w:ascii="Arial" w:hAnsi="Arial" w:cs="Arial"/>
        </w:rPr>
      </w:pPr>
      <w:r w:rsidRPr="009F33D0">
        <w:rPr>
          <w:rFonts w:ascii="Arial" w:hAnsi="Arial" w:cs="Arial"/>
        </w:rPr>
        <w:t>CO1</w:t>
      </w:r>
      <w:r w:rsidR="00B76642">
        <w:rPr>
          <w:rFonts w:ascii="Arial" w:hAnsi="Arial" w:cs="Arial"/>
        </w:rPr>
        <w:t xml:space="preserve">: </w:t>
      </w:r>
      <w:r w:rsidR="00B76642" w:rsidRPr="00B76642">
        <w:rPr>
          <w:rFonts w:ascii="Arial" w:hAnsi="Arial" w:cs="Arial"/>
        </w:rPr>
        <w:t>Student shall be able to learn understand the strategic role of product management in</w:t>
      </w:r>
      <w:r w:rsidR="00B76642">
        <w:rPr>
          <w:rFonts w:ascii="Arial" w:hAnsi="Arial" w:cs="Arial"/>
        </w:rPr>
        <w:t xml:space="preserve"> </w:t>
      </w:r>
      <w:r w:rsidR="00B76642" w:rsidRPr="00B76642">
        <w:rPr>
          <w:rFonts w:ascii="Arial" w:hAnsi="Arial" w:cs="Arial"/>
        </w:rPr>
        <w:t>organizational.</w:t>
      </w:r>
    </w:p>
    <w:p w14:paraId="7E04D73A" w14:textId="77777777" w:rsidR="00B76642" w:rsidRPr="00B76642" w:rsidRDefault="00B76642" w:rsidP="00B76642">
      <w:pPr>
        <w:spacing w:after="200" w:line="276" w:lineRule="auto"/>
        <w:jc w:val="both"/>
        <w:rPr>
          <w:rFonts w:ascii="Arial" w:hAnsi="Arial" w:cs="Arial"/>
        </w:rPr>
      </w:pPr>
      <w:r>
        <w:rPr>
          <w:rFonts w:ascii="Arial" w:hAnsi="Arial" w:cs="Arial"/>
        </w:rPr>
        <w:lastRenderedPageBreak/>
        <w:t xml:space="preserve">CO2: </w:t>
      </w:r>
      <w:r w:rsidRPr="00B76642">
        <w:rPr>
          <w:rFonts w:ascii="Arial" w:hAnsi="Arial" w:cs="Arial"/>
        </w:rPr>
        <w:t>Understanding of functional context and the financial and other merits and the</w:t>
      </w:r>
    </w:p>
    <w:p w14:paraId="1AC1CE60" w14:textId="77777777" w:rsidR="00B76642" w:rsidRPr="00B76642" w:rsidRDefault="00B76642" w:rsidP="00B76642">
      <w:pPr>
        <w:spacing w:after="200" w:line="276" w:lineRule="auto"/>
        <w:jc w:val="both"/>
        <w:rPr>
          <w:rFonts w:ascii="Arial" w:hAnsi="Arial" w:cs="Arial"/>
        </w:rPr>
      </w:pPr>
      <w:r w:rsidRPr="00B76642">
        <w:rPr>
          <w:rFonts w:ascii="Arial" w:hAnsi="Arial" w:cs="Arial"/>
        </w:rPr>
        <w:tab/>
        <w:t>knowledge about various facets of the job of a product manager.</w:t>
      </w:r>
    </w:p>
    <w:p w14:paraId="1816E78F" w14:textId="77777777" w:rsidR="00B76642" w:rsidRPr="00B76642" w:rsidRDefault="00B76642" w:rsidP="00B76642">
      <w:pPr>
        <w:spacing w:after="200" w:line="276" w:lineRule="auto"/>
        <w:jc w:val="both"/>
        <w:rPr>
          <w:rFonts w:ascii="Arial" w:hAnsi="Arial" w:cs="Arial"/>
        </w:rPr>
      </w:pPr>
      <w:r>
        <w:rPr>
          <w:rFonts w:ascii="Arial" w:hAnsi="Arial" w:cs="Arial"/>
        </w:rPr>
        <w:t xml:space="preserve">CO3: </w:t>
      </w:r>
      <w:r w:rsidRPr="00B76642">
        <w:rPr>
          <w:rFonts w:ascii="Arial" w:hAnsi="Arial" w:cs="Arial"/>
        </w:rPr>
        <w:t>Student shall be able to learn &amp;amp; Understand the different approaches to measure brand</w:t>
      </w:r>
      <w:r w:rsidRPr="00B76642">
        <w:rPr>
          <w:rFonts w:ascii="Arial" w:hAnsi="Arial" w:cs="Arial"/>
        </w:rPr>
        <w:tab/>
        <w:t>equity.</w:t>
      </w:r>
    </w:p>
    <w:p w14:paraId="41BE12A5" w14:textId="77777777" w:rsidR="00B76642" w:rsidRPr="00B76642" w:rsidRDefault="00B76642" w:rsidP="00B76642">
      <w:pPr>
        <w:spacing w:after="200" w:line="276" w:lineRule="auto"/>
        <w:jc w:val="both"/>
        <w:rPr>
          <w:rFonts w:ascii="Arial" w:hAnsi="Arial" w:cs="Arial"/>
        </w:rPr>
      </w:pPr>
      <w:r>
        <w:rPr>
          <w:rFonts w:ascii="Arial" w:hAnsi="Arial" w:cs="Arial"/>
        </w:rPr>
        <w:t>CO4:</w:t>
      </w:r>
      <w:r w:rsidRPr="00B76642">
        <w:rPr>
          <w:rFonts w:ascii="Arial" w:hAnsi="Arial" w:cs="Arial"/>
        </w:rPr>
        <w:tab/>
        <w:t>To understand the conceptual framework for managing brands and roles of brand.</w:t>
      </w:r>
    </w:p>
    <w:p w14:paraId="33DE1889" w14:textId="77777777" w:rsidR="00B76642" w:rsidRPr="00B76642" w:rsidRDefault="00B76642" w:rsidP="00B76642">
      <w:pPr>
        <w:spacing w:after="200" w:line="276" w:lineRule="auto"/>
        <w:jc w:val="both"/>
        <w:rPr>
          <w:rFonts w:ascii="Arial" w:hAnsi="Arial" w:cs="Arial"/>
        </w:rPr>
      </w:pPr>
      <w:r>
        <w:rPr>
          <w:rFonts w:ascii="Arial" w:hAnsi="Arial" w:cs="Arial"/>
        </w:rPr>
        <w:t xml:space="preserve">CO5: </w:t>
      </w:r>
      <w:r w:rsidRPr="00B76642">
        <w:rPr>
          <w:rFonts w:ascii="Arial" w:hAnsi="Arial" w:cs="Arial"/>
        </w:rPr>
        <w:t>To understand the concept of brand equity and the advantages of create strong brand.</w:t>
      </w:r>
    </w:p>
    <w:p w14:paraId="6A601C61" w14:textId="77777777" w:rsidR="00B76642" w:rsidRDefault="00B76642" w:rsidP="00B76642">
      <w:pPr>
        <w:spacing w:after="200" w:line="276" w:lineRule="auto"/>
        <w:jc w:val="both"/>
        <w:rPr>
          <w:rFonts w:ascii="Arial" w:hAnsi="Arial" w:cs="Arial"/>
        </w:rPr>
      </w:pPr>
      <w:r>
        <w:rPr>
          <w:rFonts w:ascii="Arial" w:hAnsi="Arial" w:cs="Arial"/>
        </w:rPr>
        <w:t xml:space="preserve">CO6: </w:t>
      </w:r>
      <w:r w:rsidRPr="00B76642">
        <w:rPr>
          <w:rFonts w:ascii="Arial" w:hAnsi="Arial" w:cs="Arial"/>
        </w:rPr>
        <w:t xml:space="preserve">Practically develop a brand, including positioning and communication </w:t>
      </w:r>
    </w:p>
    <w:p w14:paraId="042DA290" w14:textId="77777777" w:rsidR="0035382F" w:rsidRPr="00656635" w:rsidRDefault="00693DD3" w:rsidP="00113090">
      <w:pPr>
        <w:pStyle w:val="Heading1"/>
        <w:rPr>
          <w:rFonts w:ascii="Arial" w:hAnsi="Arial" w:cs="Arial"/>
          <w:sz w:val="24"/>
          <w:szCs w:val="24"/>
        </w:rPr>
      </w:pPr>
      <w:r>
        <w:rPr>
          <w:rFonts w:ascii="Arial" w:hAnsi="Arial" w:cs="Arial"/>
          <w:sz w:val="24"/>
          <w:szCs w:val="24"/>
        </w:rPr>
        <w:t>C</w:t>
      </w:r>
      <w:r w:rsidR="006540D4" w:rsidRPr="00656635">
        <w:rPr>
          <w:rFonts w:ascii="Arial" w:hAnsi="Arial" w:cs="Arial"/>
          <w:sz w:val="24"/>
          <w:szCs w:val="24"/>
        </w:rPr>
        <w:t>ourse</w:t>
      </w:r>
      <w:r w:rsidR="00F52EF1" w:rsidRPr="00656635">
        <w:rPr>
          <w:rFonts w:ascii="Arial" w:hAnsi="Arial" w:cs="Arial"/>
          <w:sz w:val="24"/>
          <w:szCs w:val="24"/>
        </w:rPr>
        <w:t xml:space="preserve"> Outline</w:t>
      </w:r>
    </w:p>
    <w:p w14:paraId="65C22250" w14:textId="77777777" w:rsidR="00113090" w:rsidRPr="00113090" w:rsidRDefault="00693DD3" w:rsidP="00113090">
      <w:pPr>
        <w:rPr>
          <w:rFonts w:ascii="Arial" w:hAnsi="Arial" w:cs="Arial"/>
        </w:rPr>
      </w:pPr>
      <w:bookmarkStart w:id="0" w:name="_Hlk98837402"/>
      <w:r>
        <w:rPr>
          <w:rFonts w:ascii="Arial" w:hAnsi="Arial" w:cs="Arial"/>
        </w:rPr>
        <w:t xml:space="preserve">Module 1 </w:t>
      </w:r>
      <w:r w:rsidR="00350CF6">
        <w:rPr>
          <w:rFonts w:ascii="Arial" w:hAnsi="Arial" w:cs="Arial"/>
        </w:rPr>
        <w:t>–</w:t>
      </w:r>
      <w:r w:rsidR="00113090" w:rsidRPr="00113090">
        <w:rPr>
          <w:rFonts w:ascii="Arial" w:hAnsi="Arial" w:cs="Arial"/>
        </w:rPr>
        <w:t xml:space="preserve">    </w:t>
      </w:r>
      <w:r w:rsidR="00113090" w:rsidRPr="00113090">
        <w:rPr>
          <w:rFonts w:ascii="Arial" w:hAnsi="Arial" w:cs="Arial"/>
        </w:rPr>
        <w:tab/>
      </w:r>
    </w:p>
    <w:p w14:paraId="00CB3913" w14:textId="50FA4136" w:rsidR="00EF4034" w:rsidRDefault="00EF4034" w:rsidP="00EF4034">
      <w:pPr>
        <w:jc w:val="both"/>
      </w:pPr>
      <w:r>
        <w:t>Introduction to Product Management, Concepts of Product, Classification of products, Product Decisions, Product Differentiation, New Product Development Process, Need for new produ</w:t>
      </w:r>
      <w:r>
        <w:t>cts</w:t>
      </w:r>
    </w:p>
    <w:p w14:paraId="39D61BB6" w14:textId="3817B6C3" w:rsidR="00113090" w:rsidRDefault="00113090" w:rsidP="00EF4034">
      <w:pPr>
        <w:jc w:val="both"/>
        <w:rPr>
          <w:rFonts w:ascii="Arial" w:hAnsi="Arial" w:cs="Arial"/>
        </w:rPr>
      </w:pPr>
      <w:r>
        <w:rPr>
          <w:rFonts w:ascii="Arial" w:hAnsi="Arial" w:cs="Arial"/>
        </w:rPr>
        <w:t>Module 2</w:t>
      </w:r>
      <w:r w:rsidRPr="00113090">
        <w:rPr>
          <w:rFonts w:ascii="Arial" w:hAnsi="Arial" w:cs="Arial"/>
        </w:rPr>
        <w:t xml:space="preserve"> –    </w:t>
      </w:r>
      <w:r w:rsidRPr="00113090">
        <w:rPr>
          <w:rFonts w:ascii="Arial" w:hAnsi="Arial" w:cs="Arial"/>
        </w:rPr>
        <w:tab/>
      </w:r>
    </w:p>
    <w:p w14:paraId="28F8BC55" w14:textId="77777777" w:rsidR="00EF4034" w:rsidRDefault="00EF4034" w:rsidP="00EF4034">
      <w:pPr>
        <w:jc w:val="both"/>
      </w:pPr>
      <w:r>
        <w:t>The Diffusion process, The Adoption process, Rates of adoption on Innovations Product Life Cycle, Managing a Product during various stages of PLC, Product Strategies. New challenges for marketers in India</w:t>
      </w:r>
    </w:p>
    <w:p w14:paraId="0C100E33" w14:textId="455A0182" w:rsidR="00113090" w:rsidRDefault="00113090" w:rsidP="00EF4034">
      <w:pPr>
        <w:jc w:val="both"/>
        <w:rPr>
          <w:rFonts w:ascii="Arial" w:hAnsi="Arial" w:cs="Arial"/>
        </w:rPr>
      </w:pPr>
      <w:r>
        <w:rPr>
          <w:rFonts w:ascii="Arial" w:hAnsi="Arial" w:cs="Arial"/>
        </w:rPr>
        <w:t>Module 3</w:t>
      </w:r>
      <w:r w:rsidRPr="00113090">
        <w:rPr>
          <w:rFonts w:ascii="Arial" w:hAnsi="Arial" w:cs="Arial"/>
        </w:rPr>
        <w:t xml:space="preserve"> –    </w:t>
      </w:r>
      <w:r w:rsidRPr="00113090">
        <w:rPr>
          <w:rFonts w:ascii="Arial" w:hAnsi="Arial" w:cs="Arial"/>
        </w:rPr>
        <w:tab/>
      </w:r>
    </w:p>
    <w:p w14:paraId="1DE78747" w14:textId="2F6EB781" w:rsidR="00EF4034" w:rsidRDefault="00EF4034" w:rsidP="00EF4034">
      <w:pPr>
        <w:jc w:val="both"/>
      </w:pPr>
      <w:r>
        <w:t xml:space="preserve">Branding &amp; Brand Management, </w:t>
      </w:r>
      <w:proofErr w:type="gramStart"/>
      <w:r>
        <w:t>The</w:t>
      </w:r>
      <w:proofErr w:type="gramEnd"/>
      <w:r>
        <w:t xml:space="preserve"> concepts of Brand Equity, Creating brands in a competitive market. Brand Positioning and Brand Associations. Using Brand Elements to create brand equ</w:t>
      </w:r>
      <w:r>
        <w:t>ity</w:t>
      </w:r>
    </w:p>
    <w:p w14:paraId="3ABFB60E" w14:textId="173D18A7" w:rsidR="00113090" w:rsidRDefault="00113090" w:rsidP="00EF4034">
      <w:pPr>
        <w:jc w:val="both"/>
        <w:rPr>
          <w:rFonts w:ascii="Arial" w:hAnsi="Arial" w:cs="Arial"/>
        </w:rPr>
      </w:pPr>
      <w:r>
        <w:rPr>
          <w:rFonts w:ascii="Arial" w:hAnsi="Arial" w:cs="Arial"/>
        </w:rPr>
        <w:t>Module 4</w:t>
      </w:r>
      <w:r w:rsidRPr="00113090">
        <w:rPr>
          <w:rFonts w:ascii="Arial" w:hAnsi="Arial" w:cs="Arial"/>
        </w:rPr>
        <w:t xml:space="preserve"> –    </w:t>
      </w:r>
      <w:r w:rsidRPr="00113090">
        <w:rPr>
          <w:rFonts w:ascii="Arial" w:hAnsi="Arial" w:cs="Arial"/>
        </w:rPr>
        <w:tab/>
      </w:r>
    </w:p>
    <w:p w14:paraId="67B80370" w14:textId="56908674" w:rsidR="00113090" w:rsidRPr="00113090" w:rsidRDefault="00EF4034" w:rsidP="00EF4034">
      <w:pPr>
        <w:jc w:val="both"/>
        <w:rPr>
          <w:rFonts w:ascii="Arial" w:hAnsi="Arial" w:cs="Arial"/>
        </w:rPr>
      </w:pPr>
      <w:r>
        <w:t xml:space="preserve">Designing Marketing </w:t>
      </w:r>
      <w:proofErr w:type="spellStart"/>
      <w:r>
        <w:t>Programmes</w:t>
      </w:r>
      <w:proofErr w:type="spellEnd"/>
      <w:r>
        <w:t xml:space="preserve"> to Build Brand Equity. Leveraging Secondary Brand Associations. Measuring Sources of Brand Equity and Brand Equity measurement approac</w:t>
      </w:r>
      <w:r>
        <w:t>hes</w:t>
      </w:r>
      <w:r w:rsidR="00113090" w:rsidRPr="00113090">
        <w:rPr>
          <w:rFonts w:ascii="Arial" w:hAnsi="Arial" w:cs="Arial"/>
        </w:rPr>
        <w:t xml:space="preserve">.         </w:t>
      </w:r>
    </w:p>
    <w:p w14:paraId="1968BD0D" w14:textId="77777777" w:rsidR="00113090" w:rsidRDefault="00113090" w:rsidP="00EF4034">
      <w:pPr>
        <w:jc w:val="both"/>
        <w:rPr>
          <w:rFonts w:ascii="Arial" w:hAnsi="Arial" w:cs="Arial"/>
        </w:rPr>
      </w:pPr>
      <w:r>
        <w:rPr>
          <w:rFonts w:ascii="Arial" w:hAnsi="Arial" w:cs="Arial"/>
        </w:rPr>
        <w:t>Module 5</w:t>
      </w:r>
      <w:r w:rsidRPr="00113090">
        <w:rPr>
          <w:rFonts w:ascii="Arial" w:hAnsi="Arial" w:cs="Arial"/>
        </w:rPr>
        <w:t xml:space="preserve"> –    </w:t>
      </w:r>
      <w:r w:rsidRPr="00113090">
        <w:rPr>
          <w:rFonts w:ascii="Arial" w:hAnsi="Arial" w:cs="Arial"/>
        </w:rPr>
        <w:tab/>
      </w:r>
    </w:p>
    <w:p w14:paraId="62295BA2" w14:textId="06088215" w:rsidR="00C11B70" w:rsidRPr="00656635" w:rsidRDefault="00EF4034" w:rsidP="00EF4034">
      <w:pPr>
        <w:jc w:val="both"/>
        <w:rPr>
          <w:rFonts w:ascii="Arial" w:hAnsi="Arial" w:cs="Arial"/>
        </w:rPr>
      </w:pPr>
      <w:r>
        <w:t>Growing and Sustaining Brand Equity: Designing and Implementing Branding Strategies, Launching Brand Extensions Products, Managing brands overtime and geographic boundaries, revitalization of bra</w:t>
      </w:r>
      <w:r>
        <w:t>nds</w:t>
      </w:r>
      <w:r w:rsidR="00113090" w:rsidRPr="00113090">
        <w:rPr>
          <w:rFonts w:ascii="Arial" w:hAnsi="Arial" w:cs="Arial"/>
        </w:rPr>
        <w:t>.</w:t>
      </w:r>
    </w:p>
    <w:bookmarkEnd w:id="0"/>
    <w:p w14:paraId="67AD53BB" w14:textId="77777777" w:rsidR="004C40AF" w:rsidRPr="00656635" w:rsidRDefault="00693DD3" w:rsidP="00C00A95">
      <w:pPr>
        <w:pStyle w:val="Heading1"/>
        <w:rPr>
          <w:rFonts w:ascii="Arial" w:hAnsi="Arial" w:cs="Arial"/>
          <w:sz w:val="24"/>
          <w:szCs w:val="24"/>
        </w:rPr>
      </w:pPr>
      <w:r>
        <w:rPr>
          <w:rFonts w:ascii="Arial" w:hAnsi="Arial" w:cs="Arial"/>
          <w:sz w:val="24"/>
          <w:szCs w:val="24"/>
        </w:rPr>
        <w:t>M</w:t>
      </w:r>
      <w:r w:rsidR="004C40AF" w:rsidRPr="00656635">
        <w:rPr>
          <w:rFonts w:ascii="Arial" w:hAnsi="Arial" w:cs="Arial"/>
          <w:sz w:val="24"/>
          <w:szCs w:val="24"/>
        </w:rPr>
        <w:t>ethod of delivery</w:t>
      </w:r>
    </w:p>
    <w:p w14:paraId="7F720CC3" w14:textId="77777777" w:rsidR="00693DD3" w:rsidRDefault="004C151F" w:rsidP="00B050FA">
      <w:pPr>
        <w:jc w:val="both"/>
        <w:rPr>
          <w:rFonts w:ascii="Arial" w:hAnsi="Arial" w:cs="Arial"/>
        </w:rPr>
      </w:pPr>
      <w:r w:rsidRPr="004C151F">
        <w:rPr>
          <w:rFonts w:ascii="Arial" w:hAnsi="Arial" w:cs="Arial"/>
        </w:rPr>
        <w:t xml:space="preserve">Lectures, </w:t>
      </w:r>
      <w:r w:rsidR="009C18EA">
        <w:rPr>
          <w:rFonts w:ascii="Arial" w:hAnsi="Arial" w:cs="Arial"/>
        </w:rPr>
        <w:t>Role plays, C</w:t>
      </w:r>
      <w:r w:rsidRPr="004C151F">
        <w:rPr>
          <w:rFonts w:ascii="Arial" w:hAnsi="Arial" w:cs="Arial"/>
        </w:rPr>
        <w:t xml:space="preserve">ase studies, </w:t>
      </w:r>
      <w:r w:rsidR="009C18EA">
        <w:rPr>
          <w:rFonts w:ascii="Arial" w:hAnsi="Arial" w:cs="Arial"/>
        </w:rPr>
        <w:t>Video Cases</w:t>
      </w:r>
      <w:r w:rsidRPr="004C151F">
        <w:rPr>
          <w:rFonts w:ascii="Arial" w:hAnsi="Arial" w:cs="Arial"/>
        </w:rPr>
        <w:t xml:space="preserve"> </w:t>
      </w:r>
    </w:p>
    <w:p w14:paraId="5560A141" w14:textId="77777777" w:rsidR="00D67249" w:rsidRDefault="00D67249" w:rsidP="00D67249">
      <w:pPr>
        <w:pStyle w:val="Heading1"/>
        <w:rPr>
          <w:rFonts w:ascii="Arial" w:hAnsi="Arial" w:cs="Arial"/>
          <w:sz w:val="24"/>
          <w:szCs w:val="24"/>
        </w:rPr>
      </w:pPr>
      <w:r w:rsidRPr="00656635">
        <w:rPr>
          <w:rFonts w:ascii="Arial" w:hAnsi="Arial" w:cs="Arial"/>
          <w:sz w:val="24"/>
          <w:szCs w:val="24"/>
        </w:rPr>
        <w:t>Study time</w:t>
      </w:r>
    </w:p>
    <w:p w14:paraId="771723BC" w14:textId="77777777" w:rsidR="00113090" w:rsidRPr="00113090" w:rsidRDefault="00113090" w:rsidP="00113090"/>
    <w:p w14:paraId="4DC2DD6E" w14:textId="77777777" w:rsidR="00D67249" w:rsidRDefault="00D67249" w:rsidP="00D67249">
      <w:pPr>
        <w:rPr>
          <w:rFonts w:ascii="Arial" w:hAnsi="Arial" w:cs="Arial"/>
        </w:rPr>
      </w:pPr>
      <w:r w:rsidRPr="004C151F">
        <w:rPr>
          <w:rFonts w:ascii="Arial" w:hAnsi="Arial" w:cs="Arial"/>
        </w:rPr>
        <w:t>Three hours per week</w:t>
      </w:r>
    </w:p>
    <w:p w14:paraId="47B5A1CC" w14:textId="77777777" w:rsidR="00C8102C" w:rsidRDefault="00C8102C" w:rsidP="00D67249">
      <w:pPr>
        <w:rPr>
          <w:rFonts w:ascii="Arial" w:hAnsi="Arial" w:cs="Arial"/>
        </w:rPr>
      </w:pPr>
    </w:p>
    <w:p w14:paraId="1E0CEAF9" w14:textId="77777777" w:rsidR="00C8102C" w:rsidRDefault="00C8102C" w:rsidP="00D67249">
      <w:pPr>
        <w:rPr>
          <w:rFonts w:ascii="Arial" w:hAnsi="Arial" w:cs="Arial"/>
        </w:rPr>
      </w:pPr>
    </w:p>
    <w:p w14:paraId="709F2074" w14:textId="77777777" w:rsidR="00C8102C" w:rsidRDefault="00C8102C" w:rsidP="00D67249">
      <w:pPr>
        <w:rPr>
          <w:rFonts w:ascii="Arial" w:hAnsi="Arial" w:cs="Arial"/>
        </w:rPr>
      </w:pPr>
    </w:p>
    <w:p w14:paraId="23AD05B7" w14:textId="77777777" w:rsidR="00C8102C" w:rsidRDefault="00C8102C" w:rsidP="00D67249">
      <w:pPr>
        <w:rPr>
          <w:rFonts w:ascii="Arial" w:hAnsi="Arial" w:cs="Arial"/>
        </w:rPr>
      </w:pPr>
    </w:p>
    <w:p w14:paraId="3FC115D2" w14:textId="77777777" w:rsidR="00C8102C" w:rsidRDefault="00C8102C" w:rsidP="00D67249">
      <w:pPr>
        <w:rPr>
          <w:rFonts w:ascii="Arial" w:hAnsi="Arial" w:cs="Arial"/>
        </w:rPr>
      </w:pPr>
    </w:p>
    <w:p w14:paraId="6D6EF90C" w14:textId="77777777" w:rsidR="00C8102C" w:rsidRPr="004C151F" w:rsidRDefault="00C8102C" w:rsidP="00D67249">
      <w:pPr>
        <w:rPr>
          <w:rFonts w:ascii="Arial" w:hAnsi="Arial" w:cs="Arial"/>
        </w:rPr>
      </w:pPr>
    </w:p>
    <w:p w14:paraId="55552071" w14:textId="77777777" w:rsidR="00D67249" w:rsidRPr="00656635" w:rsidRDefault="00D67249" w:rsidP="00D67249">
      <w:pPr>
        <w:ind w:left="567" w:hanging="567"/>
        <w:jc w:val="both"/>
        <w:rPr>
          <w:rFonts w:ascii="Arial" w:hAnsi="Arial" w:cs="Arial"/>
        </w:rPr>
      </w:pPr>
    </w:p>
    <w:p w14:paraId="3DCA7C39" w14:textId="77777777" w:rsidR="00D67249" w:rsidRDefault="00D67249" w:rsidP="00D67249">
      <w:pPr>
        <w:pStyle w:val="Heading1"/>
        <w:rPr>
          <w:rFonts w:ascii="Arial" w:hAnsi="Arial" w:cs="Arial"/>
          <w:sz w:val="24"/>
          <w:szCs w:val="24"/>
        </w:rPr>
      </w:pPr>
      <w:r w:rsidRPr="00656635">
        <w:rPr>
          <w:rFonts w:ascii="Arial" w:hAnsi="Arial" w:cs="Arial"/>
          <w:sz w:val="24"/>
          <w:szCs w:val="24"/>
        </w:rPr>
        <w:lastRenderedPageBreak/>
        <w:t>CO-PO Mapping (PO: Program Outcomes)</w:t>
      </w:r>
    </w:p>
    <w:p w14:paraId="1C0C6323" w14:textId="77777777" w:rsidR="00BE0F3E" w:rsidRDefault="00BE0F3E" w:rsidP="00BE0F3E"/>
    <w:p w14:paraId="2243F3AF" w14:textId="77777777" w:rsidR="00C8102C" w:rsidRDefault="00C8102C" w:rsidP="00BE0F3E"/>
    <w:p w14:paraId="23E83C5E" w14:textId="77777777" w:rsidR="00C8102C" w:rsidRDefault="00C8102C" w:rsidP="00BE0F3E"/>
    <w:p w14:paraId="1F60BA0B" w14:textId="77777777" w:rsidR="00C8102C" w:rsidRDefault="00C8102C" w:rsidP="00BE0F3E"/>
    <w:tbl>
      <w:tblPr>
        <w:tblpPr w:leftFromText="180" w:rightFromText="180" w:vertAnchor="page" w:horzAnchor="margin" w:tblpY="28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99"/>
        <w:gridCol w:w="899"/>
        <w:gridCol w:w="899"/>
        <w:gridCol w:w="899"/>
        <w:gridCol w:w="899"/>
        <w:gridCol w:w="842"/>
      </w:tblGrid>
      <w:tr w:rsidR="00C8102C" w:rsidRPr="00DC671E" w14:paraId="50506FFF" w14:textId="77777777" w:rsidTr="00C8102C">
        <w:tc>
          <w:tcPr>
            <w:tcW w:w="725" w:type="dxa"/>
            <w:shd w:val="clear" w:color="auto" w:fill="auto"/>
          </w:tcPr>
          <w:p w14:paraId="5CCDEDF1" w14:textId="77777777" w:rsidR="00C8102C" w:rsidRPr="00016E38" w:rsidRDefault="00C8102C" w:rsidP="00C8102C">
            <w:pPr>
              <w:rPr>
                <w:sz w:val="20"/>
                <w:szCs w:val="20"/>
              </w:rPr>
            </w:pPr>
          </w:p>
        </w:tc>
        <w:tc>
          <w:tcPr>
            <w:tcW w:w="899" w:type="dxa"/>
            <w:shd w:val="clear" w:color="auto" w:fill="auto"/>
          </w:tcPr>
          <w:p w14:paraId="632E2E5C" w14:textId="77777777" w:rsidR="00C8102C" w:rsidRPr="00016E38" w:rsidRDefault="00C8102C" w:rsidP="00C8102C">
            <w:pPr>
              <w:rPr>
                <w:sz w:val="20"/>
                <w:szCs w:val="20"/>
              </w:rPr>
            </w:pPr>
            <w:r w:rsidRPr="00016E38">
              <w:rPr>
                <w:sz w:val="20"/>
                <w:szCs w:val="20"/>
              </w:rPr>
              <w:t>PO 1</w:t>
            </w:r>
          </w:p>
        </w:tc>
        <w:tc>
          <w:tcPr>
            <w:tcW w:w="899" w:type="dxa"/>
            <w:shd w:val="clear" w:color="auto" w:fill="auto"/>
          </w:tcPr>
          <w:p w14:paraId="7DB56A44" w14:textId="77777777" w:rsidR="00C8102C" w:rsidRPr="00016E38" w:rsidRDefault="00C8102C" w:rsidP="00C8102C">
            <w:pPr>
              <w:rPr>
                <w:sz w:val="20"/>
                <w:szCs w:val="20"/>
              </w:rPr>
            </w:pPr>
            <w:r w:rsidRPr="00016E38">
              <w:rPr>
                <w:sz w:val="20"/>
                <w:szCs w:val="20"/>
              </w:rPr>
              <w:t>PO 2</w:t>
            </w:r>
          </w:p>
        </w:tc>
        <w:tc>
          <w:tcPr>
            <w:tcW w:w="899" w:type="dxa"/>
            <w:shd w:val="clear" w:color="auto" w:fill="auto"/>
          </w:tcPr>
          <w:p w14:paraId="33BAB3A8" w14:textId="77777777" w:rsidR="00C8102C" w:rsidRPr="00016E38" w:rsidRDefault="00C8102C" w:rsidP="00C8102C">
            <w:pPr>
              <w:rPr>
                <w:sz w:val="20"/>
                <w:szCs w:val="20"/>
              </w:rPr>
            </w:pPr>
            <w:r w:rsidRPr="00016E38">
              <w:rPr>
                <w:sz w:val="20"/>
                <w:szCs w:val="20"/>
              </w:rPr>
              <w:t>PO 3</w:t>
            </w:r>
          </w:p>
        </w:tc>
        <w:tc>
          <w:tcPr>
            <w:tcW w:w="899" w:type="dxa"/>
            <w:shd w:val="clear" w:color="auto" w:fill="auto"/>
          </w:tcPr>
          <w:p w14:paraId="1C8AFEBD" w14:textId="77777777" w:rsidR="00C8102C" w:rsidRPr="00016E38" w:rsidRDefault="00C8102C" w:rsidP="00C8102C">
            <w:pPr>
              <w:rPr>
                <w:sz w:val="20"/>
                <w:szCs w:val="20"/>
              </w:rPr>
            </w:pPr>
            <w:r w:rsidRPr="00016E38">
              <w:rPr>
                <w:sz w:val="20"/>
                <w:szCs w:val="20"/>
              </w:rPr>
              <w:t>PO 4</w:t>
            </w:r>
          </w:p>
        </w:tc>
        <w:tc>
          <w:tcPr>
            <w:tcW w:w="899" w:type="dxa"/>
            <w:shd w:val="clear" w:color="auto" w:fill="auto"/>
          </w:tcPr>
          <w:p w14:paraId="1B5B4FCF" w14:textId="77777777" w:rsidR="00C8102C" w:rsidRPr="00016E38" w:rsidRDefault="00C8102C" w:rsidP="00C8102C">
            <w:pPr>
              <w:rPr>
                <w:sz w:val="20"/>
                <w:szCs w:val="20"/>
              </w:rPr>
            </w:pPr>
            <w:r w:rsidRPr="00016E38">
              <w:rPr>
                <w:sz w:val="20"/>
                <w:szCs w:val="20"/>
              </w:rPr>
              <w:t>PO 5</w:t>
            </w:r>
          </w:p>
        </w:tc>
        <w:tc>
          <w:tcPr>
            <w:tcW w:w="842" w:type="dxa"/>
            <w:shd w:val="clear" w:color="auto" w:fill="auto"/>
          </w:tcPr>
          <w:p w14:paraId="1911860D" w14:textId="77777777" w:rsidR="00C8102C" w:rsidRPr="00016E38" w:rsidRDefault="00C8102C" w:rsidP="00C8102C">
            <w:pPr>
              <w:rPr>
                <w:sz w:val="20"/>
                <w:szCs w:val="20"/>
              </w:rPr>
            </w:pPr>
            <w:r w:rsidRPr="00016E38">
              <w:rPr>
                <w:sz w:val="20"/>
                <w:szCs w:val="20"/>
              </w:rPr>
              <w:t>PO 6</w:t>
            </w:r>
          </w:p>
        </w:tc>
      </w:tr>
      <w:tr w:rsidR="00C8102C" w:rsidRPr="00DC671E" w14:paraId="78F6C77D" w14:textId="77777777" w:rsidTr="00C8102C">
        <w:tc>
          <w:tcPr>
            <w:tcW w:w="725" w:type="dxa"/>
            <w:shd w:val="clear" w:color="auto" w:fill="auto"/>
          </w:tcPr>
          <w:p w14:paraId="38E56A38" w14:textId="77777777" w:rsidR="00C8102C" w:rsidRPr="00016E38" w:rsidRDefault="00C8102C" w:rsidP="00C8102C">
            <w:pPr>
              <w:rPr>
                <w:sz w:val="20"/>
                <w:szCs w:val="20"/>
              </w:rPr>
            </w:pPr>
            <w:r w:rsidRPr="00016E38">
              <w:rPr>
                <w:sz w:val="20"/>
                <w:szCs w:val="20"/>
              </w:rPr>
              <w:t>CO 1</w:t>
            </w:r>
          </w:p>
        </w:tc>
        <w:tc>
          <w:tcPr>
            <w:tcW w:w="899" w:type="dxa"/>
            <w:shd w:val="clear" w:color="auto" w:fill="auto"/>
          </w:tcPr>
          <w:p w14:paraId="5428C55A" w14:textId="7E1AE5B9" w:rsidR="00C8102C" w:rsidRPr="00016E38" w:rsidRDefault="00EF4034" w:rsidP="00C8102C">
            <w:pPr>
              <w:rPr>
                <w:sz w:val="20"/>
                <w:szCs w:val="20"/>
              </w:rPr>
            </w:pPr>
            <w:r>
              <w:rPr>
                <w:sz w:val="20"/>
                <w:szCs w:val="20"/>
              </w:rPr>
              <w:t>2</w:t>
            </w:r>
          </w:p>
        </w:tc>
        <w:tc>
          <w:tcPr>
            <w:tcW w:w="899" w:type="dxa"/>
            <w:shd w:val="clear" w:color="auto" w:fill="auto"/>
          </w:tcPr>
          <w:p w14:paraId="3B27F3D3" w14:textId="13CBE3CD" w:rsidR="00C8102C" w:rsidRPr="00016E38" w:rsidRDefault="00EF4034" w:rsidP="00C8102C">
            <w:pPr>
              <w:rPr>
                <w:sz w:val="20"/>
                <w:szCs w:val="20"/>
              </w:rPr>
            </w:pPr>
            <w:r>
              <w:rPr>
                <w:sz w:val="20"/>
                <w:szCs w:val="20"/>
              </w:rPr>
              <w:t>3</w:t>
            </w:r>
          </w:p>
        </w:tc>
        <w:tc>
          <w:tcPr>
            <w:tcW w:w="899" w:type="dxa"/>
            <w:shd w:val="clear" w:color="auto" w:fill="auto"/>
          </w:tcPr>
          <w:p w14:paraId="06C1AF3C" w14:textId="77777777" w:rsidR="00C8102C" w:rsidRPr="00016E38" w:rsidRDefault="00942A4F" w:rsidP="00C8102C">
            <w:pPr>
              <w:rPr>
                <w:sz w:val="20"/>
                <w:szCs w:val="20"/>
              </w:rPr>
            </w:pPr>
            <w:r>
              <w:rPr>
                <w:sz w:val="20"/>
                <w:szCs w:val="20"/>
              </w:rPr>
              <w:t>2</w:t>
            </w:r>
          </w:p>
        </w:tc>
        <w:tc>
          <w:tcPr>
            <w:tcW w:w="899" w:type="dxa"/>
            <w:shd w:val="clear" w:color="auto" w:fill="auto"/>
          </w:tcPr>
          <w:p w14:paraId="4F6C5282" w14:textId="1573D4C9" w:rsidR="00C8102C" w:rsidRPr="00016E38" w:rsidRDefault="00EF4034" w:rsidP="00C8102C">
            <w:pPr>
              <w:rPr>
                <w:sz w:val="20"/>
                <w:szCs w:val="20"/>
              </w:rPr>
            </w:pPr>
            <w:r>
              <w:rPr>
                <w:sz w:val="20"/>
                <w:szCs w:val="20"/>
              </w:rPr>
              <w:t>3</w:t>
            </w:r>
          </w:p>
        </w:tc>
        <w:tc>
          <w:tcPr>
            <w:tcW w:w="899" w:type="dxa"/>
            <w:shd w:val="clear" w:color="auto" w:fill="auto"/>
          </w:tcPr>
          <w:p w14:paraId="09A62A89" w14:textId="77777777" w:rsidR="00C8102C" w:rsidRPr="00016E38" w:rsidRDefault="00942A4F" w:rsidP="00C8102C">
            <w:pPr>
              <w:rPr>
                <w:sz w:val="20"/>
                <w:szCs w:val="20"/>
              </w:rPr>
            </w:pPr>
            <w:r>
              <w:rPr>
                <w:sz w:val="20"/>
                <w:szCs w:val="20"/>
              </w:rPr>
              <w:t>2</w:t>
            </w:r>
          </w:p>
        </w:tc>
        <w:tc>
          <w:tcPr>
            <w:tcW w:w="842" w:type="dxa"/>
            <w:shd w:val="clear" w:color="auto" w:fill="auto"/>
          </w:tcPr>
          <w:p w14:paraId="46BA6D10" w14:textId="77777777" w:rsidR="00C8102C" w:rsidRPr="00D67249" w:rsidRDefault="00942A4F" w:rsidP="00C8102C">
            <w:pPr>
              <w:rPr>
                <w:sz w:val="20"/>
                <w:szCs w:val="20"/>
                <w:highlight w:val="lightGray"/>
              </w:rPr>
            </w:pPr>
            <w:r>
              <w:rPr>
                <w:sz w:val="20"/>
                <w:szCs w:val="20"/>
                <w:highlight w:val="lightGray"/>
              </w:rPr>
              <w:t>3</w:t>
            </w:r>
          </w:p>
        </w:tc>
      </w:tr>
      <w:tr w:rsidR="00C8102C" w:rsidRPr="00DC671E" w14:paraId="066C6E1C" w14:textId="77777777" w:rsidTr="00C8102C">
        <w:tc>
          <w:tcPr>
            <w:tcW w:w="725" w:type="dxa"/>
            <w:shd w:val="clear" w:color="auto" w:fill="auto"/>
          </w:tcPr>
          <w:p w14:paraId="2E500DF5" w14:textId="77777777" w:rsidR="00C8102C" w:rsidRPr="00016E38" w:rsidRDefault="00C8102C" w:rsidP="00C8102C">
            <w:pPr>
              <w:rPr>
                <w:sz w:val="20"/>
                <w:szCs w:val="20"/>
              </w:rPr>
            </w:pPr>
            <w:r w:rsidRPr="00016E38">
              <w:rPr>
                <w:sz w:val="20"/>
                <w:szCs w:val="20"/>
              </w:rPr>
              <w:t>CO 2</w:t>
            </w:r>
          </w:p>
        </w:tc>
        <w:tc>
          <w:tcPr>
            <w:tcW w:w="899" w:type="dxa"/>
            <w:shd w:val="clear" w:color="auto" w:fill="auto"/>
          </w:tcPr>
          <w:p w14:paraId="50343A1B" w14:textId="77777777" w:rsidR="00C8102C" w:rsidRPr="00016E38" w:rsidRDefault="00942A4F" w:rsidP="00C8102C">
            <w:pPr>
              <w:rPr>
                <w:sz w:val="20"/>
                <w:szCs w:val="20"/>
              </w:rPr>
            </w:pPr>
            <w:r>
              <w:rPr>
                <w:sz w:val="20"/>
                <w:szCs w:val="20"/>
              </w:rPr>
              <w:t>3</w:t>
            </w:r>
          </w:p>
        </w:tc>
        <w:tc>
          <w:tcPr>
            <w:tcW w:w="899" w:type="dxa"/>
            <w:shd w:val="clear" w:color="auto" w:fill="auto"/>
          </w:tcPr>
          <w:p w14:paraId="7EA6104C" w14:textId="77777777" w:rsidR="00C8102C" w:rsidRPr="00016E38" w:rsidRDefault="00942A4F" w:rsidP="00C8102C">
            <w:pPr>
              <w:rPr>
                <w:sz w:val="20"/>
                <w:szCs w:val="20"/>
              </w:rPr>
            </w:pPr>
            <w:r>
              <w:rPr>
                <w:sz w:val="20"/>
                <w:szCs w:val="20"/>
              </w:rPr>
              <w:t>1</w:t>
            </w:r>
          </w:p>
        </w:tc>
        <w:tc>
          <w:tcPr>
            <w:tcW w:w="899" w:type="dxa"/>
            <w:shd w:val="clear" w:color="auto" w:fill="auto"/>
          </w:tcPr>
          <w:p w14:paraId="43CC226E" w14:textId="77777777" w:rsidR="00C8102C" w:rsidRPr="00016E38" w:rsidRDefault="00942A4F" w:rsidP="00C8102C">
            <w:pPr>
              <w:rPr>
                <w:sz w:val="20"/>
                <w:szCs w:val="20"/>
              </w:rPr>
            </w:pPr>
            <w:r>
              <w:rPr>
                <w:sz w:val="20"/>
                <w:szCs w:val="20"/>
              </w:rPr>
              <w:t>1</w:t>
            </w:r>
          </w:p>
        </w:tc>
        <w:tc>
          <w:tcPr>
            <w:tcW w:w="899" w:type="dxa"/>
            <w:shd w:val="clear" w:color="auto" w:fill="auto"/>
          </w:tcPr>
          <w:p w14:paraId="0951A251" w14:textId="77777777" w:rsidR="00C8102C" w:rsidRPr="00016E38" w:rsidRDefault="00942A4F" w:rsidP="00C8102C">
            <w:pPr>
              <w:rPr>
                <w:sz w:val="20"/>
                <w:szCs w:val="20"/>
              </w:rPr>
            </w:pPr>
            <w:r>
              <w:rPr>
                <w:sz w:val="20"/>
                <w:szCs w:val="20"/>
              </w:rPr>
              <w:t>3</w:t>
            </w:r>
          </w:p>
        </w:tc>
        <w:tc>
          <w:tcPr>
            <w:tcW w:w="899" w:type="dxa"/>
            <w:shd w:val="clear" w:color="auto" w:fill="auto"/>
          </w:tcPr>
          <w:p w14:paraId="1BCCB46D" w14:textId="77777777" w:rsidR="00C8102C" w:rsidRPr="00016E38" w:rsidRDefault="00942A4F" w:rsidP="00C8102C">
            <w:pPr>
              <w:rPr>
                <w:sz w:val="20"/>
                <w:szCs w:val="20"/>
              </w:rPr>
            </w:pPr>
            <w:r>
              <w:rPr>
                <w:sz w:val="20"/>
                <w:szCs w:val="20"/>
              </w:rPr>
              <w:t>3</w:t>
            </w:r>
          </w:p>
        </w:tc>
        <w:tc>
          <w:tcPr>
            <w:tcW w:w="842" w:type="dxa"/>
            <w:shd w:val="clear" w:color="auto" w:fill="auto"/>
          </w:tcPr>
          <w:p w14:paraId="17327984" w14:textId="77777777" w:rsidR="00C8102C" w:rsidRPr="00016E38" w:rsidRDefault="00942A4F" w:rsidP="00C8102C">
            <w:pPr>
              <w:rPr>
                <w:sz w:val="20"/>
                <w:szCs w:val="20"/>
              </w:rPr>
            </w:pPr>
            <w:r>
              <w:rPr>
                <w:sz w:val="20"/>
                <w:szCs w:val="20"/>
              </w:rPr>
              <w:t>1</w:t>
            </w:r>
          </w:p>
        </w:tc>
      </w:tr>
      <w:tr w:rsidR="00C8102C" w:rsidRPr="00DC671E" w14:paraId="6C1875DE" w14:textId="77777777" w:rsidTr="00C8102C">
        <w:tc>
          <w:tcPr>
            <w:tcW w:w="725" w:type="dxa"/>
            <w:shd w:val="clear" w:color="auto" w:fill="auto"/>
          </w:tcPr>
          <w:p w14:paraId="08C8E1A5" w14:textId="77777777" w:rsidR="00C8102C" w:rsidRPr="00016E38" w:rsidRDefault="00C8102C" w:rsidP="00C8102C">
            <w:pPr>
              <w:rPr>
                <w:sz w:val="20"/>
                <w:szCs w:val="20"/>
              </w:rPr>
            </w:pPr>
            <w:r w:rsidRPr="00016E38">
              <w:rPr>
                <w:sz w:val="20"/>
                <w:szCs w:val="20"/>
              </w:rPr>
              <w:t>CO 3</w:t>
            </w:r>
          </w:p>
        </w:tc>
        <w:tc>
          <w:tcPr>
            <w:tcW w:w="899" w:type="dxa"/>
            <w:shd w:val="clear" w:color="auto" w:fill="auto"/>
          </w:tcPr>
          <w:p w14:paraId="1D8536A2" w14:textId="77777777" w:rsidR="00C8102C" w:rsidRPr="00016E38" w:rsidRDefault="00942A4F" w:rsidP="00C8102C">
            <w:pPr>
              <w:rPr>
                <w:sz w:val="20"/>
                <w:szCs w:val="20"/>
              </w:rPr>
            </w:pPr>
            <w:r>
              <w:rPr>
                <w:sz w:val="20"/>
                <w:szCs w:val="20"/>
              </w:rPr>
              <w:t>1</w:t>
            </w:r>
          </w:p>
        </w:tc>
        <w:tc>
          <w:tcPr>
            <w:tcW w:w="899" w:type="dxa"/>
            <w:shd w:val="clear" w:color="auto" w:fill="auto"/>
          </w:tcPr>
          <w:p w14:paraId="1A8DA777" w14:textId="77777777" w:rsidR="00C8102C" w:rsidRPr="00016E38" w:rsidRDefault="00942A4F" w:rsidP="00942A4F">
            <w:pPr>
              <w:rPr>
                <w:sz w:val="20"/>
                <w:szCs w:val="20"/>
              </w:rPr>
            </w:pPr>
            <w:r>
              <w:rPr>
                <w:sz w:val="20"/>
                <w:szCs w:val="20"/>
              </w:rPr>
              <w:t>3</w:t>
            </w:r>
          </w:p>
        </w:tc>
        <w:tc>
          <w:tcPr>
            <w:tcW w:w="899" w:type="dxa"/>
            <w:shd w:val="clear" w:color="auto" w:fill="auto"/>
          </w:tcPr>
          <w:p w14:paraId="475E4610" w14:textId="5CB01CFD" w:rsidR="00C8102C" w:rsidRPr="00016E38" w:rsidRDefault="00EF4034" w:rsidP="00942A4F">
            <w:pPr>
              <w:rPr>
                <w:sz w:val="20"/>
                <w:szCs w:val="20"/>
              </w:rPr>
            </w:pPr>
            <w:r>
              <w:rPr>
                <w:sz w:val="20"/>
                <w:szCs w:val="20"/>
              </w:rPr>
              <w:t>2</w:t>
            </w:r>
          </w:p>
        </w:tc>
        <w:tc>
          <w:tcPr>
            <w:tcW w:w="899" w:type="dxa"/>
            <w:shd w:val="clear" w:color="auto" w:fill="auto"/>
          </w:tcPr>
          <w:p w14:paraId="06B2B8BF" w14:textId="35F6F97B" w:rsidR="00C8102C" w:rsidRPr="00016E38" w:rsidRDefault="00EF4034" w:rsidP="00C8102C">
            <w:pPr>
              <w:rPr>
                <w:sz w:val="20"/>
                <w:szCs w:val="20"/>
              </w:rPr>
            </w:pPr>
            <w:r>
              <w:rPr>
                <w:sz w:val="20"/>
                <w:szCs w:val="20"/>
              </w:rPr>
              <w:t>3</w:t>
            </w:r>
          </w:p>
        </w:tc>
        <w:tc>
          <w:tcPr>
            <w:tcW w:w="899" w:type="dxa"/>
            <w:shd w:val="clear" w:color="auto" w:fill="auto"/>
          </w:tcPr>
          <w:p w14:paraId="11661E34" w14:textId="77777777" w:rsidR="00C8102C" w:rsidRPr="00016E38" w:rsidRDefault="00942A4F" w:rsidP="00C8102C">
            <w:pPr>
              <w:rPr>
                <w:sz w:val="20"/>
                <w:szCs w:val="20"/>
              </w:rPr>
            </w:pPr>
            <w:r>
              <w:rPr>
                <w:sz w:val="20"/>
                <w:szCs w:val="20"/>
              </w:rPr>
              <w:t>3</w:t>
            </w:r>
          </w:p>
        </w:tc>
        <w:tc>
          <w:tcPr>
            <w:tcW w:w="842" w:type="dxa"/>
            <w:shd w:val="clear" w:color="auto" w:fill="auto"/>
          </w:tcPr>
          <w:p w14:paraId="15A167D1" w14:textId="77777777" w:rsidR="00C8102C" w:rsidRPr="00016E38" w:rsidRDefault="00942A4F" w:rsidP="00C8102C">
            <w:pPr>
              <w:rPr>
                <w:sz w:val="20"/>
                <w:szCs w:val="20"/>
              </w:rPr>
            </w:pPr>
            <w:r>
              <w:rPr>
                <w:sz w:val="20"/>
                <w:szCs w:val="20"/>
              </w:rPr>
              <w:t>3</w:t>
            </w:r>
          </w:p>
        </w:tc>
      </w:tr>
      <w:tr w:rsidR="00C8102C" w:rsidRPr="00DC671E" w14:paraId="2F4BA9EF" w14:textId="77777777" w:rsidTr="00C8102C">
        <w:tc>
          <w:tcPr>
            <w:tcW w:w="725" w:type="dxa"/>
            <w:shd w:val="clear" w:color="auto" w:fill="auto"/>
          </w:tcPr>
          <w:p w14:paraId="016EC7A7" w14:textId="77777777" w:rsidR="00C8102C" w:rsidRPr="00016E38" w:rsidRDefault="00C8102C" w:rsidP="00C8102C">
            <w:pPr>
              <w:rPr>
                <w:sz w:val="20"/>
                <w:szCs w:val="20"/>
              </w:rPr>
            </w:pPr>
            <w:r w:rsidRPr="00016E38">
              <w:rPr>
                <w:sz w:val="20"/>
                <w:szCs w:val="20"/>
              </w:rPr>
              <w:t>CO 4</w:t>
            </w:r>
          </w:p>
        </w:tc>
        <w:tc>
          <w:tcPr>
            <w:tcW w:w="899" w:type="dxa"/>
            <w:shd w:val="clear" w:color="auto" w:fill="auto"/>
          </w:tcPr>
          <w:p w14:paraId="11EE0AD7" w14:textId="77777777" w:rsidR="00C8102C" w:rsidRPr="00016E38" w:rsidRDefault="00942A4F" w:rsidP="00C8102C">
            <w:pPr>
              <w:rPr>
                <w:sz w:val="20"/>
                <w:szCs w:val="20"/>
              </w:rPr>
            </w:pPr>
            <w:r>
              <w:rPr>
                <w:sz w:val="20"/>
                <w:szCs w:val="20"/>
              </w:rPr>
              <w:t>1</w:t>
            </w:r>
          </w:p>
        </w:tc>
        <w:tc>
          <w:tcPr>
            <w:tcW w:w="899" w:type="dxa"/>
            <w:shd w:val="clear" w:color="auto" w:fill="auto"/>
          </w:tcPr>
          <w:p w14:paraId="7422A448" w14:textId="77777777" w:rsidR="00C8102C" w:rsidRPr="00016E38" w:rsidRDefault="00942A4F" w:rsidP="00C8102C">
            <w:pPr>
              <w:rPr>
                <w:sz w:val="20"/>
                <w:szCs w:val="20"/>
              </w:rPr>
            </w:pPr>
            <w:r>
              <w:rPr>
                <w:sz w:val="20"/>
                <w:szCs w:val="20"/>
              </w:rPr>
              <w:t>3</w:t>
            </w:r>
          </w:p>
        </w:tc>
        <w:tc>
          <w:tcPr>
            <w:tcW w:w="899" w:type="dxa"/>
            <w:shd w:val="clear" w:color="auto" w:fill="auto"/>
          </w:tcPr>
          <w:p w14:paraId="7005631D" w14:textId="77777777" w:rsidR="00C8102C" w:rsidRPr="00016E38" w:rsidRDefault="00942A4F" w:rsidP="00C8102C">
            <w:pPr>
              <w:rPr>
                <w:sz w:val="20"/>
                <w:szCs w:val="20"/>
              </w:rPr>
            </w:pPr>
            <w:r>
              <w:rPr>
                <w:sz w:val="20"/>
                <w:szCs w:val="20"/>
              </w:rPr>
              <w:t>3</w:t>
            </w:r>
          </w:p>
        </w:tc>
        <w:tc>
          <w:tcPr>
            <w:tcW w:w="899" w:type="dxa"/>
            <w:shd w:val="clear" w:color="auto" w:fill="auto"/>
          </w:tcPr>
          <w:p w14:paraId="19B848FF" w14:textId="77777777" w:rsidR="00C8102C" w:rsidRPr="00016E38" w:rsidRDefault="00942A4F" w:rsidP="00C8102C">
            <w:pPr>
              <w:rPr>
                <w:sz w:val="20"/>
                <w:szCs w:val="20"/>
              </w:rPr>
            </w:pPr>
            <w:r>
              <w:rPr>
                <w:sz w:val="20"/>
                <w:szCs w:val="20"/>
              </w:rPr>
              <w:t>1</w:t>
            </w:r>
          </w:p>
        </w:tc>
        <w:tc>
          <w:tcPr>
            <w:tcW w:w="899" w:type="dxa"/>
            <w:shd w:val="clear" w:color="auto" w:fill="auto"/>
          </w:tcPr>
          <w:p w14:paraId="4DD5230C" w14:textId="77777777" w:rsidR="00C8102C" w:rsidRPr="00016E38" w:rsidRDefault="00942A4F" w:rsidP="00C8102C">
            <w:pPr>
              <w:rPr>
                <w:sz w:val="20"/>
                <w:szCs w:val="20"/>
              </w:rPr>
            </w:pPr>
            <w:r>
              <w:rPr>
                <w:sz w:val="20"/>
                <w:szCs w:val="20"/>
              </w:rPr>
              <w:t>3</w:t>
            </w:r>
          </w:p>
        </w:tc>
        <w:tc>
          <w:tcPr>
            <w:tcW w:w="842" w:type="dxa"/>
            <w:shd w:val="clear" w:color="auto" w:fill="auto"/>
          </w:tcPr>
          <w:p w14:paraId="04AE56FC" w14:textId="77777777" w:rsidR="00C8102C" w:rsidRPr="00016E38" w:rsidRDefault="00942A4F" w:rsidP="00C8102C">
            <w:pPr>
              <w:rPr>
                <w:sz w:val="20"/>
                <w:szCs w:val="20"/>
              </w:rPr>
            </w:pPr>
            <w:r>
              <w:rPr>
                <w:sz w:val="20"/>
                <w:szCs w:val="20"/>
              </w:rPr>
              <w:t>3</w:t>
            </w:r>
          </w:p>
        </w:tc>
      </w:tr>
      <w:tr w:rsidR="00C8102C" w:rsidRPr="00DC671E" w14:paraId="2417E324" w14:textId="77777777" w:rsidTr="00C8102C">
        <w:tc>
          <w:tcPr>
            <w:tcW w:w="725" w:type="dxa"/>
            <w:shd w:val="clear" w:color="auto" w:fill="auto"/>
          </w:tcPr>
          <w:p w14:paraId="04C30BFF" w14:textId="77777777" w:rsidR="00C8102C" w:rsidRPr="00016E38" w:rsidRDefault="00C8102C" w:rsidP="00C8102C">
            <w:pPr>
              <w:rPr>
                <w:sz w:val="20"/>
                <w:szCs w:val="20"/>
              </w:rPr>
            </w:pPr>
            <w:r>
              <w:rPr>
                <w:sz w:val="20"/>
                <w:szCs w:val="20"/>
              </w:rPr>
              <w:t>CO 5</w:t>
            </w:r>
          </w:p>
        </w:tc>
        <w:tc>
          <w:tcPr>
            <w:tcW w:w="899" w:type="dxa"/>
            <w:shd w:val="clear" w:color="auto" w:fill="auto"/>
          </w:tcPr>
          <w:p w14:paraId="49AFE4C4" w14:textId="3D55F246" w:rsidR="00C8102C" w:rsidRPr="00016E38" w:rsidRDefault="00EF4034" w:rsidP="00C8102C">
            <w:pPr>
              <w:rPr>
                <w:sz w:val="20"/>
                <w:szCs w:val="20"/>
              </w:rPr>
            </w:pPr>
            <w:r>
              <w:rPr>
                <w:sz w:val="20"/>
                <w:szCs w:val="20"/>
              </w:rPr>
              <w:t>2</w:t>
            </w:r>
          </w:p>
        </w:tc>
        <w:tc>
          <w:tcPr>
            <w:tcW w:w="899" w:type="dxa"/>
            <w:shd w:val="clear" w:color="auto" w:fill="auto"/>
          </w:tcPr>
          <w:p w14:paraId="7BE816B4" w14:textId="77777777" w:rsidR="00C8102C" w:rsidRPr="00016E38" w:rsidRDefault="00942A4F" w:rsidP="00C8102C">
            <w:pPr>
              <w:rPr>
                <w:sz w:val="20"/>
                <w:szCs w:val="20"/>
              </w:rPr>
            </w:pPr>
            <w:r>
              <w:rPr>
                <w:sz w:val="20"/>
                <w:szCs w:val="20"/>
              </w:rPr>
              <w:t>3</w:t>
            </w:r>
          </w:p>
        </w:tc>
        <w:tc>
          <w:tcPr>
            <w:tcW w:w="899" w:type="dxa"/>
            <w:shd w:val="clear" w:color="auto" w:fill="auto"/>
          </w:tcPr>
          <w:p w14:paraId="11BBFFFD" w14:textId="77777777" w:rsidR="00C8102C" w:rsidRPr="00016E38" w:rsidRDefault="00942A4F" w:rsidP="00C8102C">
            <w:pPr>
              <w:rPr>
                <w:sz w:val="20"/>
                <w:szCs w:val="20"/>
              </w:rPr>
            </w:pPr>
            <w:r>
              <w:rPr>
                <w:sz w:val="20"/>
                <w:szCs w:val="20"/>
              </w:rPr>
              <w:t>3</w:t>
            </w:r>
          </w:p>
        </w:tc>
        <w:tc>
          <w:tcPr>
            <w:tcW w:w="899" w:type="dxa"/>
            <w:shd w:val="clear" w:color="auto" w:fill="auto"/>
          </w:tcPr>
          <w:p w14:paraId="7458457A" w14:textId="77777777" w:rsidR="00C8102C" w:rsidRPr="00016E38" w:rsidRDefault="00942A4F" w:rsidP="00C8102C">
            <w:pPr>
              <w:rPr>
                <w:sz w:val="20"/>
                <w:szCs w:val="20"/>
              </w:rPr>
            </w:pPr>
            <w:r>
              <w:rPr>
                <w:sz w:val="20"/>
                <w:szCs w:val="20"/>
              </w:rPr>
              <w:t>1</w:t>
            </w:r>
          </w:p>
        </w:tc>
        <w:tc>
          <w:tcPr>
            <w:tcW w:w="899" w:type="dxa"/>
            <w:shd w:val="clear" w:color="auto" w:fill="auto"/>
          </w:tcPr>
          <w:p w14:paraId="796E5ED7" w14:textId="5F2F76B3" w:rsidR="00C8102C" w:rsidRPr="00016E38" w:rsidRDefault="00EF4034" w:rsidP="00C8102C">
            <w:pPr>
              <w:rPr>
                <w:sz w:val="20"/>
                <w:szCs w:val="20"/>
              </w:rPr>
            </w:pPr>
            <w:r>
              <w:rPr>
                <w:sz w:val="20"/>
                <w:szCs w:val="20"/>
              </w:rPr>
              <w:t>2</w:t>
            </w:r>
          </w:p>
        </w:tc>
        <w:tc>
          <w:tcPr>
            <w:tcW w:w="842" w:type="dxa"/>
            <w:shd w:val="clear" w:color="auto" w:fill="auto"/>
          </w:tcPr>
          <w:p w14:paraId="1A395252" w14:textId="77777777" w:rsidR="00C8102C" w:rsidRPr="00016E38" w:rsidRDefault="00942A4F" w:rsidP="00C8102C">
            <w:pPr>
              <w:rPr>
                <w:sz w:val="20"/>
                <w:szCs w:val="20"/>
              </w:rPr>
            </w:pPr>
            <w:r>
              <w:rPr>
                <w:sz w:val="20"/>
                <w:szCs w:val="20"/>
              </w:rPr>
              <w:t>3</w:t>
            </w:r>
          </w:p>
        </w:tc>
      </w:tr>
      <w:tr w:rsidR="00C8102C" w:rsidRPr="00DC671E" w14:paraId="1AC262FC" w14:textId="77777777" w:rsidTr="00C8102C">
        <w:tc>
          <w:tcPr>
            <w:tcW w:w="725" w:type="dxa"/>
            <w:shd w:val="clear" w:color="auto" w:fill="auto"/>
          </w:tcPr>
          <w:p w14:paraId="43719D44" w14:textId="77777777" w:rsidR="00C8102C" w:rsidRDefault="00C8102C" w:rsidP="00C8102C">
            <w:pPr>
              <w:rPr>
                <w:sz w:val="20"/>
                <w:szCs w:val="20"/>
              </w:rPr>
            </w:pPr>
            <w:r>
              <w:rPr>
                <w:sz w:val="20"/>
                <w:szCs w:val="20"/>
              </w:rPr>
              <w:t>CO 6</w:t>
            </w:r>
          </w:p>
        </w:tc>
        <w:tc>
          <w:tcPr>
            <w:tcW w:w="899" w:type="dxa"/>
            <w:shd w:val="clear" w:color="auto" w:fill="auto"/>
          </w:tcPr>
          <w:p w14:paraId="78AB1497" w14:textId="77777777" w:rsidR="00C8102C" w:rsidRPr="00016E38" w:rsidRDefault="00942A4F" w:rsidP="00C8102C">
            <w:pPr>
              <w:rPr>
                <w:sz w:val="20"/>
                <w:szCs w:val="20"/>
              </w:rPr>
            </w:pPr>
            <w:r>
              <w:rPr>
                <w:sz w:val="20"/>
                <w:szCs w:val="20"/>
              </w:rPr>
              <w:t>1</w:t>
            </w:r>
          </w:p>
        </w:tc>
        <w:tc>
          <w:tcPr>
            <w:tcW w:w="899" w:type="dxa"/>
            <w:shd w:val="clear" w:color="auto" w:fill="auto"/>
          </w:tcPr>
          <w:p w14:paraId="5641CB5B" w14:textId="77777777" w:rsidR="00C8102C" w:rsidRPr="00016E38" w:rsidRDefault="00942A4F" w:rsidP="00C8102C">
            <w:pPr>
              <w:rPr>
                <w:sz w:val="20"/>
                <w:szCs w:val="20"/>
              </w:rPr>
            </w:pPr>
            <w:r>
              <w:rPr>
                <w:sz w:val="20"/>
                <w:szCs w:val="20"/>
              </w:rPr>
              <w:t>3</w:t>
            </w:r>
          </w:p>
        </w:tc>
        <w:tc>
          <w:tcPr>
            <w:tcW w:w="899" w:type="dxa"/>
            <w:shd w:val="clear" w:color="auto" w:fill="auto"/>
          </w:tcPr>
          <w:p w14:paraId="35234E7B" w14:textId="77777777" w:rsidR="00C8102C" w:rsidRPr="00016E38" w:rsidRDefault="00942A4F" w:rsidP="00C8102C">
            <w:pPr>
              <w:rPr>
                <w:sz w:val="20"/>
                <w:szCs w:val="20"/>
              </w:rPr>
            </w:pPr>
            <w:r>
              <w:rPr>
                <w:sz w:val="20"/>
                <w:szCs w:val="20"/>
              </w:rPr>
              <w:t>3</w:t>
            </w:r>
          </w:p>
        </w:tc>
        <w:tc>
          <w:tcPr>
            <w:tcW w:w="899" w:type="dxa"/>
            <w:shd w:val="clear" w:color="auto" w:fill="auto"/>
          </w:tcPr>
          <w:p w14:paraId="26869828" w14:textId="77777777" w:rsidR="00C8102C" w:rsidRPr="00016E38" w:rsidRDefault="00942A4F" w:rsidP="00C8102C">
            <w:pPr>
              <w:rPr>
                <w:sz w:val="20"/>
                <w:szCs w:val="20"/>
              </w:rPr>
            </w:pPr>
            <w:r>
              <w:rPr>
                <w:sz w:val="20"/>
                <w:szCs w:val="20"/>
              </w:rPr>
              <w:t>1</w:t>
            </w:r>
          </w:p>
        </w:tc>
        <w:tc>
          <w:tcPr>
            <w:tcW w:w="899" w:type="dxa"/>
            <w:shd w:val="clear" w:color="auto" w:fill="auto"/>
          </w:tcPr>
          <w:p w14:paraId="1487F759" w14:textId="77777777" w:rsidR="00C8102C" w:rsidRPr="00016E38" w:rsidRDefault="00942A4F" w:rsidP="00C8102C">
            <w:pPr>
              <w:rPr>
                <w:sz w:val="20"/>
                <w:szCs w:val="20"/>
              </w:rPr>
            </w:pPr>
            <w:r>
              <w:rPr>
                <w:sz w:val="20"/>
                <w:szCs w:val="20"/>
              </w:rPr>
              <w:t>3</w:t>
            </w:r>
          </w:p>
        </w:tc>
        <w:tc>
          <w:tcPr>
            <w:tcW w:w="842" w:type="dxa"/>
            <w:shd w:val="clear" w:color="auto" w:fill="auto"/>
          </w:tcPr>
          <w:p w14:paraId="3F28C961" w14:textId="77777777" w:rsidR="00C8102C" w:rsidRPr="00016E38" w:rsidRDefault="00942A4F" w:rsidP="00C8102C">
            <w:pPr>
              <w:rPr>
                <w:sz w:val="20"/>
                <w:szCs w:val="20"/>
              </w:rPr>
            </w:pPr>
            <w:r>
              <w:rPr>
                <w:sz w:val="20"/>
                <w:szCs w:val="20"/>
              </w:rPr>
              <w:t>1</w:t>
            </w:r>
          </w:p>
        </w:tc>
      </w:tr>
    </w:tbl>
    <w:p w14:paraId="2E5C21BC" w14:textId="77777777" w:rsidR="00C8102C" w:rsidRDefault="00C8102C" w:rsidP="00BE0F3E"/>
    <w:p w14:paraId="1F86E804" w14:textId="77777777" w:rsidR="00C8102C" w:rsidRDefault="00C8102C" w:rsidP="00BE0F3E"/>
    <w:p w14:paraId="157F9635" w14:textId="77777777" w:rsidR="00C8102C" w:rsidRPr="00BE0F3E" w:rsidRDefault="00C8102C" w:rsidP="00BE0F3E"/>
    <w:p w14:paraId="5AB21DEF" w14:textId="77777777" w:rsidR="00D67249" w:rsidRDefault="00D67249" w:rsidP="00D67249"/>
    <w:p w14:paraId="7E3339E1" w14:textId="77777777" w:rsidR="00B050FA" w:rsidRDefault="00B050FA" w:rsidP="00E609ED">
      <w:pPr>
        <w:pStyle w:val="Heading1"/>
        <w:rPr>
          <w:rFonts w:ascii="Arial" w:hAnsi="Arial" w:cs="Arial"/>
          <w:sz w:val="24"/>
          <w:szCs w:val="24"/>
        </w:rPr>
      </w:pPr>
    </w:p>
    <w:p w14:paraId="0E4067B3" w14:textId="77777777" w:rsidR="00B050FA" w:rsidRDefault="00B050FA" w:rsidP="00E609ED">
      <w:pPr>
        <w:pStyle w:val="Heading1"/>
        <w:rPr>
          <w:rFonts w:ascii="Arial" w:hAnsi="Arial" w:cs="Arial"/>
          <w:sz w:val="24"/>
          <w:szCs w:val="24"/>
        </w:rPr>
      </w:pPr>
    </w:p>
    <w:p w14:paraId="57D6F459" w14:textId="77777777" w:rsidR="00B050FA" w:rsidRDefault="00B050FA" w:rsidP="00B050FA"/>
    <w:p w14:paraId="6C68EE9E" w14:textId="77777777" w:rsidR="00B050FA" w:rsidRPr="00B050FA" w:rsidRDefault="00B050FA" w:rsidP="00B050FA"/>
    <w:p w14:paraId="10972002" w14:textId="77777777" w:rsidR="00E609ED" w:rsidRPr="00656635" w:rsidRDefault="00B050FA" w:rsidP="00E609ED">
      <w:pPr>
        <w:pStyle w:val="Heading1"/>
        <w:rPr>
          <w:rFonts w:ascii="Arial" w:hAnsi="Arial" w:cs="Arial"/>
          <w:sz w:val="24"/>
          <w:szCs w:val="24"/>
        </w:rPr>
      </w:pPr>
      <w:r>
        <w:rPr>
          <w:rFonts w:ascii="Arial" w:hAnsi="Arial" w:cs="Arial"/>
          <w:sz w:val="24"/>
          <w:szCs w:val="24"/>
        </w:rPr>
        <w:t>B</w:t>
      </w:r>
      <w:r w:rsidR="00D566B7" w:rsidRPr="00656635">
        <w:rPr>
          <w:rFonts w:ascii="Arial" w:hAnsi="Arial" w:cs="Arial"/>
          <w:sz w:val="24"/>
          <w:szCs w:val="24"/>
        </w:rPr>
        <w:t xml:space="preserve">looms </w:t>
      </w:r>
      <w:proofErr w:type="spellStart"/>
      <w:r w:rsidR="00D566B7" w:rsidRPr="00656635">
        <w:rPr>
          <w:rFonts w:ascii="Arial" w:hAnsi="Arial" w:cs="Arial"/>
          <w:sz w:val="24"/>
          <w:szCs w:val="24"/>
        </w:rPr>
        <w:t>Taxonomy</w:t>
      </w:r>
      <w:r w:rsidR="00667972" w:rsidRPr="00656635">
        <w:rPr>
          <w:rFonts w:ascii="Arial" w:hAnsi="Arial" w:cs="Arial"/>
          <w:sz w:val="24"/>
          <w:szCs w:val="24"/>
        </w:rPr>
        <w:t>and</w:t>
      </w:r>
      <w:proofErr w:type="spellEnd"/>
      <w:r w:rsidR="00667972" w:rsidRPr="00656635">
        <w:rPr>
          <w:rFonts w:ascii="Arial" w:hAnsi="Arial" w:cs="Arial"/>
          <w:sz w:val="24"/>
          <w:szCs w:val="24"/>
        </w:rPr>
        <w:t xml:space="preserve"> Knowledge </w:t>
      </w:r>
      <w:proofErr w:type="gramStart"/>
      <w:r w:rsidR="00667972" w:rsidRPr="00656635">
        <w:rPr>
          <w:rFonts w:ascii="Arial" w:hAnsi="Arial" w:cs="Arial"/>
          <w:sz w:val="24"/>
          <w:szCs w:val="24"/>
        </w:rPr>
        <w:t>retention</w:t>
      </w:r>
      <w:r w:rsidR="00035805" w:rsidRPr="00656635">
        <w:rPr>
          <w:rFonts w:ascii="Arial" w:hAnsi="Arial" w:cs="Arial"/>
          <w:sz w:val="24"/>
          <w:szCs w:val="24"/>
        </w:rPr>
        <w:t>(</w:t>
      </w:r>
      <w:proofErr w:type="gramEnd"/>
      <w:r w:rsidR="00035805" w:rsidRPr="00656635">
        <w:rPr>
          <w:rFonts w:ascii="Arial" w:hAnsi="Arial" w:cs="Arial"/>
          <w:sz w:val="24"/>
          <w:szCs w:val="24"/>
        </w:rPr>
        <w:t>For reference)</w:t>
      </w:r>
    </w:p>
    <w:p w14:paraId="10B3A2E7" w14:textId="77777777" w:rsidR="004729CF" w:rsidRPr="00656635" w:rsidRDefault="004729CF" w:rsidP="004729CF">
      <w:pPr>
        <w:rPr>
          <w:rFonts w:ascii="Arial" w:hAnsi="Arial" w:cs="Arial"/>
        </w:rPr>
      </w:pPr>
      <w:r w:rsidRPr="00656635">
        <w:rPr>
          <w:rFonts w:ascii="Arial" w:hAnsi="Arial" w:cs="Arial"/>
        </w:rPr>
        <w:t xml:space="preserve">(Blooms taxonomy has been given for reference) </w:t>
      </w:r>
    </w:p>
    <w:p w14:paraId="567D37E8" w14:textId="77777777" w:rsidR="00035805" w:rsidRPr="00656635" w:rsidRDefault="004729CF" w:rsidP="004729CF">
      <w:pPr>
        <w:tabs>
          <w:tab w:val="left" w:pos="3018"/>
        </w:tabs>
        <w:rPr>
          <w:rFonts w:ascii="Arial" w:hAnsi="Arial" w:cs="Arial"/>
        </w:rPr>
      </w:pPr>
      <w:r w:rsidRPr="00656635">
        <w:rPr>
          <w:rFonts w:ascii="Arial" w:hAnsi="Arial" w:cs="Arial"/>
        </w:rPr>
        <w:tab/>
      </w:r>
    </w:p>
    <w:p w14:paraId="1CD69DC5" w14:textId="77777777" w:rsidR="00D314CC" w:rsidRDefault="00D566B7" w:rsidP="00D314CC">
      <w:pPr>
        <w:keepNext/>
        <w:jc w:val="center"/>
      </w:pPr>
      <w:r w:rsidRPr="00D566B7">
        <w:rPr>
          <w:noProof/>
          <w:lang w:val="en-IN" w:eastAsia="en-IN"/>
        </w:rPr>
        <w:drawing>
          <wp:inline distT="0" distB="0" distL="0" distR="0" wp14:anchorId="366E2E2C" wp14:editId="3BEE164A">
            <wp:extent cx="2735249" cy="1983932"/>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502" cy="1984841"/>
                    </a:xfrm>
                    <a:prstGeom prst="rect">
                      <a:avLst/>
                    </a:prstGeom>
                    <a:noFill/>
                    <a:ln>
                      <a:noFill/>
                    </a:ln>
                    <a:effectLst/>
                  </pic:spPr>
                </pic:pic>
              </a:graphicData>
            </a:graphic>
          </wp:inline>
        </w:drawing>
      </w:r>
    </w:p>
    <w:p w14:paraId="706F43EA" w14:textId="77777777" w:rsidR="00E609ED" w:rsidRDefault="00D314CC" w:rsidP="00D314CC">
      <w:pPr>
        <w:pStyle w:val="Caption"/>
        <w:jc w:val="center"/>
      </w:pPr>
      <w:r>
        <w:t xml:space="preserve">Figure </w:t>
      </w:r>
      <w:r w:rsidR="00566C7B">
        <w:fldChar w:fldCharType="begin"/>
      </w:r>
      <w:r>
        <w:instrText xml:space="preserve"> SEQ Figure \* ARABIC </w:instrText>
      </w:r>
      <w:r w:rsidR="00566C7B">
        <w:fldChar w:fldCharType="separate"/>
      </w:r>
      <w:r w:rsidR="00B73C58">
        <w:rPr>
          <w:noProof/>
        </w:rPr>
        <w:t>1</w:t>
      </w:r>
      <w:r w:rsidR="00566C7B">
        <w:fldChar w:fldCharType="end"/>
      </w:r>
      <w:r>
        <w:t>: Blooms Taxonomy</w:t>
      </w:r>
    </w:p>
    <w:p w14:paraId="778D4E6F" w14:textId="77777777" w:rsidR="00D314CC" w:rsidRDefault="00667972" w:rsidP="00D314CC">
      <w:pPr>
        <w:keepNext/>
        <w:jc w:val="center"/>
      </w:pPr>
      <w:r w:rsidRPr="00667972">
        <w:rPr>
          <w:noProof/>
          <w:lang w:val="en-IN" w:eastAsia="en-IN"/>
        </w:rPr>
        <w:drawing>
          <wp:inline distT="0" distB="0" distL="0" distR="0" wp14:anchorId="37D9F996" wp14:editId="4048CE20">
            <wp:extent cx="3992795" cy="1983600"/>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795" cy="1983600"/>
                    </a:xfrm>
                    <a:prstGeom prst="rect">
                      <a:avLst/>
                    </a:prstGeom>
                    <a:noFill/>
                    <a:ln>
                      <a:noFill/>
                    </a:ln>
                    <a:effectLst/>
                  </pic:spPr>
                </pic:pic>
              </a:graphicData>
            </a:graphic>
          </wp:inline>
        </w:drawing>
      </w:r>
    </w:p>
    <w:p w14:paraId="0306DDDB" w14:textId="77777777" w:rsidR="00667972" w:rsidRPr="00E609ED" w:rsidRDefault="00D314CC" w:rsidP="00D314CC">
      <w:pPr>
        <w:pStyle w:val="Caption"/>
        <w:jc w:val="center"/>
      </w:pPr>
      <w:r>
        <w:t xml:space="preserve">Figure </w:t>
      </w:r>
      <w:r w:rsidR="00566C7B">
        <w:fldChar w:fldCharType="begin"/>
      </w:r>
      <w:r>
        <w:instrText xml:space="preserve"> SEQ Figure \* ARABIC </w:instrText>
      </w:r>
      <w:r w:rsidR="00566C7B">
        <w:fldChar w:fldCharType="separate"/>
      </w:r>
      <w:r w:rsidR="00B73C58">
        <w:rPr>
          <w:noProof/>
        </w:rPr>
        <w:t>2</w:t>
      </w:r>
      <w:r w:rsidR="00566C7B">
        <w:fldChar w:fldCharType="end"/>
      </w:r>
      <w:r>
        <w:t>: Knowledge retention</w:t>
      </w:r>
    </w:p>
    <w:p w14:paraId="3979D2D5" w14:textId="77777777" w:rsidR="00FF191F" w:rsidRPr="00656635" w:rsidRDefault="00F52EF1" w:rsidP="00C00A95">
      <w:pPr>
        <w:pStyle w:val="Heading1"/>
        <w:rPr>
          <w:rFonts w:ascii="Arial" w:hAnsi="Arial" w:cs="Arial"/>
          <w:sz w:val="24"/>
          <w:szCs w:val="24"/>
        </w:rPr>
      </w:pPr>
      <w:r w:rsidRPr="00656635">
        <w:rPr>
          <w:rFonts w:ascii="Arial" w:hAnsi="Arial" w:cs="Arial"/>
          <w:sz w:val="24"/>
          <w:szCs w:val="24"/>
        </w:rPr>
        <w:t xml:space="preserve">Graduate Qualities and Capabilities covered </w:t>
      </w:r>
    </w:p>
    <w:p w14:paraId="1199F8AC" w14:textId="77777777" w:rsidR="00F52EF1" w:rsidRPr="00656635" w:rsidRDefault="00FF191F" w:rsidP="00FF191F">
      <w:pPr>
        <w:rPr>
          <w:rFonts w:ascii="Arial" w:hAnsi="Arial" w:cs="Arial"/>
        </w:rPr>
      </w:pPr>
      <w:r w:rsidRPr="00656635">
        <w:rPr>
          <w:rFonts w:ascii="Arial" w:hAnsi="Arial" w:cs="Arial"/>
        </w:rPr>
        <w:t xml:space="preserve">(Qualities graduates harness crediting this </w:t>
      </w:r>
      <w:r w:rsidR="006540D4" w:rsidRPr="00656635">
        <w:rPr>
          <w:rFonts w:ascii="Arial" w:hAnsi="Arial" w:cs="Arial"/>
        </w:rPr>
        <w:t>Course</w:t>
      </w:r>
      <w:r w:rsidRPr="00656635">
        <w:rPr>
          <w:rFonts w:ascii="Arial" w:hAnsi="Arial" w:cs="Arial"/>
        </w:rPr>
        <w:t>)</w:t>
      </w:r>
    </w:p>
    <w:p w14:paraId="5AE586F2" w14:textId="77777777" w:rsidR="005C63E6" w:rsidRPr="00656635" w:rsidRDefault="005C63E6" w:rsidP="005C63E6">
      <w:pPr>
        <w:rPr>
          <w:rFonts w:ascii="Arial" w:hAnsi="Arial" w:cs="Arial"/>
        </w:rPr>
      </w:pPr>
    </w:p>
    <w:tbl>
      <w:tblPr>
        <w:tblStyle w:val="TableGrid"/>
        <w:tblpPr w:leftFromText="180" w:rightFromText="180" w:vertAnchor="text" w:tblpX="90" w:tblpY="1"/>
        <w:tblOverlap w:val="never"/>
        <w:tblW w:w="9540" w:type="dxa"/>
        <w:tblLayout w:type="fixed"/>
        <w:tblLook w:val="01E0" w:firstRow="1" w:lastRow="1" w:firstColumn="1" w:lastColumn="1" w:noHBand="0" w:noVBand="0"/>
      </w:tblPr>
      <w:tblGrid>
        <w:gridCol w:w="4680"/>
        <w:gridCol w:w="4860"/>
      </w:tblGrid>
      <w:tr w:rsidR="00F52EF1" w:rsidRPr="00656635" w14:paraId="67A13799" w14:textId="77777777" w:rsidTr="007F5189">
        <w:trPr>
          <w:cnfStyle w:val="100000000000" w:firstRow="1" w:lastRow="0" w:firstColumn="0" w:lastColumn="0" w:oddVBand="0" w:evenVBand="0" w:oddHBand="0" w:evenHBand="0" w:firstRowFirstColumn="0" w:firstRowLastColumn="0" w:lastRowFirstColumn="0" w:lastRowLastColumn="0"/>
        </w:trPr>
        <w:tc>
          <w:tcPr>
            <w:tcW w:w="4680" w:type="dxa"/>
          </w:tcPr>
          <w:p w14:paraId="3276CF0D" w14:textId="77777777" w:rsidR="00F52EF1" w:rsidRPr="00656635" w:rsidRDefault="003F59D9" w:rsidP="00B73C58">
            <w:pPr>
              <w:rPr>
                <w:rFonts w:cs="Arial"/>
              </w:rPr>
            </w:pPr>
            <w:r w:rsidRPr="00656635">
              <w:rPr>
                <w:rFonts w:cs="Arial"/>
                <w:b/>
              </w:rPr>
              <w:lastRenderedPageBreak/>
              <w:t>G</w:t>
            </w:r>
            <w:r w:rsidR="00F52EF1" w:rsidRPr="00656635">
              <w:rPr>
                <w:rFonts w:cs="Arial"/>
                <w:b/>
              </w:rPr>
              <w:t>eneral Graduate Qualities</w:t>
            </w:r>
          </w:p>
        </w:tc>
        <w:tc>
          <w:tcPr>
            <w:tcW w:w="4860" w:type="dxa"/>
          </w:tcPr>
          <w:p w14:paraId="12F1F719" w14:textId="77777777" w:rsidR="00F52EF1" w:rsidRPr="00656635" w:rsidRDefault="00F52EF1" w:rsidP="00B73C58">
            <w:pPr>
              <w:rPr>
                <w:rFonts w:cs="Arial"/>
              </w:rPr>
            </w:pPr>
            <w:r w:rsidRPr="00656635">
              <w:rPr>
                <w:rFonts w:cs="Arial"/>
                <w:b/>
              </w:rPr>
              <w:t xml:space="preserve">Specific </w:t>
            </w:r>
            <w:r w:rsidR="00B73C58" w:rsidRPr="00656635">
              <w:rPr>
                <w:rFonts w:cs="Arial"/>
                <w:b/>
              </w:rPr>
              <w:t xml:space="preserve">Department </w:t>
            </w:r>
            <w:r w:rsidRPr="00656635">
              <w:rPr>
                <w:rFonts w:cs="Arial"/>
                <w:b/>
              </w:rPr>
              <w:t xml:space="preserve">of </w:t>
            </w:r>
            <w:proofErr w:type="spellStart"/>
            <w:r w:rsidR="00BE0F3E">
              <w:rPr>
                <w:rFonts w:cs="Arial"/>
                <w:b/>
              </w:rPr>
              <w:t>Management</w:t>
            </w:r>
            <w:r w:rsidRPr="00656635">
              <w:rPr>
                <w:rFonts w:cs="Arial"/>
                <w:b/>
              </w:rPr>
              <w:t>Graduate</w:t>
            </w:r>
            <w:proofErr w:type="spellEnd"/>
            <w:r w:rsidRPr="00656635">
              <w:rPr>
                <w:rFonts w:cs="Arial"/>
                <w:b/>
              </w:rPr>
              <w:t xml:space="preserve"> Capabilities</w:t>
            </w:r>
          </w:p>
        </w:tc>
      </w:tr>
      <w:tr w:rsidR="00F52EF1" w:rsidRPr="00656635" w14:paraId="6DCFC4E3" w14:textId="77777777" w:rsidTr="007F5189">
        <w:trPr>
          <w:cnfStyle w:val="000000100000" w:firstRow="0" w:lastRow="0" w:firstColumn="0" w:lastColumn="0" w:oddVBand="0" w:evenVBand="0" w:oddHBand="1" w:evenHBand="0" w:firstRowFirstColumn="0" w:firstRowLastColumn="0" w:lastRowFirstColumn="0" w:lastRowLastColumn="0"/>
        </w:trPr>
        <w:tc>
          <w:tcPr>
            <w:tcW w:w="4680" w:type="dxa"/>
          </w:tcPr>
          <w:p w14:paraId="2EDEC74B" w14:textId="77777777" w:rsidR="00F52EF1" w:rsidRPr="00656635" w:rsidRDefault="00F52EF1" w:rsidP="007F5189">
            <w:pPr>
              <w:rPr>
                <w:rFonts w:ascii="Arial" w:hAnsi="Arial" w:cs="Arial"/>
                <w:b/>
              </w:rPr>
            </w:pPr>
            <w:r w:rsidRPr="00656635">
              <w:rPr>
                <w:rFonts w:ascii="Arial" w:hAnsi="Arial" w:cs="Arial"/>
                <w:b/>
              </w:rPr>
              <w:t>Informed</w:t>
            </w:r>
          </w:p>
          <w:p w14:paraId="33905280" w14:textId="77777777" w:rsidR="00F52EF1" w:rsidRPr="00656635" w:rsidRDefault="00E723FE" w:rsidP="001B009C">
            <w:pPr>
              <w:jc w:val="both"/>
              <w:rPr>
                <w:rFonts w:ascii="Arial" w:hAnsi="Arial" w:cs="Arial"/>
              </w:rPr>
            </w:pPr>
            <w:r>
              <w:rPr>
                <w:rFonts w:ascii="Arial" w:hAnsi="Arial" w:cs="Arial"/>
              </w:rPr>
              <w:t>G</w:t>
            </w:r>
            <w:r w:rsidRPr="00E723FE">
              <w:rPr>
                <w:rFonts w:ascii="Arial" w:hAnsi="Arial" w:cs="Arial"/>
              </w:rPr>
              <w:t xml:space="preserve">ain an understanding of </w:t>
            </w:r>
            <w:r w:rsidR="001B009C">
              <w:rPr>
                <w:rFonts w:ascii="Arial" w:hAnsi="Arial" w:cs="Arial"/>
              </w:rPr>
              <w:t>marketing issues dominating the market in present time which may pose as a threat in marketing but is handled well may lead to better marketer- customer relation</w:t>
            </w:r>
            <w:r w:rsidR="004E48E4">
              <w:rPr>
                <w:rFonts w:ascii="Arial" w:hAnsi="Arial" w:cs="Arial"/>
              </w:rPr>
              <w:t>.</w:t>
            </w:r>
          </w:p>
        </w:tc>
        <w:tc>
          <w:tcPr>
            <w:tcW w:w="4860" w:type="dxa"/>
            <w:shd w:val="clear" w:color="auto" w:fill="auto"/>
          </w:tcPr>
          <w:p w14:paraId="42B9D290" w14:textId="77777777" w:rsidR="00F52EF1" w:rsidRPr="00656635" w:rsidRDefault="00F52EF1" w:rsidP="001B009C">
            <w:pPr>
              <w:rPr>
                <w:rFonts w:ascii="Arial" w:hAnsi="Arial" w:cs="Arial"/>
                <w:b/>
              </w:rPr>
            </w:pPr>
            <w:r w:rsidRPr="00656635">
              <w:rPr>
                <w:rFonts w:ascii="Arial" w:hAnsi="Arial" w:cs="Arial"/>
                <w:b/>
              </w:rPr>
              <w:t>1</w:t>
            </w:r>
            <w:r w:rsidR="001B009C">
              <w:rPr>
                <w:rFonts w:ascii="Arial" w:hAnsi="Arial" w:cs="Arial"/>
                <w:b/>
              </w:rPr>
              <w:t xml:space="preserve"> Market </w:t>
            </w:r>
            <w:r w:rsidRPr="00656635">
              <w:rPr>
                <w:rFonts w:ascii="Arial" w:hAnsi="Arial" w:cs="Arial"/>
                <w:b/>
              </w:rPr>
              <w:t xml:space="preserve">knowledge, </w:t>
            </w:r>
            <w:r w:rsidR="001B009C">
              <w:rPr>
                <w:rFonts w:ascii="Arial" w:hAnsi="Arial" w:cs="Arial"/>
                <w:b/>
              </w:rPr>
              <w:t>&amp;</w:t>
            </w:r>
            <w:r w:rsidRPr="00656635">
              <w:rPr>
                <w:rFonts w:ascii="Arial" w:hAnsi="Arial" w:cs="Arial"/>
                <w:b/>
              </w:rPr>
              <w:t xml:space="preserve"> awareness</w:t>
            </w:r>
          </w:p>
        </w:tc>
      </w:tr>
      <w:tr w:rsidR="00857001" w:rsidRPr="00656635" w14:paraId="37508335" w14:textId="77777777" w:rsidTr="00BE0F3E">
        <w:trPr>
          <w:trHeight w:val="416"/>
        </w:trPr>
        <w:tc>
          <w:tcPr>
            <w:tcW w:w="4680" w:type="dxa"/>
          </w:tcPr>
          <w:p w14:paraId="56C12BDA" w14:textId="77777777" w:rsidR="00857001" w:rsidRPr="00656635" w:rsidRDefault="00857001" w:rsidP="007F5189">
            <w:pPr>
              <w:rPr>
                <w:rFonts w:ascii="Arial" w:hAnsi="Arial" w:cs="Arial"/>
                <w:b/>
              </w:rPr>
            </w:pPr>
            <w:r w:rsidRPr="00656635">
              <w:rPr>
                <w:rFonts w:ascii="Arial" w:hAnsi="Arial" w:cs="Arial"/>
                <w:b/>
              </w:rPr>
              <w:t>Independent learners</w:t>
            </w:r>
          </w:p>
          <w:p w14:paraId="4BBC3FE8" w14:textId="77777777" w:rsidR="00857001" w:rsidRPr="00656635" w:rsidRDefault="0077295D" w:rsidP="001B009C">
            <w:pPr>
              <w:jc w:val="both"/>
              <w:rPr>
                <w:rFonts w:ascii="Arial" w:hAnsi="Arial" w:cs="Arial"/>
              </w:rPr>
            </w:pPr>
            <w:r>
              <w:rPr>
                <w:rFonts w:ascii="Arial" w:hAnsi="Arial" w:cs="Arial"/>
              </w:rPr>
              <w:t>L</w:t>
            </w:r>
            <w:r w:rsidRPr="0077295D">
              <w:rPr>
                <w:rFonts w:ascii="Arial" w:hAnsi="Arial" w:cs="Arial"/>
              </w:rPr>
              <w:t xml:space="preserve">ocate, evaluate and </w:t>
            </w:r>
            <w:r w:rsidR="004E48E4" w:rsidRPr="0077295D">
              <w:rPr>
                <w:rFonts w:ascii="Arial" w:hAnsi="Arial" w:cs="Arial"/>
              </w:rPr>
              <w:t>synthesize</w:t>
            </w:r>
            <w:r w:rsidRPr="0077295D">
              <w:rPr>
                <w:rFonts w:ascii="Arial" w:hAnsi="Arial" w:cs="Arial"/>
              </w:rPr>
              <w:t xml:space="preserve"> complex </w:t>
            </w:r>
            <w:r w:rsidR="001B009C">
              <w:rPr>
                <w:rFonts w:ascii="Arial" w:hAnsi="Arial" w:cs="Arial"/>
              </w:rPr>
              <w:t>situations and offer perspectives</w:t>
            </w:r>
            <w:r w:rsidR="004E48E4">
              <w:rPr>
                <w:rFonts w:ascii="Arial" w:hAnsi="Arial" w:cs="Arial"/>
              </w:rPr>
              <w:t>. O</w:t>
            </w:r>
            <w:r w:rsidRPr="0077295D">
              <w:rPr>
                <w:rFonts w:ascii="Arial" w:hAnsi="Arial" w:cs="Arial"/>
              </w:rPr>
              <w:t xml:space="preserve">pportunities to acquire these abilities are developed through </w:t>
            </w:r>
            <w:r>
              <w:rPr>
                <w:rFonts w:ascii="Arial" w:hAnsi="Arial" w:cs="Arial"/>
              </w:rPr>
              <w:t>lectures,</w:t>
            </w:r>
            <w:r w:rsidR="001B009C">
              <w:rPr>
                <w:rFonts w:ascii="Arial" w:hAnsi="Arial" w:cs="Arial"/>
              </w:rPr>
              <w:t xml:space="preserve"> </w:t>
            </w:r>
            <w:proofErr w:type="gramStart"/>
            <w:r w:rsidR="001B009C">
              <w:rPr>
                <w:rFonts w:ascii="Arial" w:hAnsi="Arial" w:cs="Arial"/>
              </w:rPr>
              <w:t xml:space="preserve">and </w:t>
            </w:r>
            <w:r>
              <w:rPr>
                <w:rFonts w:ascii="Arial" w:hAnsi="Arial" w:cs="Arial"/>
              </w:rPr>
              <w:t xml:space="preserve"> case</w:t>
            </w:r>
            <w:proofErr w:type="gramEnd"/>
            <w:r>
              <w:rPr>
                <w:rFonts w:ascii="Arial" w:hAnsi="Arial" w:cs="Arial"/>
              </w:rPr>
              <w:t xml:space="preserve"> </w:t>
            </w:r>
            <w:r w:rsidRPr="0077295D">
              <w:rPr>
                <w:rFonts w:ascii="Arial" w:hAnsi="Arial" w:cs="Arial"/>
              </w:rPr>
              <w:t>discussion</w:t>
            </w:r>
            <w:r w:rsidR="001B009C">
              <w:rPr>
                <w:rFonts w:ascii="Arial" w:hAnsi="Arial" w:cs="Arial"/>
              </w:rPr>
              <w:t>.</w:t>
            </w:r>
          </w:p>
        </w:tc>
        <w:tc>
          <w:tcPr>
            <w:tcW w:w="4860" w:type="dxa"/>
            <w:shd w:val="clear" w:color="auto" w:fill="auto"/>
          </w:tcPr>
          <w:p w14:paraId="0FEC8ED6" w14:textId="77777777" w:rsidR="00857001" w:rsidRPr="00656635" w:rsidRDefault="00857001" w:rsidP="007F5189">
            <w:pPr>
              <w:rPr>
                <w:rFonts w:ascii="Arial" w:hAnsi="Arial" w:cs="Arial"/>
                <w:b/>
              </w:rPr>
            </w:pPr>
            <w:r w:rsidRPr="00656635">
              <w:rPr>
                <w:rFonts w:ascii="Arial" w:hAnsi="Arial" w:cs="Arial"/>
                <w:b/>
              </w:rPr>
              <w:t>2 Information literacy, gathering &amp; processing</w:t>
            </w:r>
          </w:p>
          <w:p w14:paraId="01305C45" w14:textId="77777777" w:rsidR="00857001" w:rsidRPr="00656635" w:rsidRDefault="00857001" w:rsidP="007F5189">
            <w:pPr>
              <w:rPr>
                <w:rFonts w:ascii="Arial" w:hAnsi="Arial" w:cs="Arial"/>
              </w:rPr>
            </w:pPr>
          </w:p>
        </w:tc>
      </w:tr>
      <w:tr w:rsidR="00F52EF1" w:rsidRPr="00656635" w14:paraId="0FDA79D0" w14:textId="77777777" w:rsidTr="007F5189">
        <w:trPr>
          <w:cnfStyle w:val="000000100000" w:firstRow="0" w:lastRow="0" w:firstColumn="0" w:lastColumn="0" w:oddVBand="0" w:evenVBand="0" w:oddHBand="1" w:evenHBand="0" w:firstRowFirstColumn="0" w:firstRowLastColumn="0" w:lastRowFirstColumn="0" w:lastRowLastColumn="0"/>
        </w:trPr>
        <w:tc>
          <w:tcPr>
            <w:tcW w:w="4680" w:type="dxa"/>
          </w:tcPr>
          <w:p w14:paraId="26C64E51" w14:textId="77777777" w:rsidR="00F52EF1" w:rsidRPr="00656635" w:rsidRDefault="00F52EF1" w:rsidP="004E48E4">
            <w:pPr>
              <w:jc w:val="both"/>
              <w:rPr>
                <w:rFonts w:ascii="Arial" w:hAnsi="Arial" w:cs="Arial"/>
                <w:b/>
              </w:rPr>
            </w:pPr>
            <w:r w:rsidRPr="00656635">
              <w:rPr>
                <w:rFonts w:ascii="Arial" w:hAnsi="Arial" w:cs="Arial"/>
                <w:b/>
              </w:rPr>
              <w:t>Problem solvers</w:t>
            </w:r>
          </w:p>
          <w:p w14:paraId="20B73200" w14:textId="77777777" w:rsidR="00F52EF1" w:rsidRPr="00656635" w:rsidRDefault="0077295D" w:rsidP="00A14790">
            <w:pPr>
              <w:jc w:val="both"/>
              <w:rPr>
                <w:rFonts w:ascii="Arial" w:hAnsi="Arial" w:cs="Arial"/>
              </w:rPr>
            </w:pPr>
            <w:r>
              <w:rPr>
                <w:rFonts w:ascii="Arial" w:hAnsi="Arial" w:cs="Arial"/>
              </w:rPr>
              <w:t>D</w:t>
            </w:r>
            <w:r w:rsidRPr="0077295D">
              <w:rPr>
                <w:rFonts w:ascii="Arial" w:hAnsi="Arial" w:cs="Arial"/>
              </w:rPr>
              <w:t xml:space="preserve">eveloping critical thinking skills that are </w:t>
            </w:r>
            <w:r w:rsidR="004E48E4">
              <w:rPr>
                <w:rFonts w:ascii="Arial" w:hAnsi="Arial" w:cs="Arial"/>
              </w:rPr>
              <w:t>pertinent for</w:t>
            </w:r>
            <w:r w:rsidRPr="0077295D">
              <w:rPr>
                <w:rFonts w:ascii="Arial" w:hAnsi="Arial" w:cs="Arial"/>
              </w:rPr>
              <w:t xml:space="preserve"> problem solving and innovation in today’s competitive market</w:t>
            </w:r>
            <w:r w:rsidR="00A14790">
              <w:rPr>
                <w:rFonts w:ascii="Arial" w:hAnsi="Arial" w:cs="Arial"/>
              </w:rPr>
              <w:t>.  Critically analyze the situation and offer solutions to situations.</w:t>
            </w:r>
          </w:p>
        </w:tc>
        <w:tc>
          <w:tcPr>
            <w:tcW w:w="4860" w:type="dxa"/>
          </w:tcPr>
          <w:p w14:paraId="2F05E2CC" w14:textId="77777777" w:rsidR="00F52EF1" w:rsidRPr="00656635" w:rsidRDefault="00F52EF1" w:rsidP="007F5189">
            <w:pPr>
              <w:rPr>
                <w:rFonts w:ascii="Arial" w:hAnsi="Arial" w:cs="Arial"/>
                <w:b/>
              </w:rPr>
            </w:pPr>
            <w:r w:rsidRPr="00656635">
              <w:rPr>
                <w:rFonts w:ascii="Arial" w:hAnsi="Arial" w:cs="Arial"/>
                <w:b/>
              </w:rPr>
              <w:t>4 Problem solving skills</w:t>
            </w:r>
          </w:p>
        </w:tc>
      </w:tr>
      <w:tr w:rsidR="00F52EF1" w:rsidRPr="00656635" w14:paraId="4BB8254F" w14:textId="77777777" w:rsidTr="007F5189">
        <w:trPr>
          <w:cantSplit/>
        </w:trPr>
        <w:tc>
          <w:tcPr>
            <w:tcW w:w="4680" w:type="dxa"/>
            <w:vMerge w:val="restart"/>
            <w:shd w:val="clear" w:color="auto" w:fill="auto"/>
          </w:tcPr>
          <w:p w14:paraId="4B7FE1E6" w14:textId="77777777" w:rsidR="00F52EF1" w:rsidRPr="00656635" w:rsidRDefault="00F52EF1" w:rsidP="007F5189">
            <w:pPr>
              <w:rPr>
                <w:rFonts w:ascii="Arial" w:hAnsi="Arial" w:cs="Arial"/>
                <w:b/>
              </w:rPr>
            </w:pPr>
            <w:r w:rsidRPr="00656635">
              <w:rPr>
                <w:rFonts w:ascii="Arial" w:hAnsi="Arial" w:cs="Arial"/>
                <w:b/>
              </w:rPr>
              <w:t>Effective communicators</w:t>
            </w:r>
          </w:p>
          <w:p w14:paraId="040A1D62" w14:textId="77777777" w:rsidR="00F52EF1" w:rsidRPr="00656635" w:rsidRDefault="0077295D" w:rsidP="004E48E4">
            <w:pPr>
              <w:jc w:val="both"/>
              <w:rPr>
                <w:rFonts w:ascii="Arial" w:hAnsi="Arial" w:cs="Arial"/>
              </w:rPr>
            </w:pPr>
            <w:r>
              <w:rPr>
                <w:rFonts w:ascii="Arial" w:hAnsi="Arial" w:cs="Arial"/>
              </w:rPr>
              <w:t>D</w:t>
            </w:r>
            <w:r w:rsidRPr="0077295D">
              <w:rPr>
                <w:rFonts w:ascii="Arial" w:hAnsi="Arial" w:cs="Arial"/>
              </w:rPr>
              <w:t xml:space="preserve">evelop the ability to reflect on </w:t>
            </w:r>
            <w:r w:rsidR="004E48E4">
              <w:rPr>
                <w:rFonts w:ascii="Arial" w:hAnsi="Arial" w:cs="Arial"/>
              </w:rPr>
              <w:t>issues on hand.  T</w:t>
            </w:r>
            <w:r w:rsidRPr="0077295D">
              <w:rPr>
                <w:rFonts w:ascii="Arial" w:hAnsi="Arial" w:cs="Arial"/>
              </w:rPr>
              <w:t xml:space="preserve">hrough </w:t>
            </w:r>
            <w:r>
              <w:rPr>
                <w:rFonts w:ascii="Arial" w:hAnsi="Arial" w:cs="Arial"/>
              </w:rPr>
              <w:t>active</w:t>
            </w:r>
            <w:r w:rsidR="004E48E4">
              <w:rPr>
                <w:rFonts w:ascii="Arial" w:hAnsi="Arial" w:cs="Arial"/>
              </w:rPr>
              <w:t xml:space="preserve"> participation enhance</w:t>
            </w:r>
            <w:r w:rsidRPr="0077295D">
              <w:rPr>
                <w:rFonts w:ascii="Arial" w:hAnsi="Arial" w:cs="Arial"/>
              </w:rPr>
              <w:t xml:space="preserve"> the skills to communicate verbally and in writing and develop practices expected of today’s professionals</w:t>
            </w:r>
            <w:r w:rsidR="004E48E4">
              <w:rPr>
                <w:rFonts w:ascii="Arial" w:hAnsi="Arial" w:cs="Arial"/>
              </w:rPr>
              <w:t>.</w:t>
            </w:r>
          </w:p>
        </w:tc>
        <w:tc>
          <w:tcPr>
            <w:tcW w:w="4860" w:type="dxa"/>
          </w:tcPr>
          <w:p w14:paraId="1315F080" w14:textId="77777777" w:rsidR="00F52EF1" w:rsidRPr="00656635" w:rsidRDefault="00F52EF1" w:rsidP="007F5189">
            <w:pPr>
              <w:rPr>
                <w:rFonts w:ascii="Arial" w:hAnsi="Arial" w:cs="Arial"/>
                <w:b/>
              </w:rPr>
            </w:pPr>
            <w:r w:rsidRPr="00656635">
              <w:rPr>
                <w:rFonts w:ascii="Arial" w:hAnsi="Arial" w:cs="Arial"/>
                <w:b/>
              </w:rPr>
              <w:t xml:space="preserve">5 Written </w:t>
            </w:r>
            <w:proofErr w:type="gramStart"/>
            <w:r w:rsidRPr="00656635">
              <w:rPr>
                <w:rFonts w:ascii="Arial" w:hAnsi="Arial" w:cs="Arial"/>
                <w:b/>
              </w:rPr>
              <w:t>communication</w:t>
            </w:r>
            <w:proofErr w:type="gramEnd"/>
          </w:p>
        </w:tc>
      </w:tr>
      <w:tr w:rsidR="00F52EF1" w:rsidRPr="00656635" w14:paraId="7AC7B9DE" w14:textId="77777777" w:rsidTr="007F5189">
        <w:trPr>
          <w:cnfStyle w:val="000000100000" w:firstRow="0" w:lastRow="0" w:firstColumn="0" w:lastColumn="0" w:oddVBand="0" w:evenVBand="0" w:oddHBand="1" w:evenHBand="0" w:firstRowFirstColumn="0" w:firstRowLastColumn="0" w:lastRowFirstColumn="0" w:lastRowLastColumn="0"/>
        </w:trPr>
        <w:tc>
          <w:tcPr>
            <w:tcW w:w="4680" w:type="dxa"/>
            <w:vMerge/>
            <w:shd w:val="clear" w:color="auto" w:fill="auto"/>
          </w:tcPr>
          <w:p w14:paraId="727C1420" w14:textId="77777777" w:rsidR="00F52EF1" w:rsidRPr="00656635" w:rsidRDefault="00F52EF1" w:rsidP="007F5189">
            <w:pPr>
              <w:rPr>
                <w:rFonts w:ascii="Arial" w:hAnsi="Arial" w:cs="Arial"/>
              </w:rPr>
            </w:pPr>
          </w:p>
        </w:tc>
        <w:tc>
          <w:tcPr>
            <w:tcW w:w="4860" w:type="dxa"/>
          </w:tcPr>
          <w:p w14:paraId="1D1CF3F5" w14:textId="77777777" w:rsidR="00F52EF1" w:rsidRPr="00656635" w:rsidRDefault="00F52EF1" w:rsidP="007F5189">
            <w:pPr>
              <w:rPr>
                <w:rFonts w:ascii="Arial" w:hAnsi="Arial" w:cs="Arial"/>
                <w:b/>
              </w:rPr>
            </w:pPr>
            <w:r w:rsidRPr="00656635">
              <w:rPr>
                <w:rFonts w:ascii="Arial" w:hAnsi="Arial" w:cs="Arial"/>
                <w:b/>
              </w:rPr>
              <w:t>6 Oral communication</w:t>
            </w:r>
          </w:p>
        </w:tc>
      </w:tr>
      <w:tr w:rsidR="00F52EF1" w:rsidRPr="00656635" w14:paraId="3C85A174" w14:textId="77777777" w:rsidTr="007F5189">
        <w:tc>
          <w:tcPr>
            <w:tcW w:w="4680" w:type="dxa"/>
            <w:vMerge/>
            <w:shd w:val="clear" w:color="auto" w:fill="auto"/>
          </w:tcPr>
          <w:p w14:paraId="5B327EDF" w14:textId="77777777" w:rsidR="00F52EF1" w:rsidRPr="00656635" w:rsidRDefault="00F52EF1" w:rsidP="007F5189">
            <w:pPr>
              <w:rPr>
                <w:rFonts w:ascii="Arial" w:hAnsi="Arial" w:cs="Arial"/>
              </w:rPr>
            </w:pPr>
          </w:p>
        </w:tc>
        <w:tc>
          <w:tcPr>
            <w:tcW w:w="4860" w:type="dxa"/>
          </w:tcPr>
          <w:p w14:paraId="3B3A095A" w14:textId="77777777" w:rsidR="00F52EF1" w:rsidRPr="00656635" w:rsidRDefault="00F52EF1" w:rsidP="007F5189">
            <w:pPr>
              <w:rPr>
                <w:rFonts w:ascii="Arial" w:hAnsi="Arial" w:cs="Arial"/>
                <w:b/>
              </w:rPr>
            </w:pPr>
            <w:r w:rsidRPr="00656635">
              <w:rPr>
                <w:rFonts w:ascii="Arial" w:hAnsi="Arial" w:cs="Arial"/>
                <w:b/>
              </w:rPr>
              <w:t>7 Teamwork</w:t>
            </w:r>
          </w:p>
        </w:tc>
      </w:tr>
      <w:tr w:rsidR="00857001" w:rsidRPr="00656635" w14:paraId="643EDEB2" w14:textId="77777777" w:rsidTr="007F5189">
        <w:trPr>
          <w:cnfStyle w:val="000000100000" w:firstRow="0" w:lastRow="0" w:firstColumn="0" w:lastColumn="0" w:oddVBand="0" w:evenVBand="0" w:oddHBand="1" w:evenHBand="0" w:firstRowFirstColumn="0" w:firstRowLastColumn="0" w:lastRowFirstColumn="0" w:lastRowLastColumn="0"/>
          <w:cantSplit/>
          <w:trHeight w:val="1145"/>
        </w:trPr>
        <w:tc>
          <w:tcPr>
            <w:tcW w:w="4680" w:type="dxa"/>
            <w:shd w:val="clear" w:color="auto" w:fill="auto"/>
          </w:tcPr>
          <w:p w14:paraId="6D8FBE39" w14:textId="77777777" w:rsidR="00857001" w:rsidRPr="00656635" w:rsidRDefault="00857001" w:rsidP="007F5189">
            <w:pPr>
              <w:rPr>
                <w:rFonts w:ascii="Arial" w:hAnsi="Arial" w:cs="Arial"/>
                <w:b/>
              </w:rPr>
            </w:pPr>
            <w:r w:rsidRPr="00656635">
              <w:rPr>
                <w:rFonts w:ascii="Arial" w:hAnsi="Arial" w:cs="Arial"/>
                <w:b/>
              </w:rPr>
              <w:t>Responsible</w:t>
            </w:r>
          </w:p>
          <w:p w14:paraId="3E817DCE" w14:textId="77777777" w:rsidR="00857001" w:rsidRPr="00656635" w:rsidRDefault="004E48E4" w:rsidP="00B6510E">
            <w:pPr>
              <w:jc w:val="both"/>
              <w:rPr>
                <w:rFonts w:ascii="Arial" w:hAnsi="Arial" w:cs="Arial"/>
              </w:rPr>
            </w:pPr>
            <w:r>
              <w:rPr>
                <w:rFonts w:ascii="Arial" w:hAnsi="Arial" w:cs="Arial"/>
                <w:color w:val="2C2C2B"/>
                <w:sz w:val="27"/>
                <w:szCs w:val="27"/>
                <w:shd w:val="clear" w:color="auto" w:fill="FFFFFF"/>
              </w:rPr>
              <w:t>G</w:t>
            </w:r>
            <w:r w:rsidR="00301F8A">
              <w:rPr>
                <w:rFonts w:ascii="Arial" w:hAnsi="Arial" w:cs="Arial"/>
                <w:color w:val="2C2C2B"/>
                <w:sz w:val="27"/>
                <w:szCs w:val="27"/>
                <w:shd w:val="clear" w:color="auto" w:fill="FFFFFF"/>
              </w:rPr>
              <w:t xml:space="preserve">ain a </w:t>
            </w:r>
            <w:r w:rsidR="00B6510E">
              <w:rPr>
                <w:rFonts w:ascii="Arial" w:hAnsi="Arial" w:cs="Arial"/>
                <w:color w:val="2C2C2B"/>
                <w:sz w:val="27"/>
                <w:szCs w:val="27"/>
                <w:shd w:val="clear" w:color="auto" w:fill="FFFFFF"/>
              </w:rPr>
              <w:t>better understanding of sustainable market. Being responsible in dealing and delivering value to all stakeholders</w:t>
            </w:r>
          </w:p>
        </w:tc>
        <w:tc>
          <w:tcPr>
            <w:tcW w:w="4860" w:type="dxa"/>
          </w:tcPr>
          <w:p w14:paraId="08C40D4C" w14:textId="77777777" w:rsidR="00857001" w:rsidRPr="00656635" w:rsidRDefault="00857001" w:rsidP="007F5189">
            <w:pPr>
              <w:keepLines/>
              <w:rPr>
                <w:rFonts w:ascii="Arial" w:hAnsi="Arial" w:cs="Arial"/>
                <w:b/>
              </w:rPr>
            </w:pPr>
            <w:r w:rsidRPr="00656635">
              <w:rPr>
                <w:rFonts w:ascii="Arial" w:hAnsi="Arial" w:cs="Arial"/>
                <w:b/>
              </w:rPr>
              <w:t>10 Sustainability, societal &amp; environmental impact</w:t>
            </w:r>
          </w:p>
        </w:tc>
      </w:tr>
    </w:tbl>
    <w:p w14:paraId="5AF23472" w14:textId="77777777" w:rsidR="00F52EF1" w:rsidRPr="00656635" w:rsidRDefault="00F52EF1" w:rsidP="00F52EF1">
      <w:pPr>
        <w:ind w:left="567" w:hanging="567"/>
        <w:jc w:val="both"/>
        <w:rPr>
          <w:rFonts w:ascii="Arial" w:hAnsi="Arial" w:cs="Arial"/>
        </w:rPr>
      </w:pPr>
    </w:p>
    <w:p w14:paraId="18D2D4D4" w14:textId="77777777" w:rsidR="00D33ED9" w:rsidRDefault="00D33ED9" w:rsidP="00C00A95">
      <w:pPr>
        <w:pStyle w:val="Heading1"/>
        <w:rPr>
          <w:rFonts w:ascii="Arial" w:hAnsi="Arial" w:cs="Arial"/>
          <w:caps/>
          <w:sz w:val="24"/>
          <w:szCs w:val="24"/>
          <w:lang w:val="en-AU"/>
        </w:rPr>
      </w:pPr>
      <w:r w:rsidRPr="00656635">
        <w:rPr>
          <w:rFonts w:ascii="Arial" w:hAnsi="Arial" w:cs="Arial"/>
          <w:sz w:val="24"/>
          <w:szCs w:val="24"/>
          <w:lang w:val="en-AU"/>
        </w:rPr>
        <w:t>Practical work</w:t>
      </w:r>
      <w:r w:rsidRPr="00656635">
        <w:rPr>
          <w:rFonts w:ascii="Arial" w:hAnsi="Arial" w:cs="Arial"/>
          <w:caps/>
          <w:sz w:val="24"/>
          <w:szCs w:val="24"/>
          <w:lang w:val="en-AU"/>
        </w:rPr>
        <w:t>:</w:t>
      </w:r>
    </w:p>
    <w:p w14:paraId="6B3B9391" w14:textId="77777777" w:rsidR="007C4D2A" w:rsidRPr="007C4D2A" w:rsidRDefault="0003496D" w:rsidP="007C4D2A">
      <w:pPr>
        <w:rPr>
          <w:lang w:val="en-AU"/>
        </w:rPr>
      </w:pPr>
      <w:r>
        <w:rPr>
          <w:lang w:val="en-AU"/>
        </w:rPr>
        <w:t>Live project/ Assignments</w:t>
      </w:r>
    </w:p>
    <w:p w14:paraId="6799179C" w14:textId="77777777" w:rsidR="003576E5" w:rsidRPr="007C4D2A" w:rsidRDefault="00D33ED9" w:rsidP="007C4D2A">
      <w:pPr>
        <w:pStyle w:val="Heading1"/>
        <w:rPr>
          <w:rFonts w:ascii="Arial" w:hAnsi="Arial" w:cs="Arial"/>
          <w:sz w:val="24"/>
          <w:szCs w:val="24"/>
          <w:lang w:val="en-AU"/>
        </w:rPr>
      </w:pPr>
      <w:r w:rsidRPr="00656635">
        <w:rPr>
          <w:rFonts w:ascii="Arial" w:hAnsi="Arial" w:cs="Arial"/>
          <w:sz w:val="24"/>
          <w:szCs w:val="24"/>
          <w:lang w:val="en-AU"/>
        </w:rPr>
        <w:t>Lecture/tutorial times</w:t>
      </w:r>
      <w:r w:rsidR="007C4D2A">
        <w:rPr>
          <w:rFonts w:ascii="Arial" w:hAnsi="Arial" w:cs="Arial"/>
          <w:sz w:val="24"/>
          <w:szCs w:val="24"/>
          <w:lang w:val="en-AU"/>
        </w:rPr>
        <w:t>:</w:t>
      </w:r>
    </w:p>
    <w:p w14:paraId="772BB846" w14:textId="77777777" w:rsidR="00CE23D2" w:rsidRPr="00656635" w:rsidRDefault="002B5667" w:rsidP="00DB6113">
      <w:pPr>
        <w:jc w:val="both"/>
        <w:rPr>
          <w:rFonts w:ascii="Arial" w:hAnsi="Arial" w:cs="Arial"/>
          <w:b/>
          <w:color w:val="C00000"/>
          <w:lang w:val="en-AU"/>
        </w:rPr>
      </w:pPr>
      <w:r>
        <w:rPr>
          <w:rFonts w:ascii="Arial" w:hAnsi="Arial" w:cs="Arial"/>
          <w:b/>
          <w:noProof/>
          <w:color w:val="C00000"/>
          <w:lang w:val="en-IN" w:eastAsia="en-IN"/>
        </w:rPr>
        <mc:AlternateContent>
          <mc:Choice Requires="wps">
            <w:drawing>
              <wp:anchor distT="0" distB="0" distL="114300" distR="114300" simplePos="0" relativeHeight="251659264" behindDoc="0" locked="0" layoutInCell="1" allowOverlap="1" wp14:anchorId="44188B46" wp14:editId="7CA3DA9C">
                <wp:simplePos x="0" y="0"/>
                <wp:positionH relativeFrom="column">
                  <wp:posOffset>3810</wp:posOffset>
                </wp:positionH>
                <wp:positionV relativeFrom="paragraph">
                  <wp:posOffset>143510</wp:posOffset>
                </wp:positionV>
                <wp:extent cx="6487160" cy="796290"/>
                <wp:effectExtent l="0" t="0" r="279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7160" cy="796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36844" w14:textId="030613B6" w:rsidR="000E5383" w:rsidRPr="002D0DDE" w:rsidRDefault="002D0DDE" w:rsidP="000E5383">
                            <w:pPr>
                              <w:jc w:val="both"/>
                              <w:rPr>
                                <w:b/>
                                <w:lang w:val="en-AU"/>
                              </w:rPr>
                            </w:pPr>
                            <w:r>
                              <w:rPr>
                                <w:b/>
                                <w:lang w:val="en-AU"/>
                              </w:rPr>
                              <w:t>Lecture</w:t>
                            </w:r>
                            <w:r>
                              <w:rPr>
                                <w:b/>
                                <w:lang w:val="en-AU"/>
                              </w:rPr>
                              <w:tab/>
                            </w:r>
                            <w:r>
                              <w:rPr>
                                <w:b/>
                                <w:lang w:val="en-AU"/>
                              </w:rPr>
                              <w:tab/>
                            </w:r>
                            <w:r w:rsidR="0003496D">
                              <w:rPr>
                                <w:b/>
                                <w:lang w:val="en-AU"/>
                              </w:rPr>
                              <w:t>Monday</w:t>
                            </w:r>
                            <w:r>
                              <w:rPr>
                                <w:b/>
                                <w:lang w:val="en-AU"/>
                              </w:rPr>
                              <w:tab/>
                            </w:r>
                            <w:proofErr w:type="gramStart"/>
                            <w:r w:rsidR="00267441">
                              <w:rPr>
                                <w:b/>
                                <w:lang w:val="en-AU"/>
                              </w:rPr>
                              <w:t>9</w:t>
                            </w:r>
                            <w:r w:rsidR="0003496D">
                              <w:rPr>
                                <w:b/>
                                <w:lang w:val="en-AU"/>
                              </w:rPr>
                              <w:t>:</w:t>
                            </w:r>
                            <w:r w:rsidR="004B6425">
                              <w:rPr>
                                <w:b/>
                                <w:lang w:val="en-AU"/>
                              </w:rPr>
                              <w:t>55</w:t>
                            </w:r>
                            <w:r w:rsidR="0003496D">
                              <w:rPr>
                                <w:b/>
                                <w:lang w:val="en-AU"/>
                              </w:rPr>
                              <w:t xml:space="preserve">  -</w:t>
                            </w:r>
                            <w:proofErr w:type="gramEnd"/>
                            <w:r w:rsidR="0003496D">
                              <w:rPr>
                                <w:b/>
                                <w:lang w:val="en-AU"/>
                              </w:rPr>
                              <w:t xml:space="preserve"> 1</w:t>
                            </w:r>
                            <w:r w:rsidR="00267441">
                              <w:rPr>
                                <w:b/>
                                <w:lang w:val="en-AU"/>
                              </w:rPr>
                              <w:t>0</w:t>
                            </w:r>
                            <w:r w:rsidR="0003496D">
                              <w:rPr>
                                <w:b/>
                                <w:lang w:val="en-AU"/>
                              </w:rPr>
                              <w:t>:</w:t>
                            </w:r>
                            <w:r w:rsidR="004B6425">
                              <w:rPr>
                                <w:b/>
                                <w:lang w:val="en-AU"/>
                              </w:rPr>
                              <w:t>5</w:t>
                            </w:r>
                            <w:r w:rsidR="0003496D">
                              <w:rPr>
                                <w:b/>
                                <w:lang w:val="en-AU"/>
                              </w:rPr>
                              <w:t>0</w:t>
                            </w:r>
                            <w:r w:rsidR="000E5383" w:rsidRPr="002D0DDE">
                              <w:rPr>
                                <w:b/>
                                <w:lang w:val="en-AU"/>
                              </w:rPr>
                              <w:t xml:space="preserve"> </w:t>
                            </w:r>
                            <w:r w:rsidR="00267441">
                              <w:rPr>
                                <w:b/>
                                <w:lang w:val="en-AU"/>
                              </w:rPr>
                              <w:t>a</w:t>
                            </w:r>
                            <w:r w:rsidR="000E5383" w:rsidRPr="002D0DDE">
                              <w:rPr>
                                <w:b/>
                                <w:lang w:val="en-AU"/>
                              </w:rPr>
                              <w:t>m</w:t>
                            </w:r>
                            <w:r w:rsidR="000E5383" w:rsidRPr="002D0DDE">
                              <w:rPr>
                                <w:b/>
                                <w:lang w:val="en-AU"/>
                              </w:rPr>
                              <w:tab/>
                            </w:r>
                            <w:r w:rsidR="000E5383" w:rsidRPr="002D0DDE">
                              <w:rPr>
                                <w:b/>
                                <w:lang w:val="en-AU"/>
                              </w:rPr>
                              <w:tab/>
                              <w:t xml:space="preserve">Room </w:t>
                            </w:r>
                            <w:r w:rsidR="00656635" w:rsidRPr="002D0DDE">
                              <w:rPr>
                                <w:b/>
                              </w:rPr>
                              <w:t>LH 3</w:t>
                            </w:r>
                            <w:r w:rsidR="007C4D2A">
                              <w:rPr>
                                <w:b/>
                              </w:rPr>
                              <w:t>5</w:t>
                            </w:r>
                          </w:p>
                          <w:p w14:paraId="1DD3E8E0" w14:textId="3B999DFC" w:rsidR="000E5383" w:rsidRDefault="002D0DDE" w:rsidP="000E5383">
                            <w:pPr>
                              <w:jc w:val="both"/>
                              <w:rPr>
                                <w:b/>
                              </w:rPr>
                            </w:pPr>
                            <w:r>
                              <w:rPr>
                                <w:b/>
                                <w:lang w:val="en-AU"/>
                              </w:rPr>
                              <w:t xml:space="preserve">Lecture </w:t>
                            </w:r>
                            <w:r>
                              <w:rPr>
                                <w:b/>
                                <w:lang w:val="en-AU"/>
                              </w:rPr>
                              <w:tab/>
                            </w:r>
                            <w:r w:rsidR="000E5383" w:rsidRPr="002D0DDE">
                              <w:rPr>
                                <w:b/>
                                <w:lang w:val="en-AU"/>
                              </w:rPr>
                              <w:tab/>
                            </w:r>
                            <w:r w:rsidR="00267441">
                              <w:rPr>
                                <w:b/>
                                <w:lang w:val="en-AU"/>
                              </w:rPr>
                              <w:t>Wednesday</w:t>
                            </w:r>
                            <w:r w:rsidR="000E5383" w:rsidRPr="002D0DDE">
                              <w:rPr>
                                <w:b/>
                                <w:lang w:val="en-AU"/>
                              </w:rPr>
                              <w:tab/>
                            </w:r>
                            <w:proofErr w:type="gramStart"/>
                            <w:r w:rsidR="004B6425">
                              <w:rPr>
                                <w:b/>
                                <w:lang w:val="en-AU"/>
                              </w:rPr>
                              <w:t>2:15</w:t>
                            </w:r>
                            <w:r w:rsidR="00267441" w:rsidRPr="00267441">
                              <w:rPr>
                                <w:b/>
                                <w:lang w:val="en-AU"/>
                              </w:rPr>
                              <w:t xml:space="preserve">  -</w:t>
                            </w:r>
                            <w:proofErr w:type="gramEnd"/>
                            <w:r w:rsidR="00267441" w:rsidRPr="00267441">
                              <w:rPr>
                                <w:b/>
                                <w:lang w:val="en-AU"/>
                              </w:rPr>
                              <w:t xml:space="preserve"> </w:t>
                            </w:r>
                            <w:r w:rsidR="004B6425">
                              <w:rPr>
                                <w:b/>
                                <w:lang w:val="en-AU"/>
                              </w:rPr>
                              <w:t>03</w:t>
                            </w:r>
                            <w:r w:rsidR="00267441" w:rsidRPr="00267441">
                              <w:rPr>
                                <w:b/>
                                <w:lang w:val="en-AU"/>
                              </w:rPr>
                              <w:t>:</w:t>
                            </w:r>
                            <w:r w:rsidR="004B6425">
                              <w:rPr>
                                <w:b/>
                                <w:lang w:val="en-AU"/>
                              </w:rPr>
                              <w:t>1</w:t>
                            </w:r>
                            <w:r w:rsidR="00267441" w:rsidRPr="00267441">
                              <w:rPr>
                                <w:b/>
                                <w:lang w:val="en-AU"/>
                              </w:rPr>
                              <w:t>0 am</w:t>
                            </w:r>
                            <w:r w:rsidR="000E5383" w:rsidRPr="002D0DDE">
                              <w:rPr>
                                <w:b/>
                                <w:lang w:val="en-AU"/>
                              </w:rPr>
                              <w:tab/>
                            </w:r>
                            <w:r w:rsidR="000E5383" w:rsidRPr="002D0DDE">
                              <w:rPr>
                                <w:b/>
                                <w:lang w:val="en-AU"/>
                              </w:rPr>
                              <w:tab/>
                              <w:t xml:space="preserve">Room </w:t>
                            </w:r>
                            <w:r w:rsidR="00656635" w:rsidRPr="002D0DDE">
                              <w:rPr>
                                <w:b/>
                              </w:rPr>
                              <w:t>LH 3</w:t>
                            </w:r>
                            <w:r w:rsidR="007C4D2A">
                              <w:rPr>
                                <w:b/>
                              </w:rPr>
                              <w:t>5</w:t>
                            </w:r>
                          </w:p>
                          <w:p w14:paraId="659989A0" w14:textId="6EE17DAB" w:rsidR="002D0DDE" w:rsidRPr="002D0DDE" w:rsidRDefault="0003496D" w:rsidP="002D0DDE">
                            <w:pPr>
                              <w:jc w:val="both"/>
                              <w:rPr>
                                <w:b/>
                                <w:lang w:val="en-AU"/>
                              </w:rPr>
                            </w:pPr>
                            <w:r>
                              <w:rPr>
                                <w:b/>
                                <w:lang w:val="en-AU"/>
                              </w:rPr>
                              <w:t>Lecture</w:t>
                            </w:r>
                            <w:r>
                              <w:rPr>
                                <w:b/>
                                <w:lang w:val="en-AU"/>
                              </w:rPr>
                              <w:tab/>
                            </w:r>
                            <w:r>
                              <w:rPr>
                                <w:b/>
                                <w:lang w:val="en-AU"/>
                              </w:rPr>
                              <w:tab/>
                              <w:t xml:space="preserve">Friday </w:t>
                            </w:r>
                            <w:r>
                              <w:rPr>
                                <w:b/>
                                <w:lang w:val="en-AU"/>
                              </w:rPr>
                              <w:tab/>
                            </w:r>
                            <w:r w:rsidR="00267441" w:rsidRPr="00267441">
                              <w:rPr>
                                <w:b/>
                                <w:lang w:val="en-AU"/>
                              </w:rPr>
                              <w:t>9:</w:t>
                            </w:r>
                            <w:r w:rsidR="00BA25AA">
                              <w:rPr>
                                <w:b/>
                                <w:lang w:val="en-AU"/>
                              </w:rPr>
                              <w:t>55</w:t>
                            </w:r>
                            <w:r w:rsidR="00267441" w:rsidRPr="00267441">
                              <w:rPr>
                                <w:b/>
                                <w:lang w:val="en-AU"/>
                              </w:rPr>
                              <w:t xml:space="preserve">  - 10:</w:t>
                            </w:r>
                            <w:r w:rsidR="00BA25AA">
                              <w:rPr>
                                <w:b/>
                                <w:lang w:val="en-AU"/>
                              </w:rPr>
                              <w:t>5</w:t>
                            </w:r>
                            <w:r w:rsidR="00267441" w:rsidRPr="00267441">
                              <w:rPr>
                                <w:b/>
                                <w:lang w:val="en-AU"/>
                              </w:rPr>
                              <w:t>0 am</w:t>
                            </w:r>
                            <w:r w:rsidR="002D0DDE">
                              <w:rPr>
                                <w:b/>
                                <w:lang w:val="en-AU"/>
                              </w:rPr>
                              <w:t>.</w:t>
                            </w:r>
                            <w:r w:rsidR="002D0DDE" w:rsidRPr="002D0DDE">
                              <w:rPr>
                                <w:b/>
                                <w:lang w:val="en-AU"/>
                              </w:rPr>
                              <w:tab/>
                            </w:r>
                            <w:r w:rsidR="002D0DDE" w:rsidRPr="002D0DDE">
                              <w:rPr>
                                <w:b/>
                                <w:lang w:val="en-AU"/>
                              </w:rPr>
                              <w:tab/>
                              <w:t xml:space="preserve">Room </w:t>
                            </w:r>
                            <w:r w:rsidR="002D0DDE" w:rsidRPr="002D0DDE">
                              <w:rPr>
                                <w:b/>
                              </w:rPr>
                              <w:t>LH 3</w:t>
                            </w:r>
                            <w:r w:rsidR="007C4D2A">
                              <w:rPr>
                                <w:b/>
                              </w:rPr>
                              <w:t>5</w:t>
                            </w:r>
                          </w:p>
                          <w:p w14:paraId="4E41BE6D" w14:textId="77777777" w:rsidR="002D0DDE" w:rsidRPr="002D0DDE" w:rsidRDefault="002D0DDE" w:rsidP="000E5383">
                            <w:pPr>
                              <w:jc w:val="both"/>
                              <w:rPr>
                                <w:b/>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4188B46" id="_x0000_t202" coordsize="21600,21600" o:spt="202" path="m,l,21600r21600,l21600,xe">
                <v:stroke joinstyle="miter"/>
                <v:path gradientshapeok="t" o:connecttype="rect"/>
              </v:shapetype>
              <v:shape id="Text Box 2" o:spid="_x0000_s1026" type="#_x0000_t202" style="position:absolute;left:0;text-align:left;margin-left:.3pt;margin-top:11.3pt;width:510.8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" fillcolor="white [3201]" strokeweight=".5pt">
                <v:path arrowok="t"/>
                <v:textbox>
                  <w:txbxContent>
                    <w:p w14:paraId="5F536844" w14:textId="030613B6" w:rsidR="000E5383" w:rsidRPr="002D0DDE" w:rsidRDefault="002D0DDE" w:rsidP="000E5383">
                      <w:pPr>
                        <w:jc w:val="both"/>
                        <w:rPr>
                          <w:b/>
                          <w:lang w:val="en-AU"/>
                        </w:rPr>
                      </w:pPr>
                      <w:r>
                        <w:rPr>
                          <w:b/>
                          <w:lang w:val="en-AU"/>
                        </w:rPr>
                        <w:t>Lecture</w:t>
                      </w:r>
                      <w:r>
                        <w:rPr>
                          <w:b/>
                          <w:lang w:val="en-AU"/>
                        </w:rPr>
                        <w:tab/>
                      </w:r>
                      <w:r>
                        <w:rPr>
                          <w:b/>
                          <w:lang w:val="en-AU"/>
                        </w:rPr>
                        <w:tab/>
                      </w:r>
                      <w:r w:rsidR="0003496D">
                        <w:rPr>
                          <w:b/>
                          <w:lang w:val="en-AU"/>
                        </w:rPr>
                        <w:t>Monday</w:t>
                      </w:r>
                      <w:r>
                        <w:rPr>
                          <w:b/>
                          <w:lang w:val="en-AU"/>
                        </w:rPr>
                        <w:tab/>
                      </w:r>
                      <w:proofErr w:type="gramStart"/>
                      <w:r w:rsidR="00267441">
                        <w:rPr>
                          <w:b/>
                          <w:lang w:val="en-AU"/>
                        </w:rPr>
                        <w:t>9</w:t>
                      </w:r>
                      <w:r w:rsidR="0003496D">
                        <w:rPr>
                          <w:b/>
                          <w:lang w:val="en-AU"/>
                        </w:rPr>
                        <w:t>:</w:t>
                      </w:r>
                      <w:r w:rsidR="004B6425">
                        <w:rPr>
                          <w:b/>
                          <w:lang w:val="en-AU"/>
                        </w:rPr>
                        <w:t>55</w:t>
                      </w:r>
                      <w:r w:rsidR="0003496D">
                        <w:rPr>
                          <w:b/>
                          <w:lang w:val="en-AU"/>
                        </w:rPr>
                        <w:t xml:space="preserve">  -</w:t>
                      </w:r>
                      <w:proofErr w:type="gramEnd"/>
                      <w:r w:rsidR="0003496D">
                        <w:rPr>
                          <w:b/>
                          <w:lang w:val="en-AU"/>
                        </w:rPr>
                        <w:t xml:space="preserve"> 1</w:t>
                      </w:r>
                      <w:r w:rsidR="00267441">
                        <w:rPr>
                          <w:b/>
                          <w:lang w:val="en-AU"/>
                        </w:rPr>
                        <w:t>0</w:t>
                      </w:r>
                      <w:r w:rsidR="0003496D">
                        <w:rPr>
                          <w:b/>
                          <w:lang w:val="en-AU"/>
                        </w:rPr>
                        <w:t>:</w:t>
                      </w:r>
                      <w:r w:rsidR="004B6425">
                        <w:rPr>
                          <w:b/>
                          <w:lang w:val="en-AU"/>
                        </w:rPr>
                        <w:t>5</w:t>
                      </w:r>
                      <w:r w:rsidR="0003496D">
                        <w:rPr>
                          <w:b/>
                          <w:lang w:val="en-AU"/>
                        </w:rPr>
                        <w:t>0</w:t>
                      </w:r>
                      <w:r w:rsidR="000E5383" w:rsidRPr="002D0DDE">
                        <w:rPr>
                          <w:b/>
                          <w:lang w:val="en-AU"/>
                        </w:rPr>
                        <w:t xml:space="preserve"> </w:t>
                      </w:r>
                      <w:r w:rsidR="00267441">
                        <w:rPr>
                          <w:b/>
                          <w:lang w:val="en-AU"/>
                        </w:rPr>
                        <w:t>a</w:t>
                      </w:r>
                      <w:r w:rsidR="000E5383" w:rsidRPr="002D0DDE">
                        <w:rPr>
                          <w:b/>
                          <w:lang w:val="en-AU"/>
                        </w:rPr>
                        <w:t>m</w:t>
                      </w:r>
                      <w:r w:rsidR="000E5383" w:rsidRPr="002D0DDE">
                        <w:rPr>
                          <w:b/>
                          <w:lang w:val="en-AU"/>
                        </w:rPr>
                        <w:tab/>
                      </w:r>
                      <w:r w:rsidR="000E5383" w:rsidRPr="002D0DDE">
                        <w:rPr>
                          <w:b/>
                          <w:lang w:val="en-AU"/>
                        </w:rPr>
                        <w:tab/>
                        <w:t xml:space="preserve">Room </w:t>
                      </w:r>
                      <w:r w:rsidR="00656635" w:rsidRPr="002D0DDE">
                        <w:rPr>
                          <w:b/>
                        </w:rPr>
                        <w:t>LH 3</w:t>
                      </w:r>
                      <w:r w:rsidR="007C4D2A">
                        <w:rPr>
                          <w:b/>
                        </w:rPr>
                        <w:t>5</w:t>
                      </w:r>
                    </w:p>
                    <w:p w14:paraId="1DD3E8E0" w14:textId="3B999DFC" w:rsidR="000E5383" w:rsidRDefault="002D0DDE" w:rsidP="000E5383">
                      <w:pPr>
                        <w:jc w:val="both"/>
                        <w:rPr>
                          <w:b/>
                        </w:rPr>
                      </w:pPr>
                      <w:r>
                        <w:rPr>
                          <w:b/>
                          <w:lang w:val="en-AU"/>
                        </w:rPr>
                        <w:t xml:space="preserve">Lecture </w:t>
                      </w:r>
                      <w:r>
                        <w:rPr>
                          <w:b/>
                          <w:lang w:val="en-AU"/>
                        </w:rPr>
                        <w:tab/>
                      </w:r>
                      <w:r w:rsidR="000E5383" w:rsidRPr="002D0DDE">
                        <w:rPr>
                          <w:b/>
                          <w:lang w:val="en-AU"/>
                        </w:rPr>
                        <w:tab/>
                      </w:r>
                      <w:r w:rsidR="00267441">
                        <w:rPr>
                          <w:b/>
                          <w:lang w:val="en-AU"/>
                        </w:rPr>
                        <w:t>Wednesday</w:t>
                      </w:r>
                      <w:r w:rsidR="000E5383" w:rsidRPr="002D0DDE">
                        <w:rPr>
                          <w:b/>
                          <w:lang w:val="en-AU"/>
                        </w:rPr>
                        <w:tab/>
                      </w:r>
                      <w:proofErr w:type="gramStart"/>
                      <w:r w:rsidR="004B6425">
                        <w:rPr>
                          <w:b/>
                          <w:lang w:val="en-AU"/>
                        </w:rPr>
                        <w:t>2:15</w:t>
                      </w:r>
                      <w:r w:rsidR="00267441" w:rsidRPr="00267441">
                        <w:rPr>
                          <w:b/>
                          <w:lang w:val="en-AU"/>
                        </w:rPr>
                        <w:t xml:space="preserve">  -</w:t>
                      </w:r>
                      <w:proofErr w:type="gramEnd"/>
                      <w:r w:rsidR="00267441" w:rsidRPr="00267441">
                        <w:rPr>
                          <w:b/>
                          <w:lang w:val="en-AU"/>
                        </w:rPr>
                        <w:t xml:space="preserve"> </w:t>
                      </w:r>
                      <w:r w:rsidR="004B6425">
                        <w:rPr>
                          <w:b/>
                          <w:lang w:val="en-AU"/>
                        </w:rPr>
                        <w:t>03</w:t>
                      </w:r>
                      <w:r w:rsidR="00267441" w:rsidRPr="00267441">
                        <w:rPr>
                          <w:b/>
                          <w:lang w:val="en-AU"/>
                        </w:rPr>
                        <w:t>:</w:t>
                      </w:r>
                      <w:r w:rsidR="004B6425">
                        <w:rPr>
                          <w:b/>
                          <w:lang w:val="en-AU"/>
                        </w:rPr>
                        <w:t>1</w:t>
                      </w:r>
                      <w:r w:rsidR="00267441" w:rsidRPr="00267441">
                        <w:rPr>
                          <w:b/>
                          <w:lang w:val="en-AU"/>
                        </w:rPr>
                        <w:t>0 am</w:t>
                      </w:r>
                      <w:r w:rsidR="000E5383" w:rsidRPr="002D0DDE">
                        <w:rPr>
                          <w:b/>
                          <w:lang w:val="en-AU"/>
                        </w:rPr>
                        <w:tab/>
                      </w:r>
                      <w:r w:rsidR="000E5383" w:rsidRPr="002D0DDE">
                        <w:rPr>
                          <w:b/>
                          <w:lang w:val="en-AU"/>
                        </w:rPr>
                        <w:tab/>
                        <w:t xml:space="preserve">Room </w:t>
                      </w:r>
                      <w:r w:rsidR="00656635" w:rsidRPr="002D0DDE">
                        <w:rPr>
                          <w:b/>
                        </w:rPr>
                        <w:t>LH 3</w:t>
                      </w:r>
                      <w:r w:rsidR="007C4D2A">
                        <w:rPr>
                          <w:b/>
                        </w:rPr>
                        <w:t>5</w:t>
                      </w:r>
                    </w:p>
                    <w:p w14:paraId="659989A0" w14:textId="6EE17DAB" w:rsidR="002D0DDE" w:rsidRPr="002D0DDE" w:rsidRDefault="0003496D" w:rsidP="002D0DDE">
                      <w:pPr>
                        <w:jc w:val="both"/>
                        <w:rPr>
                          <w:b/>
                          <w:lang w:val="en-AU"/>
                        </w:rPr>
                      </w:pPr>
                      <w:r>
                        <w:rPr>
                          <w:b/>
                          <w:lang w:val="en-AU"/>
                        </w:rPr>
                        <w:t>Lecture</w:t>
                      </w:r>
                      <w:r>
                        <w:rPr>
                          <w:b/>
                          <w:lang w:val="en-AU"/>
                        </w:rPr>
                        <w:tab/>
                      </w:r>
                      <w:r>
                        <w:rPr>
                          <w:b/>
                          <w:lang w:val="en-AU"/>
                        </w:rPr>
                        <w:tab/>
                        <w:t xml:space="preserve">Friday </w:t>
                      </w:r>
                      <w:r>
                        <w:rPr>
                          <w:b/>
                          <w:lang w:val="en-AU"/>
                        </w:rPr>
                        <w:tab/>
                      </w:r>
                      <w:r w:rsidR="00267441" w:rsidRPr="00267441">
                        <w:rPr>
                          <w:b/>
                          <w:lang w:val="en-AU"/>
                        </w:rPr>
                        <w:t>9:</w:t>
                      </w:r>
                      <w:r w:rsidR="00BA25AA">
                        <w:rPr>
                          <w:b/>
                          <w:lang w:val="en-AU"/>
                        </w:rPr>
                        <w:t>55</w:t>
                      </w:r>
                      <w:r w:rsidR="00267441" w:rsidRPr="00267441">
                        <w:rPr>
                          <w:b/>
                          <w:lang w:val="en-AU"/>
                        </w:rPr>
                        <w:t xml:space="preserve">  - 10:</w:t>
                      </w:r>
                      <w:r w:rsidR="00BA25AA">
                        <w:rPr>
                          <w:b/>
                          <w:lang w:val="en-AU"/>
                        </w:rPr>
                        <w:t>5</w:t>
                      </w:r>
                      <w:r w:rsidR="00267441" w:rsidRPr="00267441">
                        <w:rPr>
                          <w:b/>
                          <w:lang w:val="en-AU"/>
                        </w:rPr>
                        <w:t>0 am</w:t>
                      </w:r>
                      <w:r w:rsidR="002D0DDE">
                        <w:rPr>
                          <w:b/>
                          <w:lang w:val="en-AU"/>
                        </w:rPr>
                        <w:t>.</w:t>
                      </w:r>
                      <w:r w:rsidR="002D0DDE" w:rsidRPr="002D0DDE">
                        <w:rPr>
                          <w:b/>
                          <w:lang w:val="en-AU"/>
                        </w:rPr>
                        <w:tab/>
                      </w:r>
                      <w:r w:rsidR="002D0DDE" w:rsidRPr="002D0DDE">
                        <w:rPr>
                          <w:b/>
                          <w:lang w:val="en-AU"/>
                        </w:rPr>
                        <w:tab/>
                        <w:t xml:space="preserve">Room </w:t>
                      </w:r>
                      <w:r w:rsidR="002D0DDE" w:rsidRPr="002D0DDE">
                        <w:rPr>
                          <w:b/>
                        </w:rPr>
                        <w:t>LH 3</w:t>
                      </w:r>
                      <w:r w:rsidR="007C4D2A">
                        <w:rPr>
                          <w:b/>
                        </w:rPr>
                        <w:t>5</w:t>
                      </w:r>
                    </w:p>
                    <w:p w14:paraId="4E41BE6D" w14:textId="77777777" w:rsidR="002D0DDE" w:rsidRPr="002D0DDE" w:rsidRDefault="002D0DDE" w:rsidP="000E5383">
                      <w:pPr>
                        <w:jc w:val="both"/>
                        <w:rPr>
                          <w:b/>
                          <w:lang w:val="en-AU"/>
                        </w:rPr>
                      </w:pPr>
                    </w:p>
                  </w:txbxContent>
                </v:textbox>
              </v:shape>
            </w:pict>
          </mc:Fallback>
        </mc:AlternateContent>
      </w:r>
    </w:p>
    <w:p w14:paraId="63495841" w14:textId="77777777" w:rsidR="00633365" w:rsidRPr="00656635" w:rsidRDefault="00633365" w:rsidP="00C00A95">
      <w:pPr>
        <w:pStyle w:val="Heading1"/>
        <w:rPr>
          <w:rFonts w:ascii="Arial" w:hAnsi="Arial" w:cs="Arial"/>
          <w:sz w:val="24"/>
          <w:szCs w:val="24"/>
          <w:lang w:val="en-AU"/>
        </w:rPr>
      </w:pPr>
    </w:p>
    <w:p w14:paraId="0FCB9526" w14:textId="77777777" w:rsidR="00633365" w:rsidRPr="00656635" w:rsidRDefault="00633365" w:rsidP="00C00A95">
      <w:pPr>
        <w:pStyle w:val="Heading1"/>
        <w:rPr>
          <w:rFonts w:ascii="Arial" w:hAnsi="Arial" w:cs="Arial"/>
          <w:sz w:val="24"/>
          <w:szCs w:val="24"/>
          <w:lang w:val="en-AU"/>
        </w:rPr>
      </w:pPr>
    </w:p>
    <w:p w14:paraId="10259CFD" w14:textId="77777777"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Attendance Requirements</w:t>
      </w:r>
    </w:p>
    <w:p w14:paraId="0E0442A5" w14:textId="77777777" w:rsidR="00B60B81" w:rsidRPr="00656635" w:rsidRDefault="00B60B81">
      <w:pPr>
        <w:jc w:val="both"/>
        <w:rPr>
          <w:rFonts w:ascii="Arial" w:hAnsi="Arial" w:cs="Arial"/>
          <w:lang w:val="en-AU"/>
        </w:rPr>
      </w:pPr>
    </w:p>
    <w:p w14:paraId="547D7846" w14:textId="77777777" w:rsidR="00D33ED9" w:rsidRPr="00656635" w:rsidRDefault="00D33ED9">
      <w:pPr>
        <w:jc w:val="both"/>
        <w:rPr>
          <w:rFonts w:ascii="Arial" w:hAnsi="Arial" w:cs="Arial"/>
          <w:lang w:val="en-AU"/>
        </w:rPr>
      </w:pPr>
      <w:r w:rsidRPr="00656635">
        <w:rPr>
          <w:rFonts w:ascii="Arial" w:hAnsi="Arial" w:cs="Arial"/>
          <w:lang w:val="en-AU"/>
        </w:rPr>
        <w:lastRenderedPageBreak/>
        <w:t xml:space="preserve">The University </w:t>
      </w:r>
      <w:r w:rsidR="00656635">
        <w:rPr>
          <w:rFonts w:ascii="Arial" w:hAnsi="Arial" w:cs="Arial"/>
          <w:lang w:val="en-AU"/>
        </w:rPr>
        <w:t>norms</w:t>
      </w:r>
      <w:r w:rsidRPr="00656635">
        <w:rPr>
          <w:rFonts w:ascii="Arial" w:hAnsi="Arial" w:cs="Arial"/>
          <w:lang w:val="en-AU"/>
        </w:rPr>
        <w:t xml:space="preserve"> states that it is the responsibility of students to attend all lectures, tutorials, seminars and practical work as stipulated in the </w:t>
      </w:r>
      <w:r w:rsidR="006540D4" w:rsidRPr="00656635">
        <w:rPr>
          <w:rFonts w:ascii="Arial" w:hAnsi="Arial" w:cs="Arial"/>
          <w:lang w:val="en-AU"/>
        </w:rPr>
        <w:t>Course</w:t>
      </w:r>
      <w:r w:rsidRPr="00656635">
        <w:rPr>
          <w:rFonts w:ascii="Arial" w:hAnsi="Arial" w:cs="Arial"/>
          <w:lang w:val="en-AU"/>
        </w:rPr>
        <w:t xml:space="preserve"> outline. </w:t>
      </w:r>
      <w:r w:rsidR="00656635">
        <w:rPr>
          <w:rFonts w:ascii="Arial" w:hAnsi="Arial" w:cs="Arial"/>
          <w:lang w:val="en-AU"/>
        </w:rPr>
        <w:t>Minimum attendance requirement</w:t>
      </w:r>
      <w:r w:rsidR="003338EC">
        <w:rPr>
          <w:rFonts w:ascii="Arial" w:hAnsi="Arial" w:cs="Arial"/>
          <w:lang w:val="en-AU"/>
        </w:rPr>
        <w:t xml:space="preserve"> as per university norms</w:t>
      </w:r>
      <w:r w:rsidR="00656635">
        <w:rPr>
          <w:rFonts w:ascii="Arial" w:hAnsi="Arial" w:cs="Arial"/>
          <w:lang w:val="en-AU"/>
        </w:rPr>
        <w:t xml:space="preserve"> is compulsory for being eligible for mid and end semester examinations.</w:t>
      </w:r>
    </w:p>
    <w:p w14:paraId="6C7C0871" w14:textId="77777777" w:rsidR="00F52EF1" w:rsidRPr="00656635" w:rsidRDefault="00F52EF1" w:rsidP="00C00A95">
      <w:pPr>
        <w:pStyle w:val="Heading1"/>
        <w:rPr>
          <w:rFonts w:ascii="Arial" w:hAnsi="Arial" w:cs="Arial"/>
          <w:sz w:val="24"/>
          <w:szCs w:val="24"/>
        </w:rPr>
      </w:pPr>
      <w:r w:rsidRPr="00656635">
        <w:rPr>
          <w:rFonts w:ascii="Arial" w:hAnsi="Arial" w:cs="Arial"/>
          <w:sz w:val="24"/>
          <w:szCs w:val="24"/>
        </w:rPr>
        <w:t>Details of referencing system to be used in written work</w:t>
      </w:r>
    </w:p>
    <w:p w14:paraId="6D5CD048" w14:textId="77777777" w:rsidR="00B60B81" w:rsidRPr="00656635" w:rsidRDefault="00B60B81" w:rsidP="00F52EF1">
      <w:pPr>
        <w:jc w:val="both"/>
        <w:rPr>
          <w:rFonts w:ascii="Arial" w:hAnsi="Arial" w:cs="Arial"/>
          <w:bCs/>
        </w:rPr>
      </w:pPr>
    </w:p>
    <w:p w14:paraId="1CAF5677" w14:textId="77777777" w:rsidR="00D33ED9" w:rsidRPr="00656635" w:rsidRDefault="00D33ED9" w:rsidP="0058143C">
      <w:pPr>
        <w:pStyle w:val="Heading1"/>
        <w:tabs>
          <w:tab w:val="left" w:pos="2941"/>
        </w:tabs>
        <w:rPr>
          <w:rFonts w:ascii="Arial" w:hAnsi="Arial" w:cs="Arial"/>
          <w:sz w:val="24"/>
          <w:szCs w:val="24"/>
          <w:lang w:val="en-AU"/>
        </w:rPr>
      </w:pPr>
      <w:r w:rsidRPr="00656635">
        <w:rPr>
          <w:rFonts w:ascii="Arial" w:hAnsi="Arial" w:cs="Arial"/>
          <w:sz w:val="24"/>
          <w:szCs w:val="24"/>
          <w:lang w:val="en-AU"/>
        </w:rPr>
        <w:t>Text book</w:t>
      </w:r>
      <w:r w:rsidR="003E4553" w:rsidRPr="00656635">
        <w:rPr>
          <w:rFonts w:ascii="Arial" w:hAnsi="Arial" w:cs="Arial"/>
          <w:sz w:val="24"/>
          <w:szCs w:val="24"/>
          <w:lang w:val="en-AU"/>
        </w:rPr>
        <w:t>s</w:t>
      </w:r>
      <w:r w:rsidR="0058143C" w:rsidRPr="00656635">
        <w:rPr>
          <w:rFonts w:ascii="Arial" w:hAnsi="Arial" w:cs="Arial"/>
          <w:sz w:val="24"/>
          <w:szCs w:val="24"/>
          <w:lang w:val="en-AU"/>
        </w:rPr>
        <w:tab/>
      </w:r>
    </w:p>
    <w:p w14:paraId="0D94D3E6" w14:textId="77777777" w:rsidR="0021359B" w:rsidRPr="00547B91" w:rsidRDefault="0021359B" w:rsidP="0021359B">
      <w:pPr>
        <w:widowControl w:val="0"/>
        <w:overflowPunct w:val="0"/>
        <w:autoSpaceDE w:val="0"/>
        <w:autoSpaceDN w:val="0"/>
        <w:adjustRightInd w:val="0"/>
        <w:contextualSpacing/>
        <w:jc w:val="both"/>
        <w:rPr>
          <w:b/>
          <w:bCs/>
        </w:rPr>
      </w:pPr>
    </w:p>
    <w:p w14:paraId="2191C8AB" w14:textId="77777777" w:rsidR="0021359B" w:rsidRPr="00547B91" w:rsidRDefault="0021359B" w:rsidP="0021359B">
      <w:pPr>
        <w:pStyle w:val="ListParagraph"/>
        <w:numPr>
          <w:ilvl w:val="0"/>
          <w:numId w:val="14"/>
        </w:numPr>
        <w:autoSpaceDE w:val="0"/>
        <w:autoSpaceDN w:val="0"/>
        <w:adjustRightInd w:val="0"/>
        <w:ind w:left="333" w:hanging="270"/>
        <w:jc w:val="both"/>
      </w:pPr>
      <w:r w:rsidRPr="00547B91">
        <w:t>Lehman and Winer, Product Management, Tata McGraw Hill</w:t>
      </w:r>
    </w:p>
    <w:p w14:paraId="70CBFEBE" w14:textId="77777777" w:rsidR="0021359B" w:rsidRPr="00547B91" w:rsidRDefault="0021359B" w:rsidP="0021359B">
      <w:pPr>
        <w:pStyle w:val="ListParagraph"/>
        <w:numPr>
          <w:ilvl w:val="0"/>
          <w:numId w:val="14"/>
        </w:numPr>
        <w:autoSpaceDE w:val="0"/>
        <w:autoSpaceDN w:val="0"/>
        <w:adjustRightInd w:val="0"/>
        <w:ind w:left="333" w:hanging="270"/>
        <w:jc w:val="both"/>
      </w:pPr>
      <w:r w:rsidRPr="00547B91">
        <w:t xml:space="preserve">Kevin Lane Keller, M.G. Rameswaram, Isaac </w:t>
      </w:r>
      <w:proofErr w:type="gramStart"/>
      <w:r w:rsidRPr="00547B91">
        <w:t>Jacob ;</w:t>
      </w:r>
      <w:proofErr w:type="gramEnd"/>
      <w:r w:rsidRPr="00547B91">
        <w:t xml:space="preserve"> third edition -</w:t>
      </w:r>
      <w:r w:rsidRPr="00547B91">
        <w:rPr>
          <w:i/>
        </w:rPr>
        <w:t>Strategic Brand Management,</w:t>
      </w:r>
      <w:r w:rsidRPr="00547B91">
        <w:t xml:space="preserve"> Pearson Education</w:t>
      </w:r>
    </w:p>
    <w:p w14:paraId="5CF8A8D2" w14:textId="77777777" w:rsidR="0021359B" w:rsidRPr="00547B91" w:rsidRDefault="0021359B" w:rsidP="0021359B">
      <w:pPr>
        <w:pStyle w:val="ListParagraph"/>
        <w:numPr>
          <w:ilvl w:val="0"/>
          <w:numId w:val="14"/>
        </w:numPr>
        <w:autoSpaceDE w:val="0"/>
        <w:autoSpaceDN w:val="0"/>
        <w:adjustRightInd w:val="0"/>
        <w:ind w:left="333" w:hanging="270"/>
        <w:jc w:val="both"/>
        <w:rPr>
          <w:b/>
        </w:rPr>
      </w:pPr>
      <w:r w:rsidRPr="00547B91">
        <w:t xml:space="preserve">Kirti Dutta, </w:t>
      </w:r>
      <w:r w:rsidRPr="00547B91">
        <w:rPr>
          <w:i/>
        </w:rPr>
        <w:t>Brand Management- Principles and Practices</w:t>
      </w:r>
      <w:r w:rsidRPr="00547B91">
        <w:t>; first edition Oxford University Press</w:t>
      </w:r>
    </w:p>
    <w:p w14:paraId="4A716C69" w14:textId="77777777" w:rsidR="0021359B" w:rsidRPr="0021359B" w:rsidRDefault="0021359B" w:rsidP="0021359B">
      <w:pPr>
        <w:pStyle w:val="Heading1"/>
        <w:tabs>
          <w:tab w:val="left" w:pos="2941"/>
        </w:tabs>
        <w:rPr>
          <w:rFonts w:ascii="Arial" w:hAnsi="Arial" w:cs="Arial"/>
          <w:sz w:val="24"/>
          <w:szCs w:val="24"/>
          <w:lang w:val="en-AU"/>
        </w:rPr>
      </w:pPr>
      <w:r w:rsidRPr="0021359B">
        <w:rPr>
          <w:rFonts w:ascii="Arial" w:hAnsi="Arial" w:cs="Arial"/>
          <w:sz w:val="24"/>
          <w:szCs w:val="24"/>
          <w:lang w:val="en-AU"/>
        </w:rPr>
        <w:t>Reference Books:</w:t>
      </w:r>
    </w:p>
    <w:p w14:paraId="7C58D61A" w14:textId="77777777" w:rsidR="0021359B" w:rsidRPr="00547B91" w:rsidRDefault="0021359B" w:rsidP="0021359B">
      <w:pPr>
        <w:pStyle w:val="ListParagraph"/>
        <w:numPr>
          <w:ilvl w:val="0"/>
          <w:numId w:val="15"/>
        </w:numPr>
        <w:autoSpaceDE w:val="0"/>
        <w:autoSpaceDN w:val="0"/>
        <w:adjustRightInd w:val="0"/>
        <w:ind w:left="333" w:hanging="270"/>
        <w:jc w:val="both"/>
      </w:pPr>
      <w:proofErr w:type="spellStart"/>
      <w:r w:rsidRPr="00547B91">
        <w:t>Ramanuj</w:t>
      </w:r>
      <w:proofErr w:type="spellEnd"/>
      <w:r w:rsidRPr="00547B91">
        <w:t xml:space="preserve"> Majumdar, Product Management in India, PHI EEE, Latest Edition</w:t>
      </w:r>
    </w:p>
    <w:p w14:paraId="771A9B1A" w14:textId="77777777" w:rsidR="0021359B" w:rsidRPr="00547B91" w:rsidRDefault="0021359B" w:rsidP="0021359B">
      <w:pPr>
        <w:pStyle w:val="ListParagraph"/>
        <w:numPr>
          <w:ilvl w:val="0"/>
          <w:numId w:val="15"/>
        </w:numPr>
        <w:autoSpaceDE w:val="0"/>
        <w:autoSpaceDN w:val="0"/>
        <w:adjustRightInd w:val="0"/>
        <w:ind w:left="333" w:hanging="270"/>
        <w:jc w:val="both"/>
      </w:pPr>
      <w:r w:rsidRPr="00547B91">
        <w:t xml:space="preserve">Harish V </w:t>
      </w:r>
      <w:proofErr w:type="spellStart"/>
      <w:proofErr w:type="gramStart"/>
      <w:r w:rsidRPr="00547B91">
        <w:t>Verma,</w:t>
      </w:r>
      <w:r w:rsidRPr="00547B91">
        <w:rPr>
          <w:i/>
        </w:rPr>
        <w:t>Brand</w:t>
      </w:r>
      <w:proofErr w:type="spellEnd"/>
      <w:proofErr w:type="gramEnd"/>
      <w:r w:rsidRPr="00547B91">
        <w:rPr>
          <w:i/>
        </w:rPr>
        <w:t xml:space="preserve"> Management</w:t>
      </w:r>
      <w:r w:rsidRPr="00547B91">
        <w:t>, 2/e, Excel Books</w:t>
      </w:r>
    </w:p>
    <w:p w14:paraId="52BD37CB" w14:textId="77777777" w:rsidR="0021359B" w:rsidRPr="00547B91" w:rsidRDefault="0021359B" w:rsidP="0021359B">
      <w:pPr>
        <w:pStyle w:val="ListParagraph"/>
        <w:numPr>
          <w:ilvl w:val="0"/>
          <w:numId w:val="15"/>
        </w:numPr>
        <w:autoSpaceDE w:val="0"/>
        <w:autoSpaceDN w:val="0"/>
        <w:adjustRightInd w:val="0"/>
        <w:ind w:left="333" w:hanging="270"/>
        <w:jc w:val="both"/>
      </w:pPr>
      <w:proofErr w:type="spellStart"/>
      <w:proofErr w:type="gramStart"/>
      <w:r w:rsidRPr="00547B91">
        <w:t>Chunnawalla,</w:t>
      </w:r>
      <w:r w:rsidRPr="00547B91">
        <w:rPr>
          <w:i/>
        </w:rPr>
        <w:t>Compendium</w:t>
      </w:r>
      <w:proofErr w:type="spellEnd"/>
      <w:proofErr w:type="gramEnd"/>
      <w:r w:rsidRPr="00547B91">
        <w:rPr>
          <w:i/>
        </w:rPr>
        <w:t xml:space="preserve"> Brand Management,</w:t>
      </w:r>
      <w:r w:rsidRPr="00547B91">
        <w:t xml:space="preserve"> HPH, 1/e, 2003</w:t>
      </w:r>
    </w:p>
    <w:p w14:paraId="4012509F" w14:textId="77777777" w:rsidR="0021359B" w:rsidRPr="00547B91" w:rsidRDefault="0021359B" w:rsidP="0021359B">
      <w:pPr>
        <w:pStyle w:val="ListParagraph"/>
        <w:numPr>
          <w:ilvl w:val="0"/>
          <w:numId w:val="15"/>
        </w:numPr>
        <w:autoSpaceDE w:val="0"/>
        <w:autoSpaceDN w:val="0"/>
        <w:adjustRightInd w:val="0"/>
        <w:ind w:left="333" w:hanging="270"/>
        <w:jc w:val="both"/>
      </w:pPr>
      <w:r w:rsidRPr="00547B91">
        <w:t>S Ramesh Kumar,</w:t>
      </w:r>
      <w:r w:rsidRPr="00547B91">
        <w:rPr>
          <w:i/>
        </w:rPr>
        <w:t xml:space="preserve"> Managing Indian </w:t>
      </w:r>
      <w:proofErr w:type="spellStart"/>
      <w:proofErr w:type="gramStart"/>
      <w:r w:rsidRPr="00547B91">
        <w:rPr>
          <w:i/>
        </w:rPr>
        <w:t>Brands,</w:t>
      </w:r>
      <w:r w:rsidRPr="00547B91">
        <w:t>Vikas</w:t>
      </w:r>
      <w:proofErr w:type="spellEnd"/>
      <w:proofErr w:type="gramEnd"/>
    </w:p>
    <w:p w14:paraId="19ABB07E" w14:textId="77777777" w:rsidR="0021359B" w:rsidRPr="00547B91" w:rsidRDefault="0021359B" w:rsidP="0021359B">
      <w:pPr>
        <w:pStyle w:val="ListParagraph"/>
        <w:numPr>
          <w:ilvl w:val="0"/>
          <w:numId w:val="15"/>
        </w:numPr>
        <w:autoSpaceDE w:val="0"/>
        <w:autoSpaceDN w:val="0"/>
        <w:adjustRightInd w:val="0"/>
        <w:ind w:left="333" w:hanging="270"/>
        <w:jc w:val="both"/>
      </w:pPr>
      <w:r w:rsidRPr="00547B91">
        <w:t xml:space="preserve">Richard Elliott &amp; Larry </w:t>
      </w:r>
      <w:proofErr w:type="spellStart"/>
      <w:proofErr w:type="gramStart"/>
      <w:r w:rsidRPr="00547B91">
        <w:t>Perclu,</w:t>
      </w:r>
      <w:r w:rsidRPr="00547B91">
        <w:rPr>
          <w:i/>
        </w:rPr>
        <w:t>Strategic</w:t>
      </w:r>
      <w:proofErr w:type="spellEnd"/>
      <w:proofErr w:type="gramEnd"/>
      <w:r w:rsidRPr="00547B91">
        <w:rPr>
          <w:i/>
        </w:rPr>
        <w:t xml:space="preserve"> Brand </w:t>
      </w:r>
      <w:proofErr w:type="spellStart"/>
      <w:r w:rsidRPr="00547B91">
        <w:rPr>
          <w:i/>
        </w:rPr>
        <w:t>Management</w:t>
      </w:r>
      <w:r w:rsidRPr="00547B91">
        <w:t>,Oxford</w:t>
      </w:r>
      <w:proofErr w:type="spellEnd"/>
      <w:r w:rsidRPr="00547B91">
        <w:t xml:space="preserve"> Press, 1/e</w:t>
      </w:r>
    </w:p>
    <w:p w14:paraId="6A9E853F" w14:textId="77777777" w:rsidR="0021359B" w:rsidRPr="00547B91" w:rsidRDefault="0021359B" w:rsidP="0021359B">
      <w:pPr>
        <w:pStyle w:val="ListParagraph"/>
        <w:numPr>
          <w:ilvl w:val="0"/>
          <w:numId w:val="15"/>
        </w:numPr>
        <w:autoSpaceDE w:val="0"/>
        <w:autoSpaceDN w:val="0"/>
        <w:adjustRightInd w:val="0"/>
        <w:ind w:left="333" w:hanging="270"/>
        <w:jc w:val="both"/>
      </w:pPr>
      <w:proofErr w:type="spellStart"/>
      <w:r w:rsidRPr="00547B91">
        <w:t>Chernatony</w:t>
      </w:r>
      <w:proofErr w:type="spellEnd"/>
      <w:r w:rsidRPr="00547B91">
        <w:t>,</w:t>
      </w:r>
      <w:r w:rsidRPr="00547B91">
        <w:rPr>
          <w:i/>
        </w:rPr>
        <w:t xml:space="preserve"> Creating powerful brands</w:t>
      </w:r>
      <w:r w:rsidRPr="00547B91">
        <w:t>, Elsevier Publication, 1/e</w:t>
      </w:r>
    </w:p>
    <w:p w14:paraId="5E6AB9EC" w14:textId="77777777" w:rsidR="0021359B" w:rsidRPr="00547B91" w:rsidRDefault="0021359B" w:rsidP="0021359B">
      <w:pPr>
        <w:pStyle w:val="ListParagraph"/>
        <w:autoSpaceDE w:val="0"/>
        <w:autoSpaceDN w:val="0"/>
        <w:adjustRightInd w:val="0"/>
        <w:ind w:left="0"/>
        <w:jc w:val="both"/>
      </w:pPr>
    </w:p>
    <w:p w14:paraId="3F6B6C20" w14:textId="77777777"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Additional Materials</w:t>
      </w:r>
      <w:r w:rsidR="007C4D2A">
        <w:rPr>
          <w:rFonts w:ascii="Arial" w:hAnsi="Arial" w:cs="Arial"/>
          <w:sz w:val="24"/>
          <w:szCs w:val="24"/>
          <w:lang w:val="en-AU"/>
        </w:rPr>
        <w:t xml:space="preserve"> </w:t>
      </w:r>
    </w:p>
    <w:tbl>
      <w:tblPr>
        <w:tblW w:w="0" w:type="auto"/>
        <w:tblLayout w:type="fixed"/>
        <w:tblLook w:val="0000" w:firstRow="0" w:lastRow="0" w:firstColumn="0" w:lastColumn="0" w:noHBand="0" w:noVBand="0"/>
      </w:tblPr>
      <w:tblGrid>
        <w:gridCol w:w="8928"/>
      </w:tblGrid>
      <w:tr w:rsidR="007C4D2A" w:rsidRPr="0047194A" w14:paraId="3B5BD7F3" w14:textId="77777777" w:rsidTr="00155F34">
        <w:tc>
          <w:tcPr>
            <w:tcW w:w="8928" w:type="dxa"/>
          </w:tcPr>
          <w:p w14:paraId="171FD5DA" w14:textId="77777777" w:rsidR="007C4D2A" w:rsidRPr="007C4D2A" w:rsidRDefault="00301617" w:rsidP="007C4D2A">
            <w:pPr>
              <w:numPr>
                <w:ilvl w:val="0"/>
                <w:numId w:val="8"/>
              </w:numPr>
              <w:rPr>
                <w:rFonts w:ascii="Arial" w:hAnsi="Arial" w:cs="Arial"/>
              </w:rPr>
            </w:pPr>
            <w:r>
              <w:rPr>
                <w:rFonts w:ascii="Arial" w:hAnsi="Arial" w:cs="Arial"/>
              </w:rPr>
              <w:t>Newspaper articles</w:t>
            </w:r>
          </w:p>
        </w:tc>
      </w:tr>
      <w:tr w:rsidR="007C4D2A" w:rsidRPr="0047194A" w14:paraId="1BD20B80" w14:textId="77777777" w:rsidTr="00155F34">
        <w:tc>
          <w:tcPr>
            <w:tcW w:w="8928" w:type="dxa"/>
          </w:tcPr>
          <w:p w14:paraId="4D785141" w14:textId="77777777" w:rsidR="007C4D2A" w:rsidRPr="007C4D2A" w:rsidRDefault="00301617" w:rsidP="007C4D2A">
            <w:pPr>
              <w:numPr>
                <w:ilvl w:val="0"/>
                <w:numId w:val="8"/>
              </w:numPr>
              <w:rPr>
                <w:rFonts w:ascii="Arial" w:hAnsi="Arial" w:cs="Arial"/>
              </w:rPr>
            </w:pPr>
            <w:r>
              <w:rPr>
                <w:rFonts w:ascii="Arial" w:hAnsi="Arial" w:cs="Arial"/>
              </w:rPr>
              <w:t xml:space="preserve">Video cases on </w:t>
            </w:r>
            <w:r w:rsidR="004A7A82">
              <w:rPr>
                <w:rFonts w:ascii="Arial" w:hAnsi="Arial" w:cs="Arial"/>
              </w:rPr>
              <w:t>c</w:t>
            </w:r>
            <w:r>
              <w:rPr>
                <w:rFonts w:ascii="Arial" w:hAnsi="Arial" w:cs="Arial"/>
              </w:rPr>
              <w:t>urrent business issues</w:t>
            </w:r>
          </w:p>
        </w:tc>
      </w:tr>
      <w:tr w:rsidR="007C4D2A" w:rsidRPr="007C4D2A" w14:paraId="4F6A91AC" w14:textId="77777777" w:rsidTr="00155F34">
        <w:tc>
          <w:tcPr>
            <w:tcW w:w="8928" w:type="dxa"/>
          </w:tcPr>
          <w:p w14:paraId="640FDBA7" w14:textId="77777777" w:rsidR="007C4D2A" w:rsidRPr="007C4D2A" w:rsidRDefault="007C4D2A" w:rsidP="00155F34">
            <w:pPr>
              <w:ind w:left="720"/>
              <w:rPr>
                <w:rFonts w:ascii="Arial" w:hAnsi="Arial" w:cs="Arial"/>
              </w:rPr>
            </w:pPr>
          </w:p>
        </w:tc>
      </w:tr>
    </w:tbl>
    <w:p w14:paraId="466364ED" w14:textId="77777777"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ASSESSMENT GUIDELINES</w:t>
      </w:r>
    </w:p>
    <w:p w14:paraId="6E23B216" w14:textId="77777777" w:rsidR="003E4553" w:rsidRPr="00656635" w:rsidRDefault="002B5667" w:rsidP="003E4553">
      <w:pPr>
        <w:ind w:left="2820" w:hanging="2820"/>
        <w:jc w:val="both"/>
        <w:rPr>
          <w:rFonts w:ascii="Arial" w:hAnsi="Arial" w:cs="Arial"/>
          <w:bCs/>
          <w:lang w:val="en-AU"/>
        </w:rPr>
      </w:pPr>
      <w:r>
        <w:rPr>
          <w:rFonts w:ascii="Arial" w:hAnsi="Arial" w:cs="Arial"/>
          <w:noProof/>
          <w:lang w:val="en-IN" w:eastAsia="en-IN"/>
        </w:rPr>
        <mc:AlternateContent>
          <mc:Choice Requires="wps">
            <w:drawing>
              <wp:anchor distT="0" distB="0" distL="114300" distR="114300" simplePos="0" relativeHeight="251661312" behindDoc="0" locked="0" layoutInCell="1" allowOverlap="1" wp14:anchorId="35069F3D" wp14:editId="5A17B7B5">
                <wp:simplePos x="0" y="0"/>
                <wp:positionH relativeFrom="column">
                  <wp:posOffset>149860</wp:posOffset>
                </wp:positionH>
                <wp:positionV relativeFrom="paragraph">
                  <wp:posOffset>476250</wp:posOffset>
                </wp:positionV>
                <wp:extent cx="5848350" cy="970915"/>
                <wp:effectExtent l="0" t="0" r="19050" b="2032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70915"/>
                        </a:xfrm>
                        <a:prstGeom prst="rect">
                          <a:avLst/>
                        </a:prstGeom>
                        <a:solidFill>
                          <a:schemeClr val="bg1">
                            <a:lumMod val="95000"/>
                          </a:schemeClr>
                        </a:solidFill>
                        <a:ln w="3175">
                          <a:solidFill>
                            <a:srgbClr val="000000"/>
                          </a:solidFill>
                          <a:miter lim="800000"/>
                          <a:headEnd/>
                          <a:tailEnd/>
                        </a:ln>
                      </wps:spPr>
                      <wps:txbx>
                        <w:txbxContent>
                          <w:p w14:paraId="0A13D325" w14:textId="77777777" w:rsidR="009D67CF" w:rsidRPr="009D67CF" w:rsidRDefault="009D67CF" w:rsidP="009D67CF">
                            <w:pPr>
                              <w:ind w:left="2820" w:hanging="2820"/>
                              <w:jc w:val="both"/>
                              <w:rPr>
                                <w:b/>
                                <w:sz w:val="20"/>
                                <w:lang w:val="en-AU"/>
                              </w:rPr>
                            </w:pPr>
                            <w:r w:rsidRPr="009D67CF">
                              <w:rPr>
                                <w:b/>
                                <w:sz w:val="20"/>
                                <w:lang w:val="en-AU"/>
                              </w:rPr>
                              <w:t>Assignment 1</w:t>
                            </w:r>
                            <w:r w:rsidRPr="009D67CF">
                              <w:rPr>
                                <w:b/>
                                <w:sz w:val="20"/>
                                <w:lang w:val="en-AU"/>
                              </w:rPr>
                              <w:tab/>
                              <w:t xml:space="preserve">5% </w:t>
                            </w:r>
                            <w:r w:rsidRPr="009D67CF">
                              <w:rPr>
                                <w:b/>
                                <w:sz w:val="20"/>
                                <w:lang w:val="en-AU"/>
                              </w:rPr>
                              <w:tab/>
                              <w:t xml:space="preserve"> </w:t>
                            </w:r>
                            <w:r w:rsidRPr="009D67CF">
                              <w:rPr>
                                <w:b/>
                                <w:sz w:val="20"/>
                                <w:lang w:val="en-AU"/>
                              </w:rPr>
                              <w:tab/>
                            </w:r>
                          </w:p>
                          <w:p w14:paraId="3597D5CF" w14:textId="77777777" w:rsidR="009D67CF" w:rsidRPr="009D67CF" w:rsidRDefault="009D67CF" w:rsidP="009D67CF">
                            <w:pPr>
                              <w:ind w:left="2820" w:hanging="2820"/>
                              <w:jc w:val="both"/>
                              <w:rPr>
                                <w:b/>
                                <w:sz w:val="20"/>
                                <w:lang w:val="en-AU"/>
                              </w:rPr>
                            </w:pPr>
                            <w:r w:rsidRPr="009D67CF">
                              <w:rPr>
                                <w:b/>
                                <w:sz w:val="20"/>
                                <w:lang w:val="en-AU"/>
                              </w:rPr>
                              <w:t xml:space="preserve">Assignment 2 </w:t>
                            </w:r>
                            <w:r w:rsidRPr="009D67CF">
                              <w:rPr>
                                <w:b/>
                                <w:sz w:val="20"/>
                                <w:lang w:val="en-AU"/>
                              </w:rPr>
                              <w:tab/>
                              <w:t>5%</w:t>
                            </w:r>
                            <w:r w:rsidRPr="009D67CF">
                              <w:rPr>
                                <w:b/>
                                <w:sz w:val="20"/>
                                <w:lang w:val="en-AU"/>
                              </w:rPr>
                              <w:tab/>
                              <w:t xml:space="preserve"> </w:t>
                            </w:r>
                            <w:r w:rsidRPr="009D67CF">
                              <w:rPr>
                                <w:b/>
                                <w:sz w:val="20"/>
                                <w:lang w:val="en-AU"/>
                              </w:rPr>
                              <w:tab/>
                            </w:r>
                            <w:r w:rsidRPr="009D67CF">
                              <w:rPr>
                                <w:b/>
                                <w:sz w:val="20"/>
                                <w:lang w:val="en-AU"/>
                              </w:rPr>
                              <w:tab/>
                            </w:r>
                          </w:p>
                          <w:p w14:paraId="1CF235DA" w14:textId="77777777" w:rsidR="009D67CF" w:rsidRPr="009D67CF" w:rsidRDefault="009D67CF" w:rsidP="009D67CF">
                            <w:pPr>
                              <w:ind w:left="2820" w:hanging="2820"/>
                              <w:jc w:val="both"/>
                              <w:rPr>
                                <w:b/>
                                <w:sz w:val="20"/>
                                <w:lang w:val="en-AU"/>
                              </w:rPr>
                            </w:pPr>
                            <w:r w:rsidRPr="009D67CF">
                              <w:rPr>
                                <w:b/>
                                <w:sz w:val="20"/>
                                <w:lang w:val="en-AU"/>
                              </w:rPr>
                              <w:t>Presentation</w:t>
                            </w:r>
                            <w:r w:rsidRPr="009D67CF">
                              <w:rPr>
                                <w:b/>
                                <w:sz w:val="20"/>
                                <w:lang w:val="en-AU"/>
                              </w:rPr>
                              <w:tab/>
                              <w:t xml:space="preserve">5%  </w:t>
                            </w:r>
                            <w:r w:rsidRPr="009D67CF">
                              <w:rPr>
                                <w:b/>
                                <w:sz w:val="20"/>
                                <w:lang w:val="en-AU"/>
                              </w:rPr>
                              <w:tab/>
                            </w:r>
                            <w:r w:rsidRPr="009D67CF">
                              <w:rPr>
                                <w:b/>
                                <w:sz w:val="20"/>
                                <w:lang w:val="en-AU"/>
                              </w:rPr>
                              <w:tab/>
                            </w:r>
                            <w:r w:rsidRPr="009D67CF">
                              <w:rPr>
                                <w:b/>
                                <w:sz w:val="20"/>
                                <w:lang w:val="en-AU"/>
                              </w:rPr>
                              <w:tab/>
                            </w:r>
                          </w:p>
                          <w:p w14:paraId="1308A2E5" w14:textId="77777777" w:rsidR="009D67CF" w:rsidRPr="009D67CF" w:rsidRDefault="009D67CF" w:rsidP="009D67CF">
                            <w:pPr>
                              <w:ind w:left="2820" w:hanging="2820"/>
                              <w:jc w:val="both"/>
                              <w:rPr>
                                <w:b/>
                                <w:sz w:val="20"/>
                                <w:lang w:val="en-AU"/>
                              </w:rPr>
                            </w:pPr>
                            <w:r w:rsidRPr="009D67CF">
                              <w:rPr>
                                <w:b/>
                                <w:sz w:val="20"/>
                                <w:lang w:val="en-AU"/>
                              </w:rPr>
                              <w:t>Attendance</w:t>
                            </w:r>
                            <w:r w:rsidRPr="009D67CF">
                              <w:rPr>
                                <w:b/>
                                <w:sz w:val="20"/>
                                <w:lang w:val="en-AU"/>
                              </w:rPr>
                              <w:tab/>
                              <w:t>5 %</w:t>
                            </w:r>
                          </w:p>
                          <w:p w14:paraId="4D5DF598" w14:textId="77777777" w:rsidR="009D67CF" w:rsidRPr="009D67CF" w:rsidRDefault="009D67CF" w:rsidP="009D67CF">
                            <w:pPr>
                              <w:ind w:left="2820" w:hanging="2820"/>
                              <w:jc w:val="both"/>
                              <w:rPr>
                                <w:b/>
                                <w:sz w:val="20"/>
                                <w:lang w:val="en-AU"/>
                              </w:rPr>
                            </w:pPr>
                            <w:r w:rsidRPr="009D67CF">
                              <w:rPr>
                                <w:b/>
                                <w:sz w:val="20"/>
                                <w:lang w:val="en-AU"/>
                              </w:rPr>
                              <w:t>Mid semester</w:t>
                            </w:r>
                            <w:r w:rsidRPr="009D67CF">
                              <w:rPr>
                                <w:b/>
                                <w:sz w:val="20"/>
                                <w:lang w:val="en-AU"/>
                              </w:rPr>
                              <w:tab/>
                              <w:t xml:space="preserve">40% </w:t>
                            </w:r>
                            <w:r w:rsidRPr="009D67CF">
                              <w:rPr>
                                <w:b/>
                                <w:sz w:val="20"/>
                                <w:lang w:val="en-AU"/>
                              </w:rPr>
                              <w:tab/>
                              <w:t xml:space="preserve"> </w:t>
                            </w:r>
                            <w:r w:rsidRPr="009D67CF">
                              <w:rPr>
                                <w:b/>
                                <w:sz w:val="20"/>
                                <w:lang w:val="en-AU"/>
                              </w:rPr>
                              <w:tab/>
                            </w:r>
                            <w:r w:rsidRPr="009D67CF">
                              <w:rPr>
                                <w:b/>
                                <w:sz w:val="20"/>
                                <w:lang w:val="en-AU"/>
                              </w:rPr>
                              <w:tab/>
                            </w:r>
                          </w:p>
                          <w:p w14:paraId="28A3B039" w14:textId="77777777" w:rsidR="009D67CF" w:rsidRPr="009D67CF" w:rsidRDefault="009D67CF" w:rsidP="009D67CF">
                            <w:pPr>
                              <w:ind w:left="2820" w:hanging="2820"/>
                              <w:jc w:val="both"/>
                              <w:rPr>
                                <w:b/>
                                <w:sz w:val="20"/>
                                <w:lang w:val="en-AU"/>
                              </w:rPr>
                            </w:pPr>
                            <w:r w:rsidRPr="009D67CF">
                              <w:rPr>
                                <w:b/>
                                <w:sz w:val="20"/>
                                <w:lang w:val="en-AU"/>
                              </w:rPr>
                              <w:t xml:space="preserve">Final exam (closed book) </w:t>
                            </w:r>
                            <w:r w:rsidRPr="009D67CF">
                              <w:rPr>
                                <w:b/>
                                <w:sz w:val="20"/>
                                <w:lang w:val="en-AU"/>
                              </w:rPr>
                              <w:tab/>
                              <w:t xml:space="preserve">40% </w:t>
                            </w:r>
                            <w:r w:rsidRPr="009D67CF">
                              <w:rPr>
                                <w:b/>
                                <w:sz w:val="20"/>
                                <w:lang w:val="en-AU"/>
                              </w:rPr>
                              <w:tab/>
                            </w:r>
                            <w:r w:rsidRPr="009D67CF">
                              <w:rPr>
                                <w:b/>
                                <w:sz w:val="20"/>
                                <w:lang w:val="en-AU"/>
                              </w:rPr>
                              <w:tab/>
                            </w:r>
                            <w:r w:rsidRPr="009D67CF">
                              <w:rPr>
                                <w:b/>
                                <w:sz w:val="20"/>
                                <w:lang w:val="en-AU"/>
                              </w:rPr>
                              <w:tab/>
                            </w:r>
                          </w:p>
                          <w:p w14:paraId="2AAC32AE" w14:textId="77777777" w:rsidR="007C7A17" w:rsidRPr="001C3F6F" w:rsidRDefault="007C7A17" w:rsidP="007C7A17">
                            <w:pPr>
                              <w:ind w:left="2820" w:hanging="2820"/>
                              <w:jc w:val="both"/>
                              <w:rPr>
                                <w:color w:val="7F7F7F" w:themeColor="text1" w:themeTint="80"/>
                                <w:sz w:val="20"/>
                                <w:lang w:val="en-A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069F3D" id="_x0000_s1027" type="#_x0000_t202" style="position:absolute;left:0;text-align:left;margin-left:11.8pt;margin-top:37.5pt;width:460.5pt;height:76.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" fillcolor="#f2f2f2 [3052]" strokeweight=".25pt">
                <v:textbox style="mso-fit-shape-to-text:t">
                  <w:txbxContent>
                    <w:p w14:paraId="0A13D325" w14:textId="77777777" w:rsidR="009D67CF" w:rsidRPr="009D67CF" w:rsidRDefault="009D67CF" w:rsidP="009D67CF">
                      <w:pPr>
                        <w:ind w:left="2820" w:hanging="2820"/>
                        <w:jc w:val="both"/>
                        <w:rPr>
                          <w:b/>
                          <w:sz w:val="20"/>
                          <w:lang w:val="en-AU"/>
                        </w:rPr>
                      </w:pPr>
                      <w:r w:rsidRPr="009D67CF">
                        <w:rPr>
                          <w:b/>
                          <w:sz w:val="20"/>
                          <w:lang w:val="en-AU"/>
                        </w:rPr>
                        <w:t>Assignment 1</w:t>
                      </w:r>
                      <w:r w:rsidRPr="009D67CF">
                        <w:rPr>
                          <w:b/>
                          <w:sz w:val="20"/>
                          <w:lang w:val="en-AU"/>
                        </w:rPr>
                        <w:tab/>
                        <w:t xml:space="preserve">5% </w:t>
                      </w:r>
                      <w:r w:rsidRPr="009D67CF">
                        <w:rPr>
                          <w:b/>
                          <w:sz w:val="20"/>
                          <w:lang w:val="en-AU"/>
                        </w:rPr>
                        <w:tab/>
                        <w:t xml:space="preserve"> </w:t>
                      </w:r>
                      <w:r w:rsidRPr="009D67CF">
                        <w:rPr>
                          <w:b/>
                          <w:sz w:val="20"/>
                          <w:lang w:val="en-AU"/>
                        </w:rPr>
                        <w:tab/>
                      </w:r>
                    </w:p>
                    <w:p w14:paraId="3597D5CF" w14:textId="77777777" w:rsidR="009D67CF" w:rsidRPr="009D67CF" w:rsidRDefault="009D67CF" w:rsidP="009D67CF">
                      <w:pPr>
                        <w:ind w:left="2820" w:hanging="2820"/>
                        <w:jc w:val="both"/>
                        <w:rPr>
                          <w:b/>
                          <w:sz w:val="20"/>
                          <w:lang w:val="en-AU"/>
                        </w:rPr>
                      </w:pPr>
                      <w:r w:rsidRPr="009D67CF">
                        <w:rPr>
                          <w:b/>
                          <w:sz w:val="20"/>
                          <w:lang w:val="en-AU"/>
                        </w:rPr>
                        <w:t xml:space="preserve">Assignment 2 </w:t>
                      </w:r>
                      <w:r w:rsidRPr="009D67CF">
                        <w:rPr>
                          <w:b/>
                          <w:sz w:val="20"/>
                          <w:lang w:val="en-AU"/>
                        </w:rPr>
                        <w:tab/>
                        <w:t>5%</w:t>
                      </w:r>
                      <w:r w:rsidRPr="009D67CF">
                        <w:rPr>
                          <w:b/>
                          <w:sz w:val="20"/>
                          <w:lang w:val="en-AU"/>
                        </w:rPr>
                        <w:tab/>
                        <w:t xml:space="preserve"> </w:t>
                      </w:r>
                      <w:r w:rsidRPr="009D67CF">
                        <w:rPr>
                          <w:b/>
                          <w:sz w:val="20"/>
                          <w:lang w:val="en-AU"/>
                        </w:rPr>
                        <w:tab/>
                      </w:r>
                      <w:r w:rsidRPr="009D67CF">
                        <w:rPr>
                          <w:b/>
                          <w:sz w:val="20"/>
                          <w:lang w:val="en-AU"/>
                        </w:rPr>
                        <w:tab/>
                      </w:r>
                    </w:p>
                    <w:p w14:paraId="1CF235DA" w14:textId="77777777" w:rsidR="009D67CF" w:rsidRPr="009D67CF" w:rsidRDefault="009D67CF" w:rsidP="009D67CF">
                      <w:pPr>
                        <w:ind w:left="2820" w:hanging="2820"/>
                        <w:jc w:val="both"/>
                        <w:rPr>
                          <w:b/>
                          <w:sz w:val="20"/>
                          <w:lang w:val="en-AU"/>
                        </w:rPr>
                      </w:pPr>
                      <w:r w:rsidRPr="009D67CF">
                        <w:rPr>
                          <w:b/>
                          <w:sz w:val="20"/>
                          <w:lang w:val="en-AU"/>
                        </w:rPr>
                        <w:t>Presentation</w:t>
                      </w:r>
                      <w:r w:rsidRPr="009D67CF">
                        <w:rPr>
                          <w:b/>
                          <w:sz w:val="20"/>
                          <w:lang w:val="en-AU"/>
                        </w:rPr>
                        <w:tab/>
                        <w:t xml:space="preserve">5%  </w:t>
                      </w:r>
                      <w:r w:rsidRPr="009D67CF">
                        <w:rPr>
                          <w:b/>
                          <w:sz w:val="20"/>
                          <w:lang w:val="en-AU"/>
                        </w:rPr>
                        <w:tab/>
                      </w:r>
                      <w:r w:rsidRPr="009D67CF">
                        <w:rPr>
                          <w:b/>
                          <w:sz w:val="20"/>
                          <w:lang w:val="en-AU"/>
                        </w:rPr>
                        <w:tab/>
                      </w:r>
                      <w:r w:rsidRPr="009D67CF">
                        <w:rPr>
                          <w:b/>
                          <w:sz w:val="20"/>
                          <w:lang w:val="en-AU"/>
                        </w:rPr>
                        <w:tab/>
                      </w:r>
                    </w:p>
                    <w:p w14:paraId="1308A2E5" w14:textId="77777777" w:rsidR="009D67CF" w:rsidRPr="009D67CF" w:rsidRDefault="009D67CF" w:rsidP="009D67CF">
                      <w:pPr>
                        <w:ind w:left="2820" w:hanging="2820"/>
                        <w:jc w:val="both"/>
                        <w:rPr>
                          <w:b/>
                          <w:sz w:val="20"/>
                          <w:lang w:val="en-AU"/>
                        </w:rPr>
                      </w:pPr>
                      <w:r w:rsidRPr="009D67CF">
                        <w:rPr>
                          <w:b/>
                          <w:sz w:val="20"/>
                          <w:lang w:val="en-AU"/>
                        </w:rPr>
                        <w:t>Attendance</w:t>
                      </w:r>
                      <w:r w:rsidRPr="009D67CF">
                        <w:rPr>
                          <w:b/>
                          <w:sz w:val="20"/>
                          <w:lang w:val="en-AU"/>
                        </w:rPr>
                        <w:tab/>
                        <w:t>5 %</w:t>
                      </w:r>
                    </w:p>
                    <w:p w14:paraId="4D5DF598" w14:textId="77777777" w:rsidR="009D67CF" w:rsidRPr="009D67CF" w:rsidRDefault="009D67CF" w:rsidP="009D67CF">
                      <w:pPr>
                        <w:ind w:left="2820" w:hanging="2820"/>
                        <w:jc w:val="both"/>
                        <w:rPr>
                          <w:b/>
                          <w:sz w:val="20"/>
                          <w:lang w:val="en-AU"/>
                        </w:rPr>
                      </w:pPr>
                      <w:r w:rsidRPr="009D67CF">
                        <w:rPr>
                          <w:b/>
                          <w:sz w:val="20"/>
                          <w:lang w:val="en-AU"/>
                        </w:rPr>
                        <w:t>Mid semester</w:t>
                      </w:r>
                      <w:r w:rsidRPr="009D67CF">
                        <w:rPr>
                          <w:b/>
                          <w:sz w:val="20"/>
                          <w:lang w:val="en-AU"/>
                        </w:rPr>
                        <w:tab/>
                        <w:t xml:space="preserve">40% </w:t>
                      </w:r>
                      <w:r w:rsidRPr="009D67CF">
                        <w:rPr>
                          <w:b/>
                          <w:sz w:val="20"/>
                          <w:lang w:val="en-AU"/>
                        </w:rPr>
                        <w:tab/>
                        <w:t xml:space="preserve"> </w:t>
                      </w:r>
                      <w:r w:rsidRPr="009D67CF">
                        <w:rPr>
                          <w:b/>
                          <w:sz w:val="20"/>
                          <w:lang w:val="en-AU"/>
                        </w:rPr>
                        <w:tab/>
                      </w:r>
                      <w:r w:rsidRPr="009D67CF">
                        <w:rPr>
                          <w:b/>
                          <w:sz w:val="20"/>
                          <w:lang w:val="en-AU"/>
                        </w:rPr>
                        <w:tab/>
                      </w:r>
                    </w:p>
                    <w:p w14:paraId="28A3B039" w14:textId="77777777" w:rsidR="009D67CF" w:rsidRPr="009D67CF" w:rsidRDefault="009D67CF" w:rsidP="009D67CF">
                      <w:pPr>
                        <w:ind w:left="2820" w:hanging="2820"/>
                        <w:jc w:val="both"/>
                        <w:rPr>
                          <w:b/>
                          <w:sz w:val="20"/>
                          <w:lang w:val="en-AU"/>
                        </w:rPr>
                      </w:pPr>
                      <w:r w:rsidRPr="009D67CF">
                        <w:rPr>
                          <w:b/>
                          <w:sz w:val="20"/>
                          <w:lang w:val="en-AU"/>
                        </w:rPr>
                        <w:t xml:space="preserve">Final exam (closed book) </w:t>
                      </w:r>
                      <w:r w:rsidRPr="009D67CF">
                        <w:rPr>
                          <w:b/>
                          <w:sz w:val="20"/>
                          <w:lang w:val="en-AU"/>
                        </w:rPr>
                        <w:tab/>
                        <w:t xml:space="preserve">40% </w:t>
                      </w:r>
                      <w:r w:rsidRPr="009D67CF">
                        <w:rPr>
                          <w:b/>
                          <w:sz w:val="20"/>
                          <w:lang w:val="en-AU"/>
                        </w:rPr>
                        <w:tab/>
                      </w:r>
                      <w:r w:rsidRPr="009D67CF">
                        <w:rPr>
                          <w:b/>
                          <w:sz w:val="20"/>
                          <w:lang w:val="en-AU"/>
                        </w:rPr>
                        <w:tab/>
                      </w:r>
                      <w:r w:rsidRPr="009D67CF">
                        <w:rPr>
                          <w:b/>
                          <w:sz w:val="20"/>
                          <w:lang w:val="en-AU"/>
                        </w:rPr>
                        <w:tab/>
                      </w:r>
                    </w:p>
                    <w:p w14:paraId="2AAC32AE" w14:textId="77777777" w:rsidR="007C7A17" w:rsidRPr="001C3F6F" w:rsidRDefault="007C7A17" w:rsidP="007C7A17">
                      <w:pPr>
                        <w:ind w:left="2820" w:hanging="2820"/>
                        <w:jc w:val="both"/>
                        <w:rPr>
                          <w:color w:val="7F7F7F" w:themeColor="text1" w:themeTint="80"/>
                          <w:sz w:val="20"/>
                          <w:lang w:val="en-AU"/>
                        </w:rPr>
                      </w:pPr>
                    </w:p>
                  </w:txbxContent>
                </v:textbox>
                <w10:wrap type="topAndBottom"/>
              </v:shape>
            </w:pict>
          </mc:Fallback>
        </mc:AlternateContent>
      </w:r>
      <w:r w:rsidR="003E4553" w:rsidRPr="00656635">
        <w:rPr>
          <w:rFonts w:ascii="Arial" w:hAnsi="Arial" w:cs="Arial"/>
          <w:bCs/>
          <w:lang w:val="en-AU"/>
        </w:rPr>
        <w:t xml:space="preserve">Your final </w:t>
      </w:r>
      <w:r w:rsidR="00B2526E" w:rsidRPr="00656635">
        <w:rPr>
          <w:rFonts w:ascii="Arial" w:hAnsi="Arial" w:cs="Arial"/>
          <w:bCs/>
          <w:lang w:val="en-AU"/>
        </w:rPr>
        <w:t>c</w:t>
      </w:r>
      <w:r w:rsidR="006540D4" w:rsidRPr="00656635">
        <w:rPr>
          <w:rFonts w:ascii="Arial" w:hAnsi="Arial" w:cs="Arial"/>
          <w:bCs/>
          <w:lang w:val="en-AU"/>
        </w:rPr>
        <w:t>ourse</w:t>
      </w:r>
      <w:r w:rsidR="003E4553" w:rsidRPr="00656635">
        <w:rPr>
          <w:rFonts w:ascii="Arial" w:hAnsi="Arial" w:cs="Arial"/>
          <w:bCs/>
          <w:lang w:val="en-AU"/>
        </w:rPr>
        <w:t xml:space="preserve"> mark will be calculated from the following:</w:t>
      </w:r>
    </w:p>
    <w:p w14:paraId="6A73D599" w14:textId="77777777" w:rsidR="008669A5" w:rsidRDefault="008669A5" w:rsidP="003338EC">
      <w:pPr>
        <w:pStyle w:val="Heading1"/>
        <w:rPr>
          <w:rFonts w:ascii="Arial" w:hAnsi="Arial" w:cs="Arial"/>
          <w:sz w:val="24"/>
          <w:szCs w:val="24"/>
          <w:lang w:val="en-AU"/>
        </w:rPr>
      </w:pPr>
      <w:r w:rsidRPr="00656635">
        <w:rPr>
          <w:rFonts w:ascii="Arial" w:hAnsi="Arial" w:cs="Arial"/>
          <w:sz w:val="24"/>
          <w:szCs w:val="24"/>
          <w:lang w:val="en-AU"/>
        </w:rPr>
        <w:t>SUPPLEMENTARY ASSESSMENT</w:t>
      </w:r>
    </w:p>
    <w:p w14:paraId="78D64617" w14:textId="77777777" w:rsidR="008669A5" w:rsidRPr="00656635" w:rsidRDefault="008669A5" w:rsidP="008669A5">
      <w:pPr>
        <w:jc w:val="both"/>
        <w:rPr>
          <w:rFonts w:ascii="Arial" w:hAnsi="Arial" w:cs="Arial"/>
          <w:lang w:val="en-AU"/>
        </w:rPr>
      </w:pPr>
      <w:r w:rsidRPr="00656635">
        <w:rPr>
          <w:rFonts w:ascii="Arial" w:hAnsi="Arial" w:cs="Arial"/>
          <w:lang w:val="en-AU"/>
        </w:rPr>
        <w:t>Students who receive a</w:t>
      </w:r>
      <w:r w:rsidR="00E96017" w:rsidRPr="00656635">
        <w:rPr>
          <w:rFonts w:ascii="Arial" w:hAnsi="Arial" w:cs="Arial"/>
          <w:lang w:val="en-AU"/>
        </w:rPr>
        <w:t>n overall</w:t>
      </w:r>
      <w:r w:rsidRPr="00656635">
        <w:rPr>
          <w:rFonts w:ascii="Arial" w:hAnsi="Arial" w:cs="Arial"/>
          <w:lang w:val="en-AU"/>
        </w:rPr>
        <w:t xml:space="preserve"> mark </w:t>
      </w:r>
      <w:r w:rsidR="00B73C58" w:rsidRPr="00656635">
        <w:rPr>
          <w:rFonts w:ascii="Arial" w:hAnsi="Arial" w:cs="Arial"/>
          <w:lang w:val="en-AU"/>
        </w:rPr>
        <w:t xml:space="preserve">less than 40% in mid semester or end semester </w:t>
      </w:r>
      <w:r w:rsidRPr="00656635">
        <w:rPr>
          <w:rFonts w:ascii="Arial" w:hAnsi="Arial" w:cs="Arial"/>
          <w:lang w:val="en-AU"/>
        </w:rPr>
        <w:t>will be considered for supplementary assessment</w:t>
      </w:r>
      <w:r w:rsidR="00101CD9" w:rsidRPr="00656635">
        <w:rPr>
          <w:rFonts w:ascii="Arial" w:hAnsi="Arial" w:cs="Arial"/>
          <w:lang w:val="en-AU"/>
        </w:rPr>
        <w:t xml:space="preserve"> in the </w:t>
      </w:r>
      <w:r w:rsidR="00B73C58" w:rsidRPr="00656635">
        <w:rPr>
          <w:rFonts w:ascii="Arial" w:hAnsi="Arial" w:cs="Arial"/>
          <w:lang w:val="en-AU"/>
        </w:rPr>
        <w:t>respective components (</w:t>
      </w:r>
      <w:proofErr w:type="spellStart"/>
      <w:r w:rsidR="00B73C58" w:rsidRPr="00656635">
        <w:rPr>
          <w:rFonts w:ascii="Arial" w:hAnsi="Arial" w:cs="Arial"/>
          <w:lang w:val="en-AU"/>
        </w:rPr>
        <w:t>i.e</w:t>
      </w:r>
      <w:proofErr w:type="spellEnd"/>
      <w:r w:rsidR="00B73C58" w:rsidRPr="00656635">
        <w:rPr>
          <w:rFonts w:ascii="Arial" w:hAnsi="Arial" w:cs="Arial"/>
          <w:lang w:val="en-AU"/>
        </w:rPr>
        <w:t xml:space="preserve"> mid semester or end semester) of semester </w:t>
      </w:r>
      <w:r w:rsidR="00101CD9" w:rsidRPr="00656635">
        <w:rPr>
          <w:rFonts w:ascii="Arial" w:hAnsi="Arial" w:cs="Arial"/>
          <w:lang w:val="en-AU"/>
        </w:rPr>
        <w:t>concerned</w:t>
      </w:r>
      <w:r w:rsidRPr="00656635">
        <w:rPr>
          <w:rFonts w:ascii="Arial" w:hAnsi="Arial" w:cs="Arial"/>
          <w:lang w:val="en-AU"/>
        </w:rPr>
        <w:t xml:space="preserve">. Students must make themselves available during the supplementary examination period to take up </w:t>
      </w:r>
      <w:r w:rsidR="00285B01" w:rsidRPr="00656635">
        <w:rPr>
          <w:rFonts w:ascii="Arial" w:hAnsi="Arial" w:cs="Arial"/>
          <w:lang w:val="en-AU"/>
        </w:rPr>
        <w:t xml:space="preserve">the respective </w:t>
      </w:r>
      <w:r w:rsidR="00285B01" w:rsidRPr="00656635">
        <w:rPr>
          <w:rFonts w:ascii="Arial" w:hAnsi="Arial" w:cs="Arial"/>
          <w:lang w:val="en-AU"/>
        </w:rPr>
        <w:lastRenderedPageBreak/>
        <w:t xml:space="preserve">components (mid semester or end semester) and need </w:t>
      </w:r>
      <w:r w:rsidR="00863429">
        <w:rPr>
          <w:rFonts w:ascii="Arial" w:hAnsi="Arial" w:cs="Arial"/>
          <w:lang w:val="en-AU"/>
        </w:rPr>
        <w:t>to obtain the required minimum 6</w:t>
      </w:r>
      <w:r w:rsidR="00285B01" w:rsidRPr="00656635">
        <w:rPr>
          <w:rFonts w:ascii="Arial" w:hAnsi="Arial" w:cs="Arial"/>
          <w:lang w:val="en-AU"/>
        </w:rPr>
        <w:t xml:space="preserve">0% marks to clear the concerned </w:t>
      </w:r>
      <w:r w:rsidR="003338EC" w:rsidRPr="00656635">
        <w:rPr>
          <w:rFonts w:ascii="Arial" w:hAnsi="Arial" w:cs="Arial"/>
          <w:lang w:val="en-AU"/>
        </w:rPr>
        <w:t>components</w:t>
      </w:r>
      <w:r w:rsidR="00C82C6A" w:rsidRPr="00656635">
        <w:rPr>
          <w:rFonts w:ascii="Arial" w:hAnsi="Arial" w:cs="Arial"/>
          <w:lang w:val="en-AU"/>
        </w:rPr>
        <w:t>.</w:t>
      </w:r>
    </w:p>
    <w:p w14:paraId="4F4BD5B1" w14:textId="77777777" w:rsidR="00D33ED9" w:rsidRPr="00656635" w:rsidRDefault="00D33ED9" w:rsidP="00C00A95">
      <w:pPr>
        <w:pStyle w:val="Heading1"/>
        <w:rPr>
          <w:rFonts w:ascii="Arial" w:hAnsi="Arial" w:cs="Arial"/>
          <w:sz w:val="24"/>
          <w:szCs w:val="24"/>
          <w:lang w:val="en-AU"/>
        </w:rPr>
      </w:pPr>
      <w:r w:rsidRPr="00656635">
        <w:rPr>
          <w:rFonts w:ascii="Arial" w:hAnsi="Arial" w:cs="Arial"/>
          <w:sz w:val="24"/>
          <w:szCs w:val="24"/>
          <w:lang w:val="en-AU"/>
        </w:rPr>
        <w:t>Practical Work Report</w:t>
      </w:r>
      <w:r w:rsidR="005A33B5" w:rsidRPr="00656635">
        <w:rPr>
          <w:rFonts w:ascii="Arial" w:hAnsi="Arial" w:cs="Arial"/>
          <w:sz w:val="24"/>
          <w:szCs w:val="24"/>
          <w:lang w:val="en-AU"/>
        </w:rPr>
        <w:t xml:space="preserve">/Laboratory </w:t>
      </w:r>
      <w:r w:rsidR="00285B01" w:rsidRPr="00656635">
        <w:rPr>
          <w:rFonts w:ascii="Arial" w:hAnsi="Arial" w:cs="Arial"/>
          <w:sz w:val="24"/>
          <w:szCs w:val="24"/>
          <w:lang w:val="en-AU"/>
        </w:rPr>
        <w:t>Report</w:t>
      </w:r>
      <w:r w:rsidRPr="00656635">
        <w:rPr>
          <w:rFonts w:ascii="Arial" w:hAnsi="Arial" w:cs="Arial"/>
          <w:sz w:val="24"/>
          <w:szCs w:val="24"/>
          <w:lang w:val="en-AU"/>
        </w:rPr>
        <w:t>:</w:t>
      </w:r>
    </w:p>
    <w:p w14:paraId="2B51D286" w14:textId="77777777" w:rsidR="00F65F47" w:rsidRPr="00656635" w:rsidRDefault="00F65F47" w:rsidP="00F65F47">
      <w:pPr>
        <w:jc w:val="both"/>
        <w:rPr>
          <w:rFonts w:ascii="Arial" w:hAnsi="Arial" w:cs="Arial"/>
          <w:color w:val="000000" w:themeColor="text1"/>
          <w:lang w:val="en-AU"/>
        </w:rPr>
      </w:pPr>
      <w:r w:rsidRPr="00656635">
        <w:rPr>
          <w:rFonts w:ascii="Arial" w:hAnsi="Arial" w:cs="Arial"/>
          <w:color w:val="000000" w:themeColor="text1"/>
          <w:lang w:val="en-AU"/>
        </w:rPr>
        <w:t xml:space="preserve">A report on the practical work is due the </w:t>
      </w:r>
      <w:r w:rsidR="00670770" w:rsidRPr="00656635">
        <w:rPr>
          <w:rFonts w:ascii="Arial" w:hAnsi="Arial" w:cs="Arial"/>
          <w:color w:val="000000" w:themeColor="text1"/>
          <w:lang w:val="en-AU"/>
        </w:rPr>
        <w:t>subsequent</w:t>
      </w:r>
      <w:r w:rsidRPr="00656635">
        <w:rPr>
          <w:rFonts w:ascii="Arial" w:hAnsi="Arial" w:cs="Arial"/>
          <w:color w:val="000000" w:themeColor="text1"/>
          <w:lang w:val="en-AU"/>
        </w:rPr>
        <w:t xml:space="preserve"> week after completion of the class by each group.</w:t>
      </w:r>
    </w:p>
    <w:p w14:paraId="7D0635BE" w14:textId="77777777" w:rsidR="00D33ED9" w:rsidRPr="00656635" w:rsidRDefault="00670770" w:rsidP="00C00A95">
      <w:pPr>
        <w:pStyle w:val="Heading1"/>
        <w:rPr>
          <w:rFonts w:ascii="Arial" w:hAnsi="Arial" w:cs="Arial"/>
          <w:caps/>
          <w:sz w:val="24"/>
          <w:szCs w:val="24"/>
          <w:lang w:val="en-AU"/>
        </w:rPr>
      </w:pPr>
      <w:r w:rsidRPr="00656635">
        <w:rPr>
          <w:rFonts w:ascii="Arial" w:hAnsi="Arial" w:cs="Arial"/>
          <w:sz w:val="24"/>
          <w:szCs w:val="24"/>
          <w:lang w:val="en-AU"/>
        </w:rPr>
        <w:t>Late Work</w:t>
      </w:r>
    </w:p>
    <w:p w14:paraId="7248BCC5" w14:textId="77777777" w:rsidR="00D33ED9" w:rsidRPr="00656635" w:rsidRDefault="00D33ED9">
      <w:pPr>
        <w:ind w:hanging="1"/>
        <w:jc w:val="both"/>
        <w:rPr>
          <w:rFonts w:ascii="Arial" w:hAnsi="Arial" w:cs="Arial"/>
          <w:color w:val="000000" w:themeColor="text1"/>
          <w:lang w:val="en-AU"/>
        </w:rPr>
      </w:pPr>
      <w:r w:rsidRPr="00656635">
        <w:rPr>
          <w:rFonts w:ascii="Arial" w:hAnsi="Arial" w:cs="Arial"/>
          <w:color w:val="000000" w:themeColor="text1"/>
          <w:lang w:val="en-AU"/>
        </w:rPr>
        <w:t>Late assignments will not be accepted without supporting documentation.  Late submission of the report</w:t>
      </w:r>
      <w:r w:rsidR="00E00AB7" w:rsidRPr="00656635">
        <w:rPr>
          <w:rFonts w:ascii="Arial" w:hAnsi="Arial" w:cs="Arial"/>
          <w:color w:val="000000" w:themeColor="text1"/>
          <w:lang w:val="en-AU"/>
        </w:rPr>
        <w:t>s</w:t>
      </w:r>
      <w:r w:rsidRPr="00656635">
        <w:rPr>
          <w:rFonts w:ascii="Arial" w:hAnsi="Arial" w:cs="Arial"/>
          <w:color w:val="000000" w:themeColor="text1"/>
          <w:lang w:val="en-AU"/>
        </w:rPr>
        <w:t xml:space="preserve"> will result in a deduction of </w:t>
      </w:r>
      <w:r w:rsidR="00863429">
        <w:rPr>
          <w:rFonts w:ascii="Arial" w:hAnsi="Arial" w:cs="Arial"/>
          <w:color w:val="000000" w:themeColor="text1"/>
          <w:lang w:val="en-AU"/>
        </w:rPr>
        <w:t>5</w:t>
      </w:r>
      <w:r w:rsidRPr="00656635">
        <w:rPr>
          <w:rFonts w:ascii="Arial" w:hAnsi="Arial" w:cs="Arial"/>
          <w:color w:val="000000" w:themeColor="text1"/>
          <w:lang w:val="en-AU"/>
        </w:rPr>
        <w:t xml:space="preserve">% of the maximum mark per </w:t>
      </w:r>
      <w:r w:rsidR="00E00AB7" w:rsidRPr="00656635">
        <w:rPr>
          <w:rFonts w:ascii="Arial" w:hAnsi="Arial" w:cs="Arial"/>
          <w:color w:val="000000" w:themeColor="text1"/>
          <w:lang w:val="en-AU"/>
        </w:rPr>
        <w:t xml:space="preserve">calendar </w:t>
      </w:r>
      <w:r w:rsidR="001D36B2" w:rsidRPr="00656635">
        <w:rPr>
          <w:rFonts w:ascii="Arial" w:hAnsi="Arial" w:cs="Arial"/>
          <w:color w:val="000000" w:themeColor="text1"/>
          <w:lang w:val="en-AU"/>
        </w:rPr>
        <w:t>day</w:t>
      </w:r>
    </w:p>
    <w:p w14:paraId="6B7ED06B" w14:textId="77777777" w:rsidR="004C40AF" w:rsidRPr="00656635" w:rsidRDefault="004C40AF" w:rsidP="00C00A95">
      <w:pPr>
        <w:pStyle w:val="Heading1"/>
        <w:rPr>
          <w:rFonts w:ascii="Arial" w:hAnsi="Arial" w:cs="Arial"/>
          <w:sz w:val="24"/>
          <w:szCs w:val="24"/>
        </w:rPr>
      </w:pPr>
      <w:r w:rsidRPr="00656635">
        <w:rPr>
          <w:rFonts w:ascii="Arial" w:hAnsi="Arial" w:cs="Arial"/>
          <w:sz w:val="24"/>
          <w:szCs w:val="24"/>
        </w:rPr>
        <w:t>Format</w:t>
      </w:r>
    </w:p>
    <w:p w14:paraId="7B0E86A3" w14:textId="77777777" w:rsidR="004C40AF" w:rsidRPr="00656635" w:rsidRDefault="004C40AF" w:rsidP="004C40AF">
      <w:pPr>
        <w:tabs>
          <w:tab w:val="left" w:pos="1980"/>
        </w:tabs>
        <w:jc w:val="both"/>
        <w:rPr>
          <w:rFonts w:ascii="Arial" w:hAnsi="Arial" w:cs="Arial"/>
          <w:color w:val="000000" w:themeColor="text1"/>
        </w:rPr>
      </w:pPr>
      <w:r w:rsidRPr="00656635">
        <w:rPr>
          <w:rFonts w:ascii="Arial" w:hAnsi="Arial" w:cs="Arial"/>
          <w:color w:val="000000" w:themeColor="text1"/>
        </w:rPr>
        <w:t xml:space="preserve">All assignments must be presented in a neat, legible format with all information sources correctly referenced.  </w:t>
      </w:r>
      <w:r w:rsidRPr="00656635">
        <w:rPr>
          <w:rFonts w:ascii="Arial" w:hAnsi="Arial" w:cs="Arial"/>
          <w:b/>
          <w:bCs/>
          <w:color w:val="000000" w:themeColor="text1"/>
        </w:rPr>
        <w:t xml:space="preserve">Assignment material handed in throughout the </w:t>
      </w:r>
      <w:r w:rsidR="00285B01" w:rsidRPr="00656635">
        <w:rPr>
          <w:rFonts w:ascii="Arial" w:hAnsi="Arial" w:cs="Arial"/>
          <w:b/>
          <w:bCs/>
          <w:color w:val="000000" w:themeColor="text1"/>
        </w:rPr>
        <w:t>session</w:t>
      </w:r>
      <w:r w:rsidRPr="00656635">
        <w:rPr>
          <w:rFonts w:ascii="Arial" w:hAnsi="Arial" w:cs="Arial"/>
          <w:b/>
          <w:bCs/>
          <w:color w:val="000000" w:themeColor="text1"/>
        </w:rPr>
        <w:t xml:space="preserve"> that is not neat and legible will not be marked and will be returned to the student.</w:t>
      </w:r>
    </w:p>
    <w:p w14:paraId="77501F76" w14:textId="77777777" w:rsidR="0035382F" w:rsidRPr="00656635" w:rsidRDefault="0035382F" w:rsidP="00C00A95">
      <w:pPr>
        <w:pStyle w:val="Heading1"/>
        <w:rPr>
          <w:rFonts w:ascii="Arial" w:hAnsi="Arial" w:cs="Arial"/>
          <w:sz w:val="24"/>
          <w:szCs w:val="24"/>
        </w:rPr>
      </w:pPr>
      <w:r w:rsidRPr="00656635">
        <w:rPr>
          <w:rFonts w:ascii="Arial" w:hAnsi="Arial" w:cs="Arial"/>
          <w:sz w:val="24"/>
          <w:szCs w:val="24"/>
        </w:rPr>
        <w:t>Retention of Written Work</w:t>
      </w:r>
    </w:p>
    <w:p w14:paraId="57D3E2A2" w14:textId="77777777" w:rsidR="0035382F" w:rsidRPr="00656635" w:rsidRDefault="0035382F" w:rsidP="0035382F">
      <w:pPr>
        <w:jc w:val="both"/>
        <w:rPr>
          <w:rFonts w:ascii="Arial" w:hAnsi="Arial" w:cs="Arial"/>
          <w:bCs/>
        </w:rPr>
      </w:pPr>
      <w:r w:rsidRPr="00656635">
        <w:rPr>
          <w:rFonts w:ascii="Arial" w:hAnsi="Arial" w:cs="Arial"/>
          <w:bCs/>
        </w:rPr>
        <w:t xml:space="preserve">Written assessment work will be retained by the </w:t>
      </w:r>
      <w:r w:rsidR="0086255B" w:rsidRPr="00656635">
        <w:rPr>
          <w:rFonts w:ascii="Arial" w:hAnsi="Arial" w:cs="Arial"/>
          <w:bCs/>
        </w:rPr>
        <w:t>Course coordinator</w:t>
      </w:r>
      <w:r w:rsidR="00C5722D" w:rsidRPr="00656635">
        <w:rPr>
          <w:rFonts w:ascii="Arial" w:hAnsi="Arial" w:cs="Arial"/>
          <w:bCs/>
        </w:rPr>
        <w:t>/lecturer</w:t>
      </w:r>
      <w:r w:rsidR="00670770" w:rsidRPr="00656635">
        <w:rPr>
          <w:rFonts w:ascii="Arial" w:hAnsi="Arial" w:cs="Arial"/>
          <w:bCs/>
        </w:rPr>
        <w:t xml:space="preserve"> for two weeks after marking to be collected by the students. </w:t>
      </w:r>
    </w:p>
    <w:p w14:paraId="76AA48ED" w14:textId="77777777" w:rsidR="004C40AF" w:rsidRPr="00656635" w:rsidRDefault="004C40AF" w:rsidP="002E154D">
      <w:pPr>
        <w:pStyle w:val="Heading1"/>
        <w:rPr>
          <w:rFonts w:ascii="Arial" w:hAnsi="Arial" w:cs="Arial"/>
          <w:sz w:val="24"/>
          <w:szCs w:val="24"/>
          <w:lang w:val="en-AU"/>
        </w:rPr>
      </w:pPr>
      <w:r w:rsidRPr="00656635">
        <w:rPr>
          <w:rFonts w:ascii="Arial" w:hAnsi="Arial" w:cs="Arial"/>
          <w:sz w:val="24"/>
          <w:szCs w:val="24"/>
          <w:lang w:val="en-AU"/>
        </w:rPr>
        <w:t>University and Faculty Policies</w:t>
      </w:r>
    </w:p>
    <w:p w14:paraId="7DBC9166" w14:textId="77777777" w:rsidR="004C40AF" w:rsidRPr="00656635" w:rsidRDefault="004C40AF" w:rsidP="00A46FB8">
      <w:pPr>
        <w:pStyle w:val="Normal1"/>
        <w:rPr>
          <w:rFonts w:ascii="Arial" w:hAnsi="Arial" w:cs="Arial"/>
          <w:b/>
          <w:color w:val="FF0000"/>
          <w:szCs w:val="24"/>
          <w:lang w:val="en-AU"/>
        </w:rPr>
      </w:pPr>
      <w:r w:rsidRPr="00656635">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14:paraId="4622E613" w14:textId="77777777" w:rsidR="004C40AF" w:rsidRPr="00656635" w:rsidRDefault="004C40AF" w:rsidP="004C40AF">
      <w:pPr>
        <w:rPr>
          <w:rFonts w:ascii="Arial" w:hAnsi="Arial" w:cs="Arial"/>
        </w:rPr>
      </w:pPr>
    </w:p>
    <w:p w14:paraId="43E12FA8" w14:textId="77777777" w:rsidR="004C40AF" w:rsidRPr="00656635" w:rsidRDefault="004C40AF" w:rsidP="0097104A">
      <w:pPr>
        <w:ind w:hanging="1"/>
        <w:jc w:val="both"/>
        <w:rPr>
          <w:rFonts w:ascii="Arial" w:hAnsi="Arial" w:cs="Arial"/>
          <w:lang w:val="en-AU"/>
        </w:rPr>
      </w:pPr>
      <w:r w:rsidRPr="00656635">
        <w:rPr>
          <w:rFonts w:ascii="Arial" w:hAnsi="Arial" w:cs="Arial"/>
          <w:b/>
          <w:lang w:val="en-AU"/>
        </w:rPr>
        <w:t>Plagi</w:t>
      </w:r>
      <w:r w:rsidRPr="00656635">
        <w:rPr>
          <w:rFonts w:ascii="Arial" w:hAnsi="Arial" w:cs="Arial"/>
          <w:bCs/>
          <w:lang w:val="en-AU"/>
        </w:rPr>
        <w:t>a</w:t>
      </w:r>
      <w:r w:rsidRPr="00656635">
        <w:rPr>
          <w:rFonts w:ascii="Arial" w:hAnsi="Arial" w:cs="Arial"/>
          <w:b/>
          <w:lang w:val="en-AU"/>
        </w:rPr>
        <w:t>rism</w:t>
      </w:r>
      <w:r w:rsidRPr="00656635">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w:t>
      </w:r>
      <w:r w:rsidR="006540D4" w:rsidRPr="00656635">
        <w:rPr>
          <w:rFonts w:ascii="Arial" w:hAnsi="Arial" w:cs="Arial"/>
        </w:rPr>
        <w:t>Course</w:t>
      </w:r>
      <w:r w:rsidRPr="00656635">
        <w:rPr>
          <w:rFonts w:ascii="Arial" w:hAnsi="Arial" w:cs="Arial"/>
        </w:rPr>
        <w:t xml:space="preserve"> coordinator or lecturer. Plagiarism will be penalized severely. </w:t>
      </w:r>
    </w:p>
    <w:p w14:paraId="30EE282F" w14:textId="77777777" w:rsidR="00D17D13" w:rsidRPr="00656635" w:rsidRDefault="00D17D13" w:rsidP="001427D9">
      <w:pPr>
        <w:rPr>
          <w:rFonts w:ascii="Arial" w:hAnsi="Arial" w:cs="Arial"/>
          <w:b/>
          <w:bCs/>
          <w:i/>
          <w:iCs/>
        </w:rPr>
      </w:pPr>
    </w:p>
    <w:p w14:paraId="3B8858FC" w14:textId="77777777" w:rsidR="001427D9" w:rsidRPr="00656635" w:rsidRDefault="001427D9" w:rsidP="001427D9">
      <w:pPr>
        <w:rPr>
          <w:rFonts w:ascii="Arial" w:hAnsi="Arial" w:cs="Arial"/>
          <w:b/>
          <w:bCs/>
          <w:i/>
          <w:iCs/>
        </w:rPr>
      </w:pPr>
      <w:r w:rsidRPr="00656635">
        <w:rPr>
          <w:rFonts w:ascii="Arial" w:hAnsi="Arial" w:cs="Arial"/>
          <w:b/>
          <w:bCs/>
          <w:i/>
          <w:iCs/>
        </w:rPr>
        <w:t xml:space="preserve">Do not copy the work of other students. </w:t>
      </w:r>
    </w:p>
    <w:p w14:paraId="78CA8114" w14:textId="77777777" w:rsidR="00DF318D" w:rsidRDefault="001427D9" w:rsidP="001427D9">
      <w:pPr>
        <w:rPr>
          <w:b/>
          <w:bCs/>
          <w:i/>
          <w:iCs/>
        </w:rPr>
        <w:sectPr w:rsidR="00DF318D" w:rsidSect="00796A9B">
          <w:headerReference w:type="default" r:id="rId10"/>
          <w:footerReference w:type="default" r:id="rId11"/>
          <w:pgSz w:w="11900" w:h="16840"/>
          <w:pgMar w:top="1394" w:right="1134" w:bottom="567" w:left="1134" w:header="284" w:footer="567" w:gutter="0"/>
          <w:pgNumType w:start="1"/>
          <w:cols w:space="720"/>
        </w:sectPr>
      </w:pPr>
      <w:r w:rsidRPr="00656635">
        <w:rPr>
          <w:rFonts w:ascii="Arial" w:hAnsi="Arial" w:cs="Arial"/>
          <w:b/>
          <w:bCs/>
          <w:i/>
          <w:iCs/>
        </w:rPr>
        <w:t>Do not share your work with other students (except where required for a group activity or assessment)</w:t>
      </w:r>
    </w:p>
    <w:p w14:paraId="0BC6CBB0" w14:textId="77777777" w:rsidR="001427D9" w:rsidRDefault="001427D9" w:rsidP="001427D9">
      <w:pPr>
        <w:rPr>
          <w:b/>
          <w:bCs/>
          <w:i/>
          <w:iCs/>
        </w:rPr>
      </w:pPr>
      <w:r>
        <w:rPr>
          <w:b/>
          <w:bCs/>
          <w:i/>
          <w:iCs/>
        </w:rPr>
        <w:lastRenderedPageBreak/>
        <w:t>.</w:t>
      </w:r>
    </w:p>
    <w:p w14:paraId="6480D64F" w14:textId="77777777" w:rsidR="002B42B7" w:rsidRPr="00113090" w:rsidRDefault="006540D4" w:rsidP="00C00A95">
      <w:pPr>
        <w:pStyle w:val="Heading1"/>
        <w:rPr>
          <w:rFonts w:asciiTheme="minorHAnsi" w:hAnsiTheme="minorHAnsi" w:cstheme="minorHAnsi"/>
          <w:sz w:val="24"/>
          <w:szCs w:val="24"/>
          <w:lang w:val="en-AU"/>
        </w:rPr>
      </w:pPr>
      <w:proofErr w:type="spellStart"/>
      <w:proofErr w:type="gramStart"/>
      <w:r>
        <w:rPr>
          <w:lang w:val="en-AU"/>
        </w:rPr>
        <w:t>Course</w:t>
      </w:r>
      <w:r w:rsidR="002B42B7" w:rsidRPr="00174A05">
        <w:rPr>
          <w:lang w:val="en-AU"/>
        </w:rPr>
        <w:t>schedule</w:t>
      </w:r>
      <w:proofErr w:type="spellEnd"/>
      <w:r w:rsidR="00174A05" w:rsidRPr="00174A05">
        <w:rPr>
          <w:lang w:val="en-AU"/>
        </w:rPr>
        <w:t>(</w:t>
      </w:r>
      <w:proofErr w:type="gramEnd"/>
      <w:r w:rsidR="00174A05" w:rsidRPr="00174A05">
        <w:rPr>
          <w:lang w:val="en-AU"/>
        </w:rPr>
        <w:t>subject to change)</w:t>
      </w:r>
    </w:p>
    <w:p w14:paraId="3DAA7775" w14:textId="77777777" w:rsidR="00AE1519" w:rsidRPr="00113090" w:rsidRDefault="00AE1519" w:rsidP="000140C4">
      <w:pPr>
        <w:rPr>
          <w:rFonts w:asciiTheme="minorHAnsi" w:hAnsiTheme="minorHAnsi" w:cstheme="minorHAnsi"/>
          <w:b/>
          <w:lang w:val="en-AU"/>
        </w:rPr>
      </w:pPr>
    </w:p>
    <w:tbl>
      <w:tblPr>
        <w:tblStyle w:val="TableGrid"/>
        <w:tblW w:w="0" w:type="auto"/>
        <w:jc w:val="center"/>
        <w:tblLook w:val="01E0" w:firstRow="1" w:lastRow="1" w:firstColumn="1" w:lastColumn="1" w:noHBand="0" w:noVBand="0"/>
      </w:tblPr>
      <w:tblGrid>
        <w:gridCol w:w="383"/>
        <w:gridCol w:w="1083"/>
        <w:gridCol w:w="3667"/>
        <w:gridCol w:w="1446"/>
        <w:gridCol w:w="3007"/>
      </w:tblGrid>
      <w:tr w:rsidR="00C846FB" w:rsidRPr="00113090" w14:paraId="02C23317" w14:textId="77777777" w:rsidTr="001712BC">
        <w:trPr>
          <w:cnfStyle w:val="100000000000" w:firstRow="1" w:lastRow="0" w:firstColumn="0" w:lastColumn="0" w:oddVBand="0" w:evenVBand="0" w:oddHBand="0" w:evenHBand="0" w:firstRowFirstColumn="0" w:firstRowLastColumn="0" w:lastRowFirstColumn="0" w:lastRowLastColumn="0"/>
          <w:trHeight w:val="850"/>
          <w:jc w:val="center"/>
        </w:trPr>
        <w:tc>
          <w:tcPr>
            <w:tcW w:w="393" w:type="dxa"/>
            <w:tcBorders>
              <w:top w:val="single" w:sz="18" w:space="0" w:color="auto"/>
              <w:left w:val="single" w:sz="18" w:space="0" w:color="auto"/>
            </w:tcBorders>
            <w:shd w:val="clear" w:color="auto" w:fill="FFFFFF" w:themeFill="background1"/>
            <w:vAlign w:val="center"/>
          </w:tcPr>
          <w:p w14:paraId="4FB5866A" w14:textId="77777777" w:rsidR="005A33B5" w:rsidRPr="00113090" w:rsidRDefault="005A33B5" w:rsidP="00EB5941">
            <w:pPr>
              <w:jc w:val="center"/>
              <w:rPr>
                <w:rFonts w:asciiTheme="minorHAnsi" w:hAnsiTheme="minorHAnsi" w:cstheme="minorHAnsi"/>
                <w:b/>
              </w:rPr>
            </w:pPr>
          </w:p>
        </w:tc>
        <w:tc>
          <w:tcPr>
            <w:tcW w:w="1096" w:type="dxa"/>
            <w:tcBorders>
              <w:top w:val="single" w:sz="18" w:space="0" w:color="auto"/>
            </w:tcBorders>
            <w:vAlign w:val="center"/>
          </w:tcPr>
          <w:p w14:paraId="01F27238" w14:textId="77777777" w:rsidR="005A33B5" w:rsidRPr="00113090" w:rsidRDefault="005A33B5" w:rsidP="00FF754B">
            <w:pPr>
              <w:rPr>
                <w:rFonts w:asciiTheme="minorHAnsi" w:hAnsiTheme="minorHAnsi" w:cstheme="minorHAnsi"/>
                <w:b/>
              </w:rPr>
            </w:pPr>
            <w:r w:rsidRPr="00113090">
              <w:rPr>
                <w:rFonts w:asciiTheme="minorHAnsi" w:hAnsiTheme="minorHAnsi" w:cstheme="minorHAnsi"/>
                <w:b/>
              </w:rPr>
              <w:t xml:space="preserve">Week # </w:t>
            </w:r>
          </w:p>
        </w:tc>
        <w:tc>
          <w:tcPr>
            <w:tcW w:w="3787" w:type="dxa"/>
            <w:tcBorders>
              <w:top w:val="single" w:sz="18" w:space="0" w:color="auto"/>
              <w:right w:val="single" w:sz="4" w:space="0" w:color="auto"/>
            </w:tcBorders>
            <w:vAlign w:val="center"/>
          </w:tcPr>
          <w:p w14:paraId="4D147C6D" w14:textId="77777777" w:rsidR="005A33B5" w:rsidRPr="00113090" w:rsidRDefault="005A33B5" w:rsidP="00FF754B">
            <w:pPr>
              <w:rPr>
                <w:rFonts w:asciiTheme="minorHAnsi" w:hAnsiTheme="minorHAnsi" w:cstheme="minorHAnsi"/>
                <w:b/>
              </w:rPr>
            </w:pPr>
            <w:r w:rsidRPr="00113090">
              <w:rPr>
                <w:rFonts w:asciiTheme="minorHAnsi" w:hAnsiTheme="minorHAnsi" w:cstheme="minorHAnsi"/>
                <w:b/>
              </w:rPr>
              <w:t xml:space="preserve">Topic &amp; contents </w:t>
            </w:r>
          </w:p>
        </w:tc>
        <w:tc>
          <w:tcPr>
            <w:tcW w:w="1457" w:type="dxa"/>
            <w:tcBorders>
              <w:top w:val="single" w:sz="18" w:space="0" w:color="auto"/>
              <w:right w:val="single" w:sz="4" w:space="0" w:color="auto"/>
            </w:tcBorders>
          </w:tcPr>
          <w:p w14:paraId="25F63047" w14:textId="77777777" w:rsidR="005A33B5" w:rsidRPr="00113090" w:rsidRDefault="005A33B5" w:rsidP="0071099B">
            <w:pPr>
              <w:rPr>
                <w:rFonts w:asciiTheme="minorHAnsi" w:hAnsiTheme="minorHAnsi" w:cstheme="minorHAnsi"/>
                <w:b/>
              </w:rPr>
            </w:pPr>
          </w:p>
          <w:p w14:paraId="70A6D3A1" w14:textId="77777777" w:rsidR="005A33B5" w:rsidRPr="00113090" w:rsidRDefault="005A33B5" w:rsidP="0071099B">
            <w:pPr>
              <w:rPr>
                <w:rFonts w:asciiTheme="minorHAnsi" w:hAnsiTheme="minorHAnsi" w:cstheme="minorHAnsi"/>
                <w:b/>
              </w:rPr>
            </w:pPr>
            <w:r w:rsidRPr="00113090">
              <w:rPr>
                <w:rFonts w:asciiTheme="minorHAnsi" w:hAnsiTheme="minorHAnsi" w:cstheme="minorHAnsi"/>
                <w:b/>
              </w:rPr>
              <w:t>CO Addressed</w:t>
            </w:r>
          </w:p>
        </w:tc>
        <w:tc>
          <w:tcPr>
            <w:tcW w:w="3115" w:type="dxa"/>
            <w:tcBorders>
              <w:top w:val="single" w:sz="18" w:space="0" w:color="auto"/>
              <w:left w:val="single" w:sz="4" w:space="0" w:color="auto"/>
              <w:right w:val="single" w:sz="18" w:space="0" w:color="auto"/>
            </w:tcBorders>
            <w:vAlign w:val="center"/>
          </w:tcPr>
          <w:p w14:paraId="4B11BE66" w14:textId="77777777" w:rsidR="005A33B5" w:rsidRPr="00113090" w:rsidRDefault="005A33B5" w:rsidP="0071099B">
            <w:pPr>
              <w:rPr>
                <w:rFonts w:asciiTheme="minorHAnsi" w:hAnsiTheme="minorHAnsi" w:cstheme="minorHAnsi"/>
                <w:b/>
              </w:rPr>
            </w:pPr>
            <w:r w:rsidRPr="00113090">
              <w:rPr>
                <w:rFonts w:asciiTheme="minorHAnsi" w:hAnsiTheme="minorHAnsi" w:cstheme="minorHAnsi"/>
                <w:b/>
              </w:rPr>
              <w:t>Teaching Learning Activity (TLA)</w:t>
            </w:r>
          </w:p>
        </w:tc>
      </w:tr>
      <w:tr w:rsidR="00C846FB" w:rsidRPr="00113090" w14:paraId="448659DD"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val="restart"/>
            <w:tcBorders>
              <w:left w:val="single" w:sz="18" w:space="0" w:color="auto"/>
            </w:tcBorders>
            <w:shd w:val="clear" w:color="auto" w:fill="FFFFFF" w:themeFill="background1"/>
            <w:textDirection w:val="btLr"/>
            <w:vAlign w:val="center"/>
          </w:tcPr>
          <w:p w14:paraId="6F2E9946" w14:textId="77777777" w:rsidR="005A33B5" w:rsidRPr="00113090" w:rsidRDefault="005A33B5" w:rsidP="00CE23D2">
            <w:pPr>
              <w:ind w:left="113" w:right="113"/>
              <w:jc w:val="center"/>
              <w:rPr>
                <w:rFonts w:asciiTheme="minorHAnsi" w:hAnsiTheme="minorHAnsi" w:cstheme="minorHAnsi"/>
                <w:b/>
              </w:rPr>
            </w:pPr>
          </w:p>
        </w:tc>
        <w:tc>
          <w:tcPr>
            <w:tcW w:w="1096" w:type="dxa"/>
            <w:vAlign w:val="center"/>
          </w:tcPr>
          <w:p w14:paraId="69BAFACE" w14:textId="77777777" w:rsidR="005A33B5" w:rsidRPr="00113090" w:rsidRDefault="005A33B5" w:rsidP="00FF754B">
            <w:pPr>
              <w:rPr>
                <w:rFonts w:asciiTheme="minorHAnsi" w:hAnsiTheme="minorHAnsi" w:cstheme="minorHAnsi"/>
              </w:rPr>
            </w:pPr>
            <w:r w:rsidRPr="00113090">
              <w:rPr>
                <w:rFonts w:asciiTheme="minorHAnsi" w:hAnsiTheme="minorHAnsi" w:cstheme="minorHAnsi"/>
              </w:rPr>
              <w:t>Weeks 1</w:t>
            </w:r>
          </w:p>
        </w:tc>
        <w:tc>
          <w:tcPr>
            <w:tcW w:w="3787" w:type="dxa"/>
            <w:tcBorders>
              <w:right w:val="single" w:sz="4" w:space="0" w:color="auto"/>
            </w:tcBorders>
            <w:vAlign w:val="center"/>
          </w:tcPr>
          <w:p w14:paraId="4534A2A7" w14:textId="4B34F6BC" w:rsidR="005A33B5" w:rsidRPr="00113090" w:rsidRDefault="00EF4034" w:rsidP="00EF4034">
            <w:pPr>
              <w:jc w:val="both"/>
              <w:rPr>
                <w:rFonts w:asciiTheme="minorHAnsi" w:hAnsiTheme="minorHAnsi" w:cstheme="minorHAnsi"/>
              </w:rPr>
            </w:pPr>
            <w:r>
              <w:t xml:space="preserve">Introduction to Product Management, Concepts of Product, </w:t>
            </w:r>
          </w:p>
        </w:tc>
        <w:tc>
          <w:tcPr>
            <w:tcW w:w="1457" w:type="dxa"/>
            <w:tcBorders>
              <w:right w:val="single" w:sz="4" w:space="0" w:color="auto"/>
            </w:tcBorders>
          </w:tcPr>
          <w:p w14:paraId="0F50B723" w14:textId="77777777" w:rsidR="005A33B5" w:rsidRPr="00113090" w:rsidRDefault="007360C4" w:rsidP="00FD34F5">
            <w:pPr>
              <w:jc w:val="both"/>
              <w:rPr>
                <w:rFonts w:asciiTheme="minorHAnsi" w:hAnsiTheme="minorHAnsi" w:cstheme="minorHAnsi"/>
              </w:rPr>
            </w:pPr>
            <w:r w:rsidRPr="00113090">
              <w:rPr>
                <w:rFonts w:asciiTheme="minorHAnsi" w:hAnsiTheme="minorHAnsi" w:cstheme="minorHAnsi"/>
              </w:rPr>
              <w:t>CO1 &amp;</w:t>
            </w:r>
            <w:r w:rsidR="00287D90" w:rsidRPr="00113090">
              <w:rPr>
                <w:rFonts w:asciiTheme="minorHAnsi" w:hAnsiTheme="minorHAnsi" w:cstheme="minorHAnsi"/>
              </w:rPr>
              <w:t>CO</w:t>
            </w:r>
            <w:r w:rsidRPr="00113090">
              <w:rPr>
                <w:rFonts w:asciiTheme="minorHAnsi" w:hAnsiTheme="minorHAnsi" w:cstheme="minorHAnsi"/>
              </w:rPr>
              <w:t>2</w:t>
            </w:r>
          </w:p>
        </w:tc>
        <w:tc>
          <w:tcPr>
            <w:tcW w:w="3115" w:type="dxa"/>
            <w:tcBorders>
              <w:left w:val="single" w:sz="4" w:space="0" w:color="auto"/>
              <w:right w:val="single" w:sz="18" w:space="0" w:color="auto"/>
            </w:tcBorders>
            <w:vAlign w:val="center"/>
          </w:tcPr>
          <w:p w14:paraId="268E84B8" w14:textId="77777777" w:rsidR="005A33B5" w:rsidRPr="00113090" w:rsidRDefault="00863429" w:rsidP="00FD34F5">
            <w:pPr>
              <w:jc w:val="both"/>
              <w:rPr>
                <w:rFonts w:asciiTheme="minorHAnsi" w:hAnsiTheme="minorHAnsi" w:cstheme="minorHAnsi"/>
              </w:rPr>
            </w:pPr>
            <w:r w:rsidRPr="00113090">
              <w:rPr>
                <w:rFonts w:asciiTheme="minorHAnsi" w:hAnsiTheme="minorHAnsi" w:cstheme="minorHAnsi"/>
              </w:rPr>
              <w:t>Lecture, Video, &amp; Case Discussion</w:t>
            </w:r>
          </w:p>
        </w:tc>
      </w:tr>
      <w:tr w:rsidR="00DA7EB5" w:rsidRPr="00113090" w14:paraId="00A3FBB1" w14:textId="77777777" w:rsidTr="001712BC">
        <w:trPr>
          <w:trHeight w:val="850"/>
          <w:jc w:val="center"/>
        </w:trPr>
        <w:tc>
          <w:tcPr>
            <w:tcW w:w="393" w:type="dxa"/>
            <w:vMerge/>
            <w:tcBorders>
              <w:left w:val="single" w:sz="18" w:space="0" w:color="auto"/>
            </w:tcBorders>
            <w:shd w:val="clear" w:color="auto" w:fill="FFFFFF" w:themeFill="background1"/>
            <w:vAlign w:val="center"/>
          </w:tcPr>
          <w:p w14:paraId="71325703" w14:textId="77777777" w:rsidR="005A33B5" w:rsidRPr="00113090" w:rsidRDefault="005A33B5" w:rsidP="00EB5941">
            <w:pPr>
              <w:jc w:val="center"/>
              <w:rPr>
                <w:rFonts w:asciiTheme="minorHAnsi" w:hAnsiTheme="minorHAnsi" w:cstheme="minorHAnsi"/>
                <w:b/>
              </w:rPr>
            </w:pPr>
          </w:p>
        </w:tc>
        <w:tc>
          <w:tcPr>
            <w:tcW w:w="1096" w:type="dxa"/>
            <w:tcBorders>
              <w:bottom w:val="dashSmallGap" w:sz="4" w:space="0" w:color="auto"/>
            </w:tcBorders>
            <w:vAlign w:val="center"/>
          </w:tcPr>
          <w:p w14:paraId="3341053A" w14:textId="77777777" w:rsidR="005A33B5" w:rsidRPr="00113090" w:rsidRDefault="005A33B5" w:rsidP="00FF754B">
            <w:pPr>
              <w:rPr>
                <w:rFonts w:asciiTheme="minorHAnsi" w:hAnsiTheme="minorHAnsi" w:cstheme="minorHAnsi"/>
              </w:rPr>
            </w:pPr>
            <w:r w:rsidRPr="00113090">
              <w:rPr>
                <w:rFonts w:asciiTheme="minorHAnsi" w:hAnsiTheme="minorHAnsi" w:cstheme="minorHAnsi"/>
              </w:rPr>
              <w:t>Weeks 2</w:t>
            </w:r>
          </w:p>
        </w:tc>
        <w:tc>
          <w:tcPr>
            <w:tcW w:w="3787" w:type="dxa"/>
            <w:tcBorders>
              <w:bottom w:val="dashSmallGap" w:sz="4" w:space="0" w:color="auto"/>
              <w:right w:val="single" w:sz="4" w:space="0" w:color="auto"/>
            </w:tcBorders>
            <w:vAlign w:val="center"/>
          </w:tcPr>
          <w:p w14:paraId="130E148D" w14:textId="428A7EE6" w:rsidR="00EF4034" w:rsidRDefault="00EF4034" w:rsidP="00EF4034">
            <w:pPr>
              <w:jc w:val="both"/>
            </w:pPr>
            <w:r>
              <w:t xml:space="preserve">Classification of products, Product Decisions, Product Differentiation, </w:t>
            </w:r>
          </w:p>
          <w:p w14:paraId="607254B7" w14:textId="5403061B" w:rsidR="005A33B5" w:rsidRPr="00113090" w:rsidRDefault="005A33B5" w:rsidP="00113090">
            <w:pPr>
              <w:jc w:val="both"/>
              <w:rPr>
                <w:rFonts w:asciiTheme="minorHAnsi" w:hAnsiTheme="minorHAnsi" w:cstheme="minorHAnsi"/>
              </w:rPr>
            </w:pPr>
          </w:p>
        </w:tc>
        <w:tc>
          <w:tcPr>
            <w:tcW w:w="1457" w:type="dxa"/>
            <w:tcBorders>
              <w:bottom w:val="dashSmallGap" w:sz="4" w:space="0" w:color="auto"/>
              <w:right w:val="single" w:sz="4" w:space="0" w:color="auto"/>
            </w:tcBorders>
          </w:tcPr>
          <w:p w14:paraId="1D28D7BC" w14:textId="77777777" w:rsidR="005A33B5" w:rsidRPr="00113090" w:rsidRDefault="007360C4" w:rsidP="00FD34F5">
            <w:pPr>
              <w:jc w:val="both"/>
              <w:rPr>
                <w:rFonts w:asciiTheme="minorHAnsi" w:hAnsiTheme="minorHAnsi" w:cstheme="minorHAnsi"/>
              </w:rPr>
            </w:pPr>
            <w:r w:rsidRPr="00113090">
              <w:rPr>
                <w:rFonts w:asciiTheme="minorHAnsi" w:hAnsiTheme="minorHAnsi" w:cstheme="minorHAnsi"/>
              </w:rPr>
              <w:t>CO1 &amp; CO2</w:t>
            </w:r>
          </w:p>
        </w:tc>
        <w:tc>
          <w:tcPr>
            <w:tcW w:w="3115" w:type="dxa"/>
            <w:tcBorders>
              <w:left w:val="single" w:sz="4" w:space="0" w:color="auto"/>
              <w:bottom w:val="dashSmallGap" w:sz="4" w:space="0" w:color="auto"/>
              <w:right w:val="single" w:sz="18" w:space="0" w:color="auto"/>
            </w:tcBorders>
            <w:vAlign w:val="center"/>
          </w:tcPr>
          <w:p w14:paraId="42E90650" w14:textId="77777777" w:rsidR="005A33B5" w:rsidRPr="00113090" w:rsidRDefault="00863429" w:rsidP="00FD34F5">
            <w:pPr>
              <w:jc w:val="both"/>
              <w:rPr>
                <w:rFonts w:asciiTheme="minorHAnsi" w:hAnsiTheme="minorHAnsi" w:cstheme="minorHAnsi"/>
              </w:rPr>
            </w:pPr>
            <w:r w:rsidRPr="00113090">
              <w:rPr>
                <w:rFonts w:asciiTheme="minorHAnsi" w:hAnsiTheme="minorHAnsi" w:cstheme="minorHAnsi"/>
              </w:rPr>
              <w:t>Lecture, Video, &amp; Case Discussion</w:t>
            </w:r>
          </w:p>
        </w:tc>
      </w:tr>
      <w:tr w:rsidR="00C846FB" w:rsidRPr="00113090" w14:paraId="371E86FF" w14:textId="77777777" w:rsidTr="001712BC">
        <w:trPr>
          <w:cnfStyle w:val="000000100000" w:firstRow="0" w:lastRow="0" w:firstColumn="0" w:lastColumn="0" w:oddVBand="0" w:evenVBand="0" w:oddHBand="1" w:evenHBand="0" w:firstRowFirstColumn="0" w:firstRowLastColumn="0" w:lastRowFirstColumn="0" w:lastRowLastColumn="0"/>
          <w:trHeight w:val="604"/>
          <w:jc w:val="center"/>
        </w:trPr>
        <w:tc>
          <w:tcPr>
            <w:tcW w:w="393" w:type="dxa"/>
            <w:vMerge/>
            <w:tcBorders>
              <w:left w:val="single" w:sz="18" w:space="0" w:color="auto"/>
            </w:tcBorders>
            <w:shd w:val="clear" w:color="auto" w:fill="FFFFFF" w:themeFill="background1"/>
            <w:vAlign w:val="center"/>
          </w:tcPr>
          <w:p w14:paraId="2DFB5380" w14:textId="77777777" w:rsidR="005A33B5" w:rsidRPr="00113090" w:rsidRDefault="005A33B5" w:rsidP="00EB5941">
            <w:pPr>
              <w:jc w:val="center"/>
              <w:rPr>
                <w:rFonts w:asciiTheme="minorHAnsi" w:hAnsiTheme="minorHAnsi" w:cstheme="minorHAnsi"/>
                <w:b/>
              </w:rPr>
            </w:pPr>
          </w:p>
        </w:tc>
        <w:tc>
          <w:tcPr>
            <w:tcW w:w="1096" w:type="dxa"/>
            <w:tcBorders>
              <w:top w:val="dashSmallGap" w:sz="4" w:space="0" w:color="auto"/>
              <w:bottom w:val="dashSmallGap" w:sz="4" w:space="0" w:color="auto"/>
            </w:tcBorders>
            <w:vAlign w:val="center"/>
          </w:tcPr>
          <w:p w14:paraId="1DBF10B2" w14:textId="77777777" w:rsidR="005A33B5" w:rsidRPr="00113090" w:rsidRDefault="005A33B5" w:rsidP="00FF754B">
            <w:pPr>
              <w:rPr>
                <w:rFonts w:asciiTheme="minorHAnsi" w:hAnsiTheme="minorHAnsi" w:cstheme="minorHAnsi"/>
              </w:rPr>
            </w:pPr>
            <w:r w:rsidRPr="00113090">
              <w:rPr>
                <w:rFonts w:asciiTheme="minorHAnsi" w:hAnsiTheme="minorHAnsi" w:cstheme="minorHAnsi"/>
              </w:rPr>
              <w:t>Week 3</w:t>
            </w:r>
          </w:p>
        </w:tc>
        <w:tc>
          <w:tcPr>
            <w:tcW w:w="3787" w:type="dxa"/>
            <w:tcBorders>
              <w:top w:val="dashSmallGap" w:sz="4" w:space="0" w:color="auto"/>
              <w:bottom w:val="dashSmallGap" w:sz="4" w:space="0" w:color="auto"/>
              <w:right w:val="single" w:sz="4" w:space="0" w:color="auto"/>
            </w:tcBorders>
            <w:vAlign w:val="center"/>
          </w:tcPr>
          <w:p w14:paraId="45F04EAC" w14:textId="00043BA7" w:rsidR="005A33B5" w:rsidRPr="00113090" w:rsidRDefault="00EF4034" w:rsidP="00C846FB">
            <w:pPr>
              <w:jc w:val="both"/>
              <w:rPr>
                <w:rFonts w:asciiTheme="minorHAnsi" w:hAnsiTheme="minorHAnsi" w:cstheme="minorHAnsi"/>
                <w:i/>
              </w:rPr>
            </w:pPr>
            <w:r>
              <w:t>New Product Development Process, Need for new products</w:t>
            </w:r>
          </w:p>
        </w:tc>
        <w:tc>
          <w:tcPr>
            <w:tcW w:w="1457" w:type="dxa"/>
            <w:tcBorders>
              <w:top w:val="dashSmallGap" w:sz="4" w:space="0" w:color="auto"/>
              <w:bottom w:val="dashSmallGap" w:sz="4" w:space="0" w:color="auto"/>
              <w:right w:val="single" w:sz="4" w:space="0" w:color="auto"/>
            </w:tcBorders>
          </w:tcPr>
          <w:p w14:paraId="2F07020D" w14:textId="77777777" w:rsidR="005A33B5" w:rsidRPr="00113090" w:rsidRDefault="00287D90" w:rsidP="000E2A07">
            <w:pPr>
              <w:jc w:val="both"/>
              <w:rPr>
                <w:rFonts w:asciiTheme="minorHAnsi" w:hAnsiTheme="minorHAnsi" w:cstheme="minorHAnsi"/>
                <w:i/>
              </w:rPr>
            </w:pPr>
            <w:r w:rsidRPr="00113090">
              <w:rPr>
                <w:rFonts w:asciiTheme="minorHAnsi" w:hAnsiTheme="minorHAnsi" w:cstheme="minorHAnsi"/>
              </w:rPr>
              <w:t>CO1, CO2</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3AE67B8C" w14:textId="77777777" w:rsidR="005A33B5" w:rsidRPr="00113090" w:rsidRDefault="00863429" w:rsidP="000E2A07">
            <w:pPr>
              <w:jc w:val="both"/>
              <w:rPr>
                <w:rFonts w:asciiTheme="minorHAnsi" w:hAnsiTheme="minorHAnsi" w:cstheme="minorHAnsi"/>
              </w:rPr>
            </w:pPr>
            <w:r w:rsidRPr="00113090">
              <w:rPr>
                <w:rFonts w:asciiTheme="minorHAnsi" w:hAnsiTheme="minorHAnsi" w:cstheme="minorHAnsi"/>
              </w:rPr>
              <w:t>Lecture, Video, &amp; Case Discussion</w:t>
            </w:r>
          </w:p>
        </w:tc>
      </w:tr>
      <w:tr w:rsidR="000B4BAF" w:rsidRPr="00113090" w14:paraId="105F5B86" w14:textId="77777777" w:rsidTr="001712BC">
        <w:trPr>
          <w:trHeight w:val="850"/>
          <w:jc w:val="center"/>
        </w:trPr>
        <w:tc>
          <w:tcPr>
            <w:tcW w:w="393" w:type="dxa"/>
            <w:vMerge/>
            <w:tcBorders>
              <w:left w:val="single" w:sz="18" w:space="0" w:color="auto"/>
            </w:tcBorders>
            <w:shd w:val="clear" w:color="auto" w:fill="FFFFFF" w:themeFill="background1"/>
            <w:vAlign w:val="center"/>
          </w:tcPr>
          <w:p w14:paraId="292DB603" w14:textId="77777777" w:rsidR="00287D90" w:rsidRPr="00113090" w:rsidRDefault="00287D90" w:rsidP="00287D90">
            <w:pPr>
              <w:jc w:val="center"/>
              <w:rPr>
                <w:rFonts w:asciiTheme="minorHAnsi" w:hAnsiTheme="minorHAnsi" w:cstheme="minorHAnsi"/>
                <w:b/>
              </w:rPr>
            </w:pPr>
          </w:p>
        </w:tc>
        <w:tc>
          <w:tcPr>
            <w:tcW w:w="1096" w:type="dxa"/>
            <w:tcBorders>
              <w:top w:val="dashSmallGap" w:sz="4" w:space="0" w:color="auto"/>
            </w:tcBorders>
            <w:vAlign w:val="center"/>
          </w:tcPr>
          <w:p w14:paraId="59AC4E9B" w14:textId="77777777" w:rsidR="00287D90" w:rsidRPr="00113090" w:rsidRDefault="00287D90" w:rsidP="00287D90">
            <w:pPr>
              <w:rPr>
                <w:rFonts w:asciiTheme="minorHAnsi" w:hAnsiTheme="minorHAnsi" w:cstheme="minorHAnsi"/>
              </w:rPr>
            </w:pPr>
            <w:r w:rsidRPr="00113090">
              <w:rPr>
                <w:rFonts w:asciiTheme="minorHAnsi" w:hAnsiTheme="minorHAnsi" w:cstheme="minorHAnsi"/>
              </w:rPr>
              <w:t>Week 4</w:t>
            </w:r>
          </w:p>
        </w:tc>
        <w:tc>
          <w:tcPr>
            <w:tcW w:w="3787" w:type="dxa"/>
            <w:tcBorders>
              <w:top w:val="dashSmallGap" w:sz="4" w:space="0" w:color="auto"/>
              <w:right w:val="single" w:sz="4" w:space="0" w:color="auto"/>
            </w:tcBorders>
            <w:vAlign w:val="center"/>
          </w:tcPr>
          <w:p w14:paraId="42506F05" w14:textId="361D7FFF" w:rsidR="00287D90" w:rsidRPr="00113090" w:rsidRDefault="00EF4034" w:rsidP="00EF4034">
            <w:pPr>
              <w:jc w:val="both"/>
              <w:rPr>
                <w:rFonts w:asciiTheme="minorHAnsi" w:hAnsiTheme="minorHAnsi" w:cstheme="minorHAnsi"/>
              </w:rPr>
            </w:pPr>
            <w:r>
              <w:t xml:space="preserve">The Diffusion process, The Adoption process, </w:t>
            </w:r>
          </w:p>
        </w:tc>
        <w:tc>
          <w:tcPr>
            <w:tcW w:w="1457" w:type="dxa"/>
            <w:tcBorders>
              <w:top w:val="dashSmallGap" w:sz="4" w:space="0" w:color="auto"/>
              <w:right w:val="single" w:sz="4" w:space="0" w:color="auto"/>
            </w:tcBorders>
          </w:tcPr>
          <w:p w14:paraId="22BFDD13" w14:textId="77777777" w:rsidR="00287D90" w:rsidRPr="00113090" w:rsidRDefault="00C846FB" w:rsidP="00287D90">
            <w:pPr>
              <w:jc w:val="both"/>
              <w:rPr>
                <w:rFonts w:asciiTheme="minorHAnsi" w:hAnsiTheme="minorHAnsi" w:cstheme="minorHAnsi"/>
              </w:rPr>
            </w:pPr>
            <w:r w:rsidRPr="00113090">
              <w:rPr>
                <w:rFonts w:asciiTheme="minorHAnsi" w:hAnsiTheme="minorHAnsi" w:cstheme="minorHAnsi"/>
              </w:rPr>
              <w:t xml:space="preserve">CO1, CO2 </w:t>
            </w:r>
          </w:p>
        </w:tc>
        <w:tc>
          <w:tcPr>
            <w:tcW w:w="3115" w:type="dxa"/>
            <w:tcBorders>
              <w:top w:val="dashSmallGap" w:sz="4" w:space="0" w:color="auto"/>
              <w:left w:val="single" w:sz="4" w:space="0" w:color="auto"/>
              <w:right w:val="single" w:sz="18" w:space="0" w:color="auto"/>
            </w:tcBorders>
            <w:vAlign w:val="center"/>
          </w:tcPr>
          <w:p w14:paraId="3590D59B" w14:textId="77777777" w:rsidR="00287D90" w:rsidRPr="00113090" w:rsidRDefault="00863429" w:rsidP="00287D90">
            <w:pPr>
              <w:jc w:val="both"/>
              <w:rPr>
                <w:rFonts w:asciiTheme="minorHAnsi" w:hAnsiTheme="minorHAnsi" w:cstheme="minorHAnsi"/>
              </w:rPr>
            </w:pPr>
            <w:r w:rsidRPr="00113090">
              <w:rPr>
                <w:rFonts w:asciiTheme="minorHAnsi" w:hAnsiTheme="minorHAnsi" w:cstheme="minorHAnsi"/>
              </w:rPr>
              <w:t>Lecture, Video, &amp; Case Discussion</w:t>
            </w:r>
          </w:p>
        </w:tc>
      </w:tr>
      <w:tr w:rsidR="001712BC" w:rsidRPr="00113090" w14:paraId="67E677E9"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shd w:val="clear" w:color="auto" w:fill="FFFFFF" w:themeFill="background1"/>
            <w:vAlign w:val="center"/>
          </w:tcPr>
          <w:p w14:paraId="3546F0B5" w14:textId="77777777" w:rsidR="00287D90" w:rsidRPr="00113090" w:rsidRDefault="00287D90" w:rsidP="00287D90">
            <w:pPr>
              <w:jc w:val="center"/>
              <w:rPr>
                <w:rFonts w:asciiTheme="minorHAnsi" w:hAnsiTheme="minorHAnsi" w:cstheme="minorHAnsi"/>
                <w:b/>
              </w:rPr>
            </w:pPr>
          </w:p>
        </w:tc>
        <w:tc>
          <w:tcPr>
            <w:tcW w:w="1096" w:type="dxa"/>
            <w:vAlign w:val="center"/>
          </w:tcPr>
          <w:p w14:paraId="7D8D1F19" w14:textId="77777777" w:rsidR="00287D90" w:rsidRPr="00113090" w:rsidRDefault="00287D90" w:rsidP="00287D90">
            <w:pPr>
              <w:rPr>
                <w:rFonts w:asciiTheme="minorHAnsi" w:hAnsiTheme="minorHAnsi" w:cstheme="minorHAnsi"/>
              </w:rPr>
            </w:pPr>
            <w:r w:rsidRPr="00113090">
              <w:rPr>
                <w:rFonts w:asciiTheme="minorHAnsi" w:hAnsiTheme="minorHAnsi" w:cstheme="minorHAnsi"/>
              </w:rPr>
              <w:t>Week 5</w:t>
            </w:r>
          </w:p>
        </w:tc>
        <w:tc>
          <w:tcPr>
            <w:tcW w:w="3787" w:type="dxa"/>
            <w:tcBorders>
              <w:right w:val="single" w:sz="4" w:space="0" w:color="auto"/>
            </w:tcBorders>
            <w:vAlign w:val="center"/>
          </w:tcPr>
          <w:p w14:paraId="29EF0FFF" w14:textId="53D7FE51" w:rsidR="00287D90" w:rsidRPr="00113090" w:rsidRDefault="00EF4034" w:rsidP="00EF4034">
            <w:pPr>
              <w:jc w:val="both"/>
              <w:rPr>
                <w:rFonts w:asciiTheme="minorHAnsi" w:hAnsiTheme="minorHAnsi" w:cstheme="minorHAnsi"/>
              </w:rPr>
            </w:pPr>
            <w:r>
              <w:t xml:space="preserve">Rates of adoption on Innovations Product Life Cycle, Managing a Product during various stages of PLC, </w:t>
            </w:r>
          </w:p>
        </w:tc>
        <w:tc>
          <w:tcPr>
            <w:tcW w:w="1457" w:type="dxa"/>
            <w:tcBorders>
              <w:right w:val="single" w:sz="4" w:space="0" w:color="auto"/>
            </w:tcBorders>
          </w:tcPr>
          <w:p w14:paraId="534584AC" w14:textId="77777777" w:rsidR="00287D90" w:rsidRPr="00113090" w:rsidRDefault="00C846FB" w:rsidP="00287D90">
            <w:pPr>
              <w:jc w:val="both"/>
              <w:rPr>
                <w:rFonts w:asciiTheme="minorHAnsi" w:hAnsiTheme="minorHAnsi" w:cstheme="minorHAnsi"/>
              </w:rPr>
            </w:pPr>
            <w:r w:rsidRPr="00113090">
              <w:rPr>
                <w:rFonts w:asciiTheme="minorHAnsi" w:hAnsiTheme="minorHAnsi" w:cstheme="minorHAnsi"/>
              </w:rPr>
              <w:t>CO</w:t>
            </w:r>
            <w:r w:rsidR="00C371D2">
              <w:rPr>
                <w:rFonts w:asciiTheme="minorHAnsi" w:hAnsiTheme="minorHAnsi" w:cstheme="minorHAnsi"/>
              </w:rPr>
              <w:t>1, CO2</w:t>
            </w:r>
          </w:p>
        </w:tc>
        <w:tc>
          <w:tcPr>
            <w:tcW w:w="3115" w:type="dxa"/>
            <w:tcBorders>
              <w:left w:val="single" w:sz="4" w:space="0" w:color="auto"/>
              <w:right w:val="single" w:sz="18" w:space="0" w:color="auto"/>
            </w:tcBorders>
            <w:vAlign w:val="center"/>
          </w:tcPr>
          <w:p w14:paraId="2CFFAEED" w14:textId="77777777" w:rsidR="00287D90" w:rsidRPr="00113090" w:rsidRDefault="00863429" w:rsidP="00287D90">
            <w:pPr>
              <w:jc w:val="both"/>
              <w:rPr>
                <w:rFonts w:asciiTheme="minorHAnsi" w:hAnsiTheme="minorHAnsi" w:cstheme="minorHAnsi"/>
              </w:rPr>
            </w:pPr>
            <w:r w:rsidRPr="00113090">
              <w:rPr>
                <w:rFonts w:asciiTheme="minorHAnsi" w:hAnsiTheme="minorHAnsi" w:cstheme="minorHAnsi"/>
              </w:rPr>
              <w:t>Lecture, Video, &amp; Case Discussion</w:t>
            </w:r>
          </w:p>
        </w:tc>
      </w:tr>
      <w:tr w:rsidR="001712BC" w:rsidRPr="00113090" w14:paraId="74E9C0EA" w14:textId="77777777" w:rsidTr="001712BC">
        <w:trPr>
          <w:trHeight w:val="850"/>
          <w:jc w:val="center"/>
        </w:trPr>
        <w:tc>
          <w:tcPr>
            <w:tcW w:w="393" w:type="dxa"/>
            <w:vMerge w:val="restart"/>
            <w:tcBorders>
              <w:left w:val="single" w:sz="18" w:space="0" w:color="auto"/>
            </w:tcBorders>
            <w:textDirection w:val="btLr"/>
            <w:vAlign w:val="center"/>
          </w:tcPr>
          <w:p w14:paraId="0F93203B" w14:textId="77777777" w:rsidR="001712BC" w:rsidRPr="00113090" w:rsidRDefault="001712BC" w:rsidP="001712BC">
            <w:pPr>
              <w:ind w:left="113" w:right="113"/>
              <w:rPr>
                <w:rFonts w:asciiTheme="minorHAnsi" w:hAnsiTheme="minorHAnsi" w:cstheme="minorHAnsi"/>
                <w:b/>
              </w:rPr>
            </w:pPr>
          </w:p>
        </w:tc>
        <w:tc>
          <w:tcPr>
            <w:tcW w:w="1096" w:type="dxa"/>
            <w:vAlign w:val="center"/>
          </w:tcPr>
          <w:p w14:paraId="1A483135" w14:textId="77777777" w:rsidR="001712BC" w:rsidRPr="00113090" w:rsidRDefault="001712BC" w:rsidP="001712BC">
            <w:pPr>
              <w:rPr>
                <w:rFonts w:asciiTheme="minorHAnsi" w:hAnsiTheme="minorHAnsi" w:cstheme="minorHAnsi"/>
              </w:rPr>
            </w:pPr>
            <w:r w:rsidRPr="00113090">
              <w:rPr>
                <w:rFonts w:asciiTheme="minorHAnsi" w:hAnsiTheme="minorHAnsi" w:cstheme="minorHAnsi"/>
              </w:rPr>
              <w:t>Week 6</w:t>
            </w:r>
          </w:p>
        </w:tc>
        <w:tc>
          <w:tcPr>
            <w:tcW w:w="3787" w:type="dxa"/>
            <w:tcBorders>
              <w:right w:val="single" w:sz="4" w:space="0" w:color="auto"/>
            </w:tcBorders>
            <w:vAlign w:val="center"/>
          </w:tcPr>
          <w:p w14:paraId="74E1045D" w14:textId="77777777" w:rsidR="00EF4034" w:rsidRDefault="00EF4034" w:rsidP="00EF4034">
            <w:pPr>
              <w:jc w:val="both"/>
            </w:pPr>
            <w:r>
              <w:t>Product Strategies. New challenges for marketers in India</w:t>
            </w:r>
          </w:p>
          <w:p w14:paraId="5E947374" w14:textId="20443CE6" w:rsidR="001712BC" w:rsidRPr="00113090" w:rsidRDefault="001712BC" w:rsidP="001712BC">
            <w:pPr>
              <w:jc w:val="both"/>
              <w:rPr>
                <w:rFonts w:asciiTheme="minorHAnsi" w:hAnsiTheme="minorHAnsi" w:cstheme="minorHAnsi"/>
                <w:i/>
              </w:rPr>
            </w:pPr>
          </w:p>
        </w:tc>
        <w:tc>
          <w:tcPr>
            <w:tcW w:w="1457" w:type="dxa"/>
            <w:tcBorders>
              <w:right w:val="single" w:sz="4" w:space="0" w:color="auto"/>
            </w:tcBorders>
          </w:tcPr>
          <w:p w14:paraId="001E01A3" w14:textId="77777777" w:rsidR="001712BC" w:rsidRPr="00113090" w:rsidRDefault="001712BC" w:rsidP="001712BC">
            <w:pPr>
              <w:jc w:val="both"/>
              <w:rPr>
                <w:rFonts w:asciiTheme="minorHAnsi" w:hAnsiTheme="minorHAnsi" w:cstheme="minorHAnsi"/>
                <w:i/>
              </w:rPr>
            </w:pPr>
            <w:r w:rsidRPr="00113090">
              <w:rPr>
                <w:rFonts w:asciiTheme="minorHAnsi" w:hAnsiTheme="minorHAnsi" w:cstheme="minorHAnsi"/>
              </w:rPr>
              <w:t>CO</w:t>
            </w:r>
            <w:r w:rsidR="00C371D2">
              <w:rPr>
                <w:rFonts w:asciiTheme="minorHAnsi" w:hAnsiTheme="minorHAnsi" w:cstheme="minorHAnsi"/>
              </w:rPr>
              <w:t>1, CO2, CO3</w:t>
            </w:r>
          </w:p>
        </w:tc>
        <w:tc>
          <w:tcPr>
            <w:tcW w:w="3115" w:type="dxa"/>
            <w:tcBorders>
              <w:left w:val="single" w:sz="4" w:space="0" w:color="auto"/>
              <w:right w:val="single" w:sz="18" w:space="0" w:color="auto"/>
            </w:tcBorders>
            <w:vAlign w:val="center"/>
          </w:tcPr>
          <w:p w14:paraId="1A316B30" w14:textId="77777777" w:rsidR="001712BC" w:rsidRPr="00113090" w:rsidRDefault="00863429" w:rsidP="001712BC">
            <w:pPr>
              <w:jc w:val="both"/>
              <w:rPr>
                <w:rFonts w:asciiTheme="minorHAnsi" w:hAnsiTheme="minorHAnsi" w:cstheme="minorHAnsi"/>
                <w:i/>
              </w:rPr>
            </w:pPr>
            <w:r w:rsidRPr="00113090">
              <w:rPr>
                <w:rFonts w:asciiTheme="minorHAnsi" w:hAnsiTheme="minorHAnsi" w:cstheme="minorHAnsi"/>
              </w:rPr>
              <w:t>Lecture, Video, &amp; Case Discussion</w:t>
            </w:r>
          </w:p>
        </w:tc>
      </w:tr>
      <w:tr w:rsidR="00C371D2" w:rsidRPr="00C371D2" w14:paraId="4E0AEE71"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vAlign w:val="center"/>
          </w:tcPr>
          <w:p w14:paraId="469ACD38" w14:textId="77777777" w:rsidR="001712BC" w:rsidRPr="00C371D2" w:rsidRDefault="001712BC" w:rsidP="001712BC">
            <w:pPr>
              <w:jc w:val="center"/>
              <w:rPr>
                <w:rFonts w:asciiTheme="minorHAnsi" w:hAnsiTheme="minorHAnsi" w:cstheme="minorHAnsi"/>
                <w:b/>
                <w:color w:val="000000" w:themeColor="text1"/>
              </w:rPr>
            </w:pPr>
          </w:p>
        </w:tc>
        <w:tc>
          <w:tcPr>
            <w:tcW w:w="1096" w:type="dxa"/>
            <w:tcBorders>
              <w:bottom w:val="dashSmallGap" w:sz="4" w:space="0" w:color="auto"/>
            </w:tcBorders>
            <w:vAlign w:val="center"/>
          </w:tcPr>
          <w:p w14:paraId="3BBFC545" w14:textId="77777777" w:rsidR="001712BC" w:rsidRPr="00C371D2" w:rsidRDefault="001712BC" w:rsidP="001712BC">
            <w:pPr>
              <w:rPr>
                <w:rFonts w:asciiTheme="minorHAnsi" w:hAnsiTheme="minorHAnsi" w:cstheme="minorHAnsi"/>
                <w:color w:val="000000" w:themeColor="text1"/>
              </w:rPr>
            </w:pPr>
            <w:r w:rsidRPr="00C371D2">
              <w:rPr>
                <w:rFonts w:asciiTheme="minorHAnsi" w:hAnsiTheme="minorHAnsi" w:cstheme="minorHAnsi"/>
                <w:color w:val="000000" w:themeColor="text1"/>
              </w:rPr>
              <w:t>Week 7</w:t>
            </w:r>
          </w:p>
        </w:tc>
        <w:tc>
          <w:tcPr>
            <w:tcW w:w="3787" w:type="dxa"/>
            <w:tcBorders>
              <w:bottom w:val="dashSmallGap" w:sz="4" w:space="0" w:color="auto"/>
              <w:right w:val="single" w:sz="4" w:space="0" w:color="auto"/>
            </w:tcBorders>
            <w:vAlign w:val="center"/>
          </w:tcPr>
          <w:p w14:paraId="46FFBF6F" w14:textId="48E8C522" w:rsidR="001712BC" w:rsidRPr="00C371D2" w:rsidRDefault="00EF4034" w:rsidP="00EF4034">
            <w:pPr>
              <w:jc w:val="both"/>
              <w:rPr>
                <w:rFonts w:asciiTheme="minorHAnsi" w:hAnsiTheme="minorHAnsi" w:cstheme="minorHAnsi"/>
                <w:color w:val="000000" w:themeColor="text1"/>
              </w:rPr>
            </w:pPr>
            <w:r>
              <w:t xml:space="preserve">Branding &amp; Brand Management, The concepts of Brand Equity, </w:t>
            </w:r>
          </w:p>
        </w:tc>
        <w:tc>
          <w:tcPr>
            <w:tcW w:w="1457" w:type="dxa"/>
            <w:tcBorders>
              <w:bottom w:val="dashSmallGap" w:sz="4" w:space="0" w:color="auto"/>
              <w:right w:val="single" w:sz="4" w:space="0" w:color="auto"/>
            </w:tcBorders>
          </w:tcPr>
          <w:p w14:paraId="5C5FD738" w14:textId="77777777" w:rsidR="001712BC" w:rsidRPr="00C371D2" w:rsidRDefault="001712BC"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CO</w:t>
            </w:r>
            <w:r w:rsidR="00C371D2" w:rsidRPr="00C371D2">
              <w:rPr>
                <w:rFonts w:asciiTheme="minorHAnsi" w:hAnsiTheme="minorHAnsi" w:cstheme="minorHAnsi"/>
                <w:color w:val="000000" w:themeColor="text1"/>
              </w:rPr>
              <w:t>3</w:t>
            </w:r>
          </w:p>
        </w:tc>
        <w:tc>
          <w:tcPr>
            <w:tcW w:w="3115" w:type="dxa"/>
            <w:tcBorders>
              <w:left w:val="single" w:sz="4" w:space="0" w:color="auto"/>
              <w:bottom w:val="dashSmallGap" w:sz="4" w:space="0" w:color="auto"/>
              <w:right w:val="single" w:sz="18" w:space="0" w:color="auto"/>
            </w:tcBorders>
            <w:vAlign w:val="center"/>
          </w:tcPr>
          <w:p w14:paraId="63D06DA3" w14:textId="77777777" w:rsidR="001712BC" w:rsidRPr="00C371D2" w:rsidRDefault="00863429"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Lecture, Video, &amp; Case Discussion</w:t>
            </w:r>
          </w:p>
        </w:tc>
      </w:tr>
      <w:tr w:rsidR="00C371D2" w:rsidRPr="00C371D2" w14:paraId="7FC46744" w14:textId="77777777" w:rsidTr="001712BC">
        <w:trPr>
          <w:trHeight w:val="488"/>
          <w:jc w:val="center"/>
        </w:trPr>
        <w:tc>
          <w:tcPr>
            <w:tcW w:w="393" w:type="dxa"/>
            <w:vMerge/>
            <w:tcBorders>
              <w:left w:val="single" w:sz="18" w:space="0" w:color="auto"/>
            </w:tcBorders>
            <w:vAlign w:val="center"/>
          </w:tcPr>
          <w:p w14:paraId="146A31EE" w14:textId="77777777" w:rsidR="001712BC" w:rsidRPr="00C371D2" w:rsidRDefault="001712BC" w:rsidP="001712BC">
            <w:pPr>
              <w:jc w:val="center"/>
              <w:rPr>
                <w:rFonts w:asciiTheme="minorHAnsi" w:hAnsiTheme="minorHAnsi" w:cstheme="minorHAnsi"/>
                <w:b/>
                <w:color w:val="000000" w:themeColor="text1"/>
              </w:rPr>
            </w:pPr>
          </w:p>
        </w:tc>
        <w:tc>
          <w:tcPr>
            <w:tcW w:w="1096" w:type="dxa"/>
            <w:tcBorders>
              <w:top w:val="dashSmallGap" w:sz="4" w:space="0" w:color="auto"/>
              <w:bottom w:val="dashSmallGap" w:sz="4" w:space="0" w:color="auto"/>
            </w:tcBorders>
            <w:vAlign w:val="center"/>
          </w:tcPr>
          <w:p w14:paraId="490A38E0" w14:textId="77777777" w:rsidR="001712BC" w:rsidRPr="00C371D2" w:rsidRDefault="001712BC" w:rsidP="001712BC">
            <w:pPr>
              <w:rPr>
                <w:rFonts w:asciiTheme="minorHAnsi" w:hAnsiTheme="minorHAnsi" w:cstheme="minorHAnsi"/>
                <w:color w:val="000000" w:themeColor="text1"/>
              </w:rPr>
            </w:pPr>
            <w:r w:rsidRPr="00C371D2">
              <w:rPr>
                <w:rFonts w:asciiTheme="minorHAnsi" w:hAnsiTheme="minorHAnsi" w:cstheme="minorHAnsi"/>
                <w:color w:val="000000" w:themeColor="text1"/>
              </w:rPr>
              <w:t>Week 8</w:t>
            </w:r>
          </w:p>
        </w:tc>
        <w:tc>
          <w:tcPr>
            <w:tcW w:w="3787" w:type="dxa"/>
            <w:tcBorders>
              <w:top w:val="dashSmallGap" w:sz="4" w:space="0" w:color="auto"/>
              <w:bottom w:val="dashSmallGap" w:sz="4" w:space="0" w:color="auto"/>
              <w:right w:val="single" w:sz="4" w:space="0" w:color="auto"/>
            </w:tcBorders>
            <w:vAlign w:val="center"/>
          </w:tcPr>
          <w:p w14:paraId="2834B2CE" w14:textId="67E4A05C" w:rsidR="001712BC" w:rsidRPr="00C371D2" w:rsidRDefault="00EF4034" w:rsidP="00113090">
            <w:pPr>
              <w:jc w:val="both"/>
              <w:rPr>
                <w:rFonts w:asciiTheme="minorHAnsi" w:hAnsiTheme="minorHAnsi" w:cstheme="minorHAnsi"/>
                <w:color w:val="000000" w:themeColor="text1"/>
              </w:rPr>
            </w:pPr>
            <w:r>
              <w:t>Creating brands in a competitive market. Brand Positioning and Brand Associations.</w:t>
            </w:r>
          </w:p>
        </w:tc>
        <w:tc>
          <w:tcPr>
            <w:tcW w:w="1457" w:type="dxa"/>
            <w:tcBorders>
              <w:top w:val="dashSmallGap" w:sz="4" w:space="0" w:color="auto"/>
              <w:bottom w:val="dashSmallGap" w:sz="4" w:space="0" w:color="auto"/>
              <w:right w:val="single" w:sz="4" w:space="0" w:color="auto"/>
            </w:tcBorders>
          </w:tcPr>
          <w:p w14:paraId="08BC62FA" w14:textId="77777777" w:rsidR="001712BC" w:rsidRPr="00C371D2" w:rsidRDefault="001712BC"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CO</w:t>
            </w:r>
            <w:r w:rsidR="00C371D2" w:rsidRPr="00C371D2">
              <w:rPr>
                <w:rFonts w:asciiTheme="minorHAnsi" w:hAnsiTheme="minorHAnsi" w:cstheme="minorHAnsi"/>
                <w:color w:val="000000" w:themeColor="text1"/>
              </w:rPr>
              <w:t>3, CO4</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3E2DD801" w14:textId="77777777" w:rsidR="001712BC" w:rsidRPr="00C371D2" w:rsidRDefault="00863429"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Lecture, Video, &amp; Case Discussion</w:t>
            </w:r>
          </w:p>
        </w:tc>
      </w:tr>
      <w:tr w:rsidR="00C371D2" w:rsidRPr="00C371D2" w14:paraId="0262424B"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vAlign w:val="center"/>
          </w:tcPr>
          <w:p w14:paraId="2CBA91CB" w14:textId="77777777" w:rsidR="001712BC" w:rsidRPr="00C371D2" w:rsidRDefault="001712BC" w:rsidP="001712BC">
            <w:pPr>
              <w:jc w:val="center"/>
              <w:rPr>
                <w:rFonts w:asciiTheme="minorHAnsi" w:hAnsiTheme="minorHAnsi" w:cstheme="minorHAnsi"/>
                <w:b/>
                <w:color w:val="000000" w:themeColor="text1"/>
              </w:rPr>
            </w:pPr>
          </w:p>
        </w:tc>
        <w:tc>
          <w:tcPr>
            <w:tcW w:w="1096" w:type="dxa"/>
            <w:tcBorders>
              <w:top w:val="dashSmallGap" w:sz="4" w:space="0" w:color="auto"/>
              <w:bottom w:val="dashSmallGap" w:sz="4" w:space="0" w:color="auto"/>
            </w:tcBorders>
            <w:vAlign w:val="center"/>
          </w:tcPr>
          <w:p w14:paraId="0C77D66A" w14:textId="77777777" w:rsidR="001712BC" w:rsidRPr="00C371D2" w:rsidRDefault="001712BC" w:rsidP="001712BC">
            <w:pPr>
              <w:rPr>
                <w:rFonts w:asciiTheme="minorHAnsi" w:hAnsiTheme="minorHAnsi" w:cstheme="minorHAnsi"/>
                <w:color w:val="000000" w:themeColor="text1"/>
              </w:rPr>
            </w:pPr>
            <w:r w:rsidRPr="00C371D2">
              <w:rPr>
                <w:rFonts w:asciiTheme="minorHAnsi" w:hAnsiTheme="minorHAnsi" w:cstheme="minorHAnsi"/>
                <w:color w:val="000000" w:themeColor="text1"/>
              </w:rPr>
              <w:t>Week 9</w:t>
            </w:r>
          </w:p>
        </w:tc>
        <w:tc>
          <w:tcPr>
            <w:tcW w:w="3787" w:type="dxa"/>
            <w:tcBorders>
              <w:top w:val="dashSmallGap" w:sz="4" w:space="0" w:color="auto"/>
              <w:bottom w:val="dashSmallGap" w:sz="4" w:space="0" w:color="auto"/>
              <w:right w:val="single" w:sz="4" w:space="0" w:color="auto"/>
            </w:tcBorders>
            <w:vAlign w:val="center"/>
          </w:tcPr>
          <w:p w14:paraId="6C6966CA" w14:textId="77777777" w:rsidR="001712BC" w:rsidRPr="00C371D2" w:rsidRDefault="00113090" w:rsidP="001C28F2">
            <w:pPr>
              <w:rPr>
                <w:rFonts w:asciiTheme="minorHAnsi" w:hAnsiTheme="minorHAnsi" w:cstheme="minorHAnsi"/>
                <w:color w:val="000000" w:themeColor="text1"/>
              </w:rPr>
            </w:pPr>
            <w:r w:rsidRPr="00C371D2">
              <w:rPr>
                <w:rFonts w:asciiTheme="minorHAnsi" w:hAnsiTheme="minorHAnsi" w:cstheme="minorHAnsi"/>
                <w:color w:val="000000" w:themeColor="text1"/>
              </w:rPr>
              <w:t>Using Brand Elements to create brand equity.</w:t>
            </w:r>
          </w:p>
        </w:tc>
        <w:tc>
          <w:tcPr>
            <w:tcW w:w="1457" w:type="dxa"/>
            <w:tcBorders>
              <w:top w:val="dashSmallGap" w:sz="4" w:space="0" w:color="auto"/>
              <w:bottom w:val="dashSmallGap" w:sz="4" w:space="0" w:color="auto"/>
              <w:right w:val="single" w:sz="4" w:space="0" w:color="auto"/>
            </w:tcBorders>
          </w:tcPr>
          <w:p w14:paraId="22993BC3" w14:textId="77777777" w:rsidR="001712BC" w:rsidRPr="00C371D2" w:rsidRDefault="001712BC"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CO</w:t>
            </w:r>
            <w:r w:rsidR="00C371D2" w:rsidRPr="00C371D2">
              <w:rPr>
                <w:rFonts w:asciiTheme="minorHAnsi" w:hAnsiTheme="minorHAnsi" w:cstheme="minorHAnsi"/>
                <w:color w:val="000000" w:themeColor="text1"/>
              </w:rPr>
              <w:t>3, CO4</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6B965C5D" w14:textId="77777777" w:rsidR="001712BC" w:rsidRPr="00C371D2" w:rsidRDefault="00863429"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Lecture, Video, &amp; Case Discussion</w:t>
            </w:r>
          </w:p>
        </w:tc>
      </w:tr>
      <w:tr w:rsidR="00C371D2" w:rsidRPr="00C371D2" w14:paraId="390FAB94" w14:textId="77777777" w:rsidTr="001712BC">
        <w:trPr>
          <w:trHeight w:val="850"/>
          <w:jc w:val="center"/>
        </w:trPr>
        <w:tc>
          <w:tcPr>
            <w:tcW w:w="393" w:type="dxa"/>
            <w:vMerge w:val="restart"/>
            <w:tcBorders>
              <w:left w:val="single" w:sz="18" w:space="0" w:color="auto"/>
            </w:tcBorders>
            <w:textDirection w:val="btLr"/>
            <w:vAlign w:val="center"/>
          </w:tcPr>
          <w:p w14:paraId="0E95D6F2" w14:textId="77777777" w:rsidR="001712BC" w:rsidRPr="00C371D2" w:rsidRDefault="001712BC" w:rsidP="001712BC">
            <w:pPr>
              <w:ind w:left="113" w:right="113"/>
              <w:jc w:val="center"/>
              <w:rPr>
                <w:rFonts w:asciiTheme="minorHAnsi" w:hAnsiTheme="minorHAnsi" w:cstheme="minorHAnsi"/>
                <w:b/>
                <w:color w:val="000000" w:themeColor="text1"/>
              </w:rPr>
            </w:pPr>
          </w:p>
        </w:tc>
        <w:tc>
          <w:tcPr>
            <w:tcW w:w="1096" w:type="dxa"/>
            <w:tcBorders>
              <w:top w:val="dashSmallGap" w:sz="4" w:space="0" w:color="auto"/>
              <w:bottom w:val="dashSmallGap" w:sz="4" w:space="0" w:color="auto"/>
            </w:tcBorders>
            <w:vAlign w:val="center"/>
          </w:tcPr>
          <w:p w14:paraId="2563AF06" w14:textId="77777777" w:rsidR="001712BC" w:rsidRPr="00C371D2" w:rsidRDefault="001712BC" w:rsidP="001712BC">
            <w:pPr>
              <w:rPr>
                <w:rFonts w:asciiTheme="minorHAnsi" w:hAnsiTheme="minorHAnsi" w:cstheme="minorHAnsi"/>
                <w:color w:val="000000" w:themeColor="text1"/>
              </w:rPr>
            </w:pPr>
            <w:r w:rsidRPr="00C371D2">
              <w:rPr>
                <w:rFonts w:asciiTheme="minorHAnsi" w:hAnsiTheme="minorHAnsi" w:cstheme="minorHAnsi"/>
                <w:color w:val="000000" w:themeColor="text1"/>
              </w:rPr>
              <w:t>Week 10</w:t>
            </w:r>
          </w:p>
        </w:tc>
        <w:tc>
          <w:tcPr>
            <w:tcW w:w="3787" w:type="dxa"/>
            <w:tcBorders>
              <w:top w:val="dashSmallGap" w:sz="4" w:space="0" w:color="auto"/>
              <w:bottom w:val="dashSmallGap" w:sz="4" w:space="0" w:color="auto"/>
              <w:right w:val="single" w:sz="4" w:space="0" w:color="auto"/>
            </w:tcBorders>
            <w:vAlign w:val="center"/>
          </w:tcPr>
          <w:p w14:paraId="7C3E50FE" w14:textId="77777777" w:rsidR="00113090" w:rsidRPr="00C371D2" w:rsidRDefault="00113090" w:rsidP="00113090">
            <w:pPr>
              <w:jc w:val="both"/>
              <w:rPr>
                <w:rFonts w:asciiTheme="minorHAnsi" w:hAnsiTheme="minorHAnsi" w:cstheme="minorHAnsi"/>
                <w:color w:val="000000" w:themeColor="text1"/>
              </w:rPr>
            </w:pPr>
          </w:p>
          <w:p w14:paraId="7DB61BFA" w14:textId="77777777" w:rsidR="001712BC" w:rsidRPr="00C371D2" w:rsidRDefault="00113090" w:rsidP="00113090">
            <w:pPr>
              <w:jc w:val="both"/>
              <w:rPr>
                <w:rFonts w:asciiTheme="minorHAnsi" w:hAnsiTheme="minorHAnsi" w:cstheme="minorHAnsi"/>
                <w:color w:val="000000" w:themeColor="text1"/>
              </w:rPr>
            </w:pPr>
            <w:r w:rsidRPr="00C371D2">
              <w:rPr>
                <w:rFonts w:asciiTheme="minorHAnsi" w:hAnsiTheme="minorHAnsi" w:cstheme="minorHAnsi"/>
                <w:color w:val="000000" w:themeColor="text1"/>
              </w:rPr>
              <w:t xml:space="preserve">Designing Marketing </w:t>
            </w:r>
            <w:proofErr w:type="spellStart"/>
            <w:r w:rsidRPr="00C371D2">
              <w:rPr>
                <w:rFonts w:asciiTheme="minorHAnsi" w:hAnsiTheme="minorHAnsi" w:cstheme="minorHAnsi"/>
                <w:color w:val="000000" w:themeColor="text1"/>
              </w:rPr>
              <w:t>Programmes</w:t>
            </w:r>
            <w:proofErr w:type="spellEnd"/>
            <w:r w:rsidRPr="00C371D2">
              <w:rPr>
                <w:rFonts w:asciiTheme="minorHAnsi" w:hAnsiTheme="minorHAnsi" w:cstheme="minorHAnsi"/>
                <w:color w:val="000000" w:themeColor="text1"/>
              </w:rPr>
              <w:t xml:space="preserve"> to Build Brand Equity         </w:t>
            </w:r>
          </w:p>
        </w:tc>
        <w:tc>
          <w:tcPr>
            <w:tcW w:w="1457" w:type="dxa"/>
            <w:tcBorders>
              <w:top w:val="dashSmallGap" w:sz="4" w:space="0" w:color="auto"/>
              <w:bottom w:val="dashSmallGap" w:sz="4" w:space="0" w:color="auto"/>
              <w:right w:val="single" w:sz="4" w:space="0" w:color="auto"/>
            </w:tcBorders>
          </w:tcPr>
          <w:p w14:paraId="4E5C41D3" w14:textId="77777777" w:rsidR="001712BC" w:rsidRPr="00C371D2" w:rsidRDefault="001712BC"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CO4</w:t>
            </w:r>
            <w:r w:rsidR="00C371D2" w:rsidRPr="00C371D2">
              <w:rPr>
                <w:rFonts w:asciiTheme="minorHAnsi" w:hAnsiTheme="minorHAnsi" w:cstheme="minorHAnsi"/>
                <w:color w:val="000000" w:themeColor="text1"/>
              </w:rPr>
              <w:t>3, CO4</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44562D2B" w14:textId="77777777" w:rsidR="001712BC" w:rsidRPr="00C371D2" w:rsidRDefault="00863429"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Lecture, Video, &amp; Case Discussion</w:t>
            </w:r>
          </w:p>
        </w:tc>
      </w:tr>
      <w:tr w:rsidR="00C371D2" w:rsidRPr="00C371D2" w14:paraId="1A010630"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vMerge/>
            <w:tcBorders>
              <w:left w:val="single" w:sz="18" w:space="0" w:color="auto"/>
            </w:tcBorders>
            <w:vAlign w:val="center"/>
          </w:tcPr>
          <w:p w14:paraId="29362841" w14:textId="77777777" w:rsidR="001712BC" w:rsidRPr="00C371D2" w:rsidRDefault="001712BC" w:rsidP="001712BC">
            <w:pPr>
              <w:jc w:val="center"/>
              <w:rPr>
                <w:rFonts w:asciiTheme="minorHAnsi" w:hAnsiTheme="minorHAnsi" w:cstheme="minorHAnsi"/>
                <w:b/>
                <w:color w:val="000000" w:themeColor="text1"/>
              </w:rPr>
            </w:pPr>
          </w:p>
        </w:tc>
        <w:tc>
          <w:tcPr>
            <w:tcW w:w="1096" w:type="dxa"/>
            <w:tcBorders>
              <w:top w:val="dashSmallGap" w:sz="4" w:space="0" w:color="auto"/>
              <w:bottom w:val="dashSmallGap" w:sz="4" w:space="0" w:color="auto"/>
            </w:tcBorders>
            <w:vAlign w:val="center"/>
          </w:tcPr>
          <w:p w14:paraId="1DB31723" w14:textId="77777777" w:rsidR="001712BC" w:rsidRPr="00C371D2" w:rsidRDefault="001712BC" w:rsidP="001712BC">
            <w:pPr>
              <w:rPr>
                <w:rFonts w:asciiTheme="minorHAnsi" w:hAnsiTheme="minorHAnsi" w:cstheme="minorHAnsi"/>
                <w:color w:val="000000" w:themeColor="text1"/>
              </w:rPr>
            </w:pPr>
            <w:r w:rsidRPr="00C371D2">
              <w:rPr>
                <w:rFonts w:asciiTheme="minorHAnsi" w:hAnsiTheme="minorHAnsi" w:cstheme="minorHAnsi"/>
                <w:color w:val="000000" w:themeColor="text1"/>
              </w:rPr>
              <w:t>Week 11</w:t>
            </w:r>
          </w:p>
        </w:tc>
        <w:tc>
          <w:tcPr>
            <w:tcW w:w="3787" w:type="dxa"/>
            <w:tcBorders>
              <w:top w:val="dashSmallGap" w:sz="4" w:space="0" w:color="auto"/>
              <w:bottom w:val="dashSmallGap" w:sz="4" w:space="0" w:color="auto"/>
              <w:right w:val="single" w:sz="4" w:space="0" w:color="auto"/>
            </w:tcBorders>
            <w:vAlign w:val="center"/>
          </w:tcPr>
          <w:p w14:paraId="7A8B652A" w14:textId="77777777" w:rsidR="001712BC" w:rsidRPr="00C371D2" w:rsidRDefault="00113090" w:rsidP="00764D06">
            <w:pPr>
              <w:jc w:val="both"/>
              <w:rPr>
                <w:rFonts w:asciiTheme="minorHAnsi" w:hAnsiTheme="minorHAnsi" w:cstheme="minorHAnsi"/>
                <w:color w:val="000000" w:themeColor="text1"/>
              </w:rPr>
            </w:pPr>
            <w:r w:rsidRPr="00C371D2">
              <w:rPr>
                <w:rFonts w:asciiTheme="minorHAnsi" w:hAnsiTheme="minorHAnsi" w:cstheme="minorHAnsi"/>
                <w:color w:val="000000" w:themeColor="text1"/>
              </w:rPr>
              <w:t xml:space="preserve">Mid </w:t>
            </w:r>
            <w:proofErr w:type="spellStart"/>
            <w:r w:rsidRPr="00C371D2">
              <w:rPr>
                <w:rFonts w:asciiTheme="minorHAnsi" w:hAnsiTheme="minorHAnsi" w:cstheme="minorHAnsi"/>
                <w:color w:val="000000" w:themeColor="text1"/>
              </w:rPr>
              <w:t>sem</w:t>
            </w:r>
            <w:proofErr w:type="spellEnd"/>
            <w:r w:rsidRPr="00C371D2">
              <w:rPr>
                <w:rFonts w:asciiTheme="minorHAnsi" w:hAnsiTheme="minorHAnsi" w:cstheme="minorHAnsi"/>
                <w:color w:val="000000" w:themeColor="text1"/>
              </w:rPr>
              <w:t xml:space="preserve"> Exams</w:t>
            </w:r>
          </w:p>
        </w:tc>
        <w:tc>
          <w:tcPr>
            <w:tcW w:w="1457" w:type="dxa"/>
            <w:tcBorders>
              <w:top w:val="dashSmallGap" w:sz="4" w:space="0" w:color="auto"/>
              <w:bottom w:val="dashSmallGap" w:sz="4" w:space="0" w:color="auto"/>
              <w:right w:val="single" w:sz="4" w:space="0" w:color="auto"/>
            </w:tcBorders>
          </w:tcPr>
          <w:p w14:paraId="50B4F916" w14:textId="77777777" w:rsidR="001712BC" w:rsidRPr="00C371D2" w:rsidRDefault="00113090"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NA</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49C4B282" w14:textId="77777777" w:rsidR="001712BC" w:rsidRPr="00C371D2" w:rsidRDefault="00113090"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NA</w:t>
            </w:r>
          </w:p>
        </w:tc>
      </w:tr>
      <w:tr w:rsidR="00C371D2" w:rsidRPr="00C371D2" w14:paraId="41B20F94" w14:textId="77777777" w:rsidTr="001712BC">
        <w:trPr>
          <w:trHeight w:val="43"/>
          <w:jc w:val="center"/>
        </w:trPr>
        <w:tc>
          <w:tcPr>
            <w:tcW w:w="393" w:type="dxa"/>
            <w:tcBorders>
              <w:left w:val="single" w:sz="18" w:space="0" w:color="auto"/>
            </w:tcBorders>
            <w:vAlign w:val="center"/>
          </w:tcPr>
          <w:p w14:paraId="34571490" w14:textId="77777777" w:rsidR="00113090" w:rsidRPr="00C371D2" w:rsidRDefault="00113090" w:rsidP="001712BC">
            <w:pPr>
              <w:jc w:val="center"/>
              <w:rPr>
                <w:rFonts w:asciiTheme="minorHAnsi" w:hAnsiTheme="minorHAnsi" w:cstheme="minorHAnsi"/>
                <w:b/>
                <w:color w:val="000000" w:themeColor="text1"/>
              </w:rPr>
            </w:pPr>
          </w:p>
        </w:tc>
        <w:tc>
          <w:tcPr>
            <w:tcW w:w="1096" w:type="dxa"/>
            <w:tcBorders>
              <w:top w:val="dashSmallGap" w:sz="4" w:space="0" w:color="auto"/>
              <w:bottom w:val="dashSmallGap" w:sz="4" w:space="0" w:color="auto"/>
            </w:tcBorders>
            <w:vAlign w:val="center"/>
          </w:tcPr>
          <w:p w14:paraId="0BBCA9D7" w14:textId="77777777" w:rsidR="00113090" w:rsidRPr="00C371D2" w:rsidRDefault="00113090" w:rsidP="001712BC">
            <w:pPr>
              <w:rPr>
                <w:rFonts w:asciiTheme="minorHAnsi" w:hAnsiTheme="minorHAnsi" w:cstheme="minorHAnsi"/>
                <w:color w:val="000000" w:themeColor="text1"/>
              </w:rPr>
            </w:pPr>
            <w:r w:rsidRPr="00C371D2">
              <w:rPr>
                <w:rFonts w:asciiTheme="minorHAnsi" w:hAnsiTheme="minorHAnsi" w:cstheme="minorHAnsi"/>
                <w:color w:val="000000" w:themeColor="text1"/>
              </w:rPr>
              <w:t>Week 12</w:t>
            </w:r>
          </w:p>
        </w:tc>
        <w:tc>
          <w:tcPr>
            <w:tcW w:w="3787" w:type="dxa"/>
            <w:tcBorders>
              <w:top w:val="dashSmallGap" w:sz="4" w:space="0" w:color="auto"/>
              <w:bottom w:val="dashSmallGap" w:sz="4" w:space="0" w:color="auto"/>
              <w:right w:val="single" w:sz="4" w:space="0" w:color="auto"/>
            </w:tcBorders>
            <w:vAlign w:val="center"/>
          </w:tcPr>
          <w:p w14:paraId="5FCC4232" w14:textId="31D19A87" w:rsidR="00113090" w:rsidRPr="00C371D2" w:rsidRDefault="00EF4034" w:rsidP="00341720">
            <w:pPr>
              <w:jc w:val="both"/>
              <w:rPr>
                <w:rFonts w:asciiTheme="minorHAnsi" w:hAnsiTheme="minorHAnsi" w:cstheme="minorHAnsi"/>
                <w:color w:val="000000" w:themeColor="text1"/>
              </w:rPr>
            </w:pPr>
            <w:r>
              <w:t xml:space="preserve">Designing Marketing </w:t>
            </w:r>
            <w:proofErr w:type="spellStart"/>
            <w:r>
              <w:t>Programmes</w:t>
            </w:r>
            <w:proofErr w:type="spellEnd"/>
            <w:r>
              <w:t xml:space="preserve"> to Build Brand Equity. Leveraging Secondary Brand Associations. </w:t>
            </w:r>
          </w:p>
        </w:tc>
        <w:tc>
          <w:tcPr>
            <w:tcW w:w="1457" w:type="dxa"/>
            <w:tcBorders>
              <w:top w:val="dashSmallGap" w:sz="4" w:space="0" w:color="auto"/>
              <w:bottom w:val="dashSmallGap" w:sz="4" w:space="0" w:color="auto"/>
              <w:right w:val="single" w:sz="4" w:space="0" w:color="auto"/>
            </w:tcBorders>
          </w:tcPr>
          <w:p w14:paraId="3A144EA2" w14:textId="77777777" w:rsidR="00113090" w:rsidRPr="00C371D2" w:rsidRDefault="00113090"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CO5</w:t>
            </w:r>
            <w:r w:rsidR="00C371D2" w:rsidRPr="00C371D2">
              <w:rPr>
                <w:rFonts w:asciiTheme="minorHAnsi" w:hAnsiTheme="minorHAnsi" w:cstheme="minorHAnsi"/>
                <w:color w:val="000000" w:themeColor="text1"/>
              </w:rPr>
              <w:t>, CO6</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381967DB" w14:textId="77777777" w:rsidR="00113090" w:rsidRPr="00C371D2" w:rsidRDefault="00113090"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Lecture, Video, &amp; Case Discussion</w:t>
            </w:r>
          </w:p>
        </w:tc>
      </w:tr>
      <w:tr w:rsidR="00C371D2" w:rsidRPr="00C371D2" w14:paraId="7307CA26"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tcBorders>
              <w:left w:val="single" w:sz="18" w:space="0" w:color="auto"/>
            </w:tcBorders>
            <w:shd w:val="clear" w:color="auto" w:fill="FFFFFF" w:themeFill="background1"/>
            <w:vAlign w:val="center"/>
          </w:tcPr>
          <w:p w14:paraId="670C847E" w14:textId="77777777" w:rsidR="00113090" w:rsidRPr="00C371D2" w:rsidRDefault="00113090" w:rsidP="001712BC">
            <w:pPr>
              <w:jc w:val="center"/>
              <w:rPr>
                <w:rFonts w:asciiTheme="minorHAnsi" w:hAnsiTheme="minorHAnsi" w:cstheme="minorHAnsi"/>
                <w:b/>
                <w:color w:val="000000" w:themeColor="text1"/>
              </w:rPr>
            </w:pPr>
          </w:p>
        </w:tc>
        <w:tc>
          <w:tcPr>
            <w:tcW w:w="1096" w:type="dxa"/>
            <w:tcBorders>
              <w:top w:val="dashSmallGap" w:sz="4" w:space="0" w:color="auto"/>
              <w:bottom w:val="dashSmallGap" w:sz="4" w:space="0" w:color="auto"/>
            </w:tcBorders>
            <w:vAlign w:val="center"/>
          </w:tcPr>
          <w:p w14:paraId="6643CCE8" w14:textId="77777777" w:rsidR="00113090" w:rsidRPr="00C371D2" w:rsidRDefault="00113090" w:rsidP="001712BC">
            <w:pPr>
              <w:rPr>
                <w:rFonts w:asciiTheme="minorHAnsi" w:hAnsiTheme="minorHAnsi" w:cstheme="minorHAnsi"/>
                <w:color w:val="000000" w:themeColor="text1"/>
              </w:rPr>
            </w:pPr>
            <w:r w:rsidRPr="00C371D2">
              <w:rPr>
                <w:rFonts w:asciiTheme="minorHAnsi" w:hAnsiTheme="minorHAnsi" w:cstheme="minorHAnsi"/>
                <w:color w:val="000000" w:themeColor="text1"/>
              </w:rPr>
              <w:t>Week 13</w:t>
            </w:r>
          </w:p>
        </w:tc>
        <w:tc>
          <w:tcPr>
            <w:tcW w:w="3787" w:type="dxa"/>
            <w:tcBorders>
              <w:top w:val="dashSmallGap" w:sz="4" w:space="0" w:color="auto"/>
              <w:bottom w:val="dashSmallGap" w:sz="4" w:space="0" w:color="auto"/>
              <w:right w:val="single" w:sz="4" w:space="0" w:color="auto"/>
            </w:tcBorders>
            <w:vAlign w:val="center"/>
          </w:tcPr>
          <w:p w14:paraId="5218D924" w14:textId="1E44423F" w:rsidR="00113090" w:rsidRPr="00C371D2" w:rsidRDefault="00EF4034" w:rsidP="00341720">
            <w:pPr>
              <w:spacing w:after="200" w:line="276" w:lineRule="auto"/>
              <w:jc w:val="both"/>
              <w:rPr>
                <w:rFonts w:asciiTheme="minorHAnsi" w:hAnsiTheme="minorHAnsi" w:cstheme="minorHAnsi"/>
                <w:color w:val="000000" w:themeColor="text1"/>
              </w:rPr>
            </w:pPr>
            <w:r>
              <w:t>Measuring Sources of Brand Equity and Brand Equity measurement approaches</w:t>
            </w:r>
          </w:p>
        </w:tc>
        <w:tc>
          <w:tcPr>
            <w:tcW w:w="1457" w:type="dxa"/>
            <w:tcBorders>
              <w:top w:val="dashSmallGap" w:sz="4" w:space="0" w:color="auto"/>
              <w:bottom w:val="dashSmallGap" w:sz="4" w:space="0" w:color="auto"/>
              <w:right w:val="single" w:sz="4" w:space="0" w:color="auto"/>
            </w:tcBorders>
          </w:tcPr>
          <w:p w14:paraId="1E4F1365" w14:textId="77777777" w:rsidR="00113090" w:rsidRPr="00C371D2" w:rsidRDefault="00113090"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CO5</w:t>
            </w:r>
            <w:r w:rsidR="00C371D2" w:rsidRPr="00C371D2">
              <w:rPr>
                <w:rFonts w:asciiTheme="minorHAnsi" w:hAnsiTheme="minorHAnsi" w:cstheme="minorHAnsi"/>
                <w:color w:val="000000" w:themeColor="text1"/>
              </w:rPr>
              <w:t>, CO6</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5AA7D0F2" w14:textId="77777777" w:rsidR="00113090" w:rsidRPr="00C371D2" w:rsidRDefault="00113090"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Lecture, Video, &amp; Case Discussion</w:t>
            </w:r>
          </w:p>
        </w:tc>
      </w:tr>
      <w:tr w:rsidR="00C371D2" w:rsidRPr="00C371D2" w14:paraId="745E2200" w14:textId="77777777" w:rsidTr="001712BC">
        <w:trPr>
          <w:trHeight w:val="850"/>
          <w:jc w:val="center"/>
        </w:trPr>
        <w:tc>
          <w:tcPr>
            <w:tcW w:w="393" w:type="dxa"/>
            <w:tcBorders>
              <w:left w:val="single" w:sz="18" w:space="0" w:color="auto"/>
            </w:tcBorders>
            <w:shd w:val="clear" w:color="auto" w:fill="FFFFFF" w:themeFill="background1"/>
            <w:vAlign w:val="center"/>
          </w:tcPr>
          <w:p w14:paraId="0CE305C6" w14:textId="77777777" w:rsidR="00113090" w:rsidRPr="00C371D2" w:rsidRDefault="00113090" w:rsidP="001712BC">
            <w:pPr>
              <w:jc w:val="center"/>
              <w:rPr>
                <w:rFonts w:asciiTheme="minorHAnsi" w:hAnsiTheme="minorHAnsi" w:cstheme="minorHAnsi"/>
                <w:b/>
                <w:color w:val="000000" w:themeColor="text1"/>
              </w:rPr>
            </w:pPr>
          </w:p>
        </w:tc>
        <w:tc>
          <w:tcPr>
            <w:tcW w:w="1096" w:type="dxa"/>
            <w:tcBorders>
              <w:top w:val="dashSmallGap" w:sz="4" w:space="0" w:color="auto"/>
              <w:bottom w:val="dashSmallGap" w:sz="4" w:space="0" w:color="auto"/>
            </w:tcBorders>
            <w:vAlign w:val="center"/>
          </w:tcPr>
          <w:p w14:paraId="7C613B0B" w14:textId="77777777" w:rsidR="00113090" w:rsidRPr="00C371D2" w:rsidRDefault="00113090" w:rsidP="001712BC">
            <w:pPr>
              <w:rPr>
                <w:rFonts w:asciiTheme="minorHAnsi" w:hAnsiTheme="minorHAnsi" w:cstheme="minorHAnsi"/>
                <w:color w:val="000000" w:themeColor="text1"/>
              </w:rPr>
            </w:pPr>
            <w:r w:rsidRPr="00C371D2">
              <w:rPr>
                <w:rFonts w:asciiTheme="minorHAnsi" w:hAnsiTheme="minorHAnsi" w:cstheme="minorHAnsi"/>
                <w:color w:val="000000" w:themeColor="text1"/>
              </w:rPr>
              <w:t>Week 14</w:t>
            </w:r>
          </w:p>
        </w:tc>
        <w:tc>
          <w:tcPr>
            <w:tcW w:w="3787" w:type="dxa"/>
            <w:tcBorders>
              <w:top w:val="dashSmallGap" w:sz="4" w:space="0" w:color="auto"/>
              <w:bottom w:val="dashSmallGap" w:sz="4" w:space="0" w:color="auto"/>
              <w:right w:val="single" w:sz="4" w:space="0" w:color="auto"/>
            </w:tcBorders>
            <w:vAlign w:val="center"/>
          </w:tcPr>
          <w:p w14:paraId="5F9360DF" w14:textId="54301DDA" w:rsidR="00EF4034" w:rsidRPr="00656635" w:rsidRDefault="00EF4034" w:rsidP="00EF4034">
            <w:pPr>
              <w:jc w:val="both"/>
              <w:rPr>
                <w:rFonts w:ascii="Arial" w:hAnsi="Arial" w:cs="Arial"/>
              </w:rPr>
            </w:pPr>
            <w:r>
              <w:t>Growing and Sustaining Brand Equity: Designing and Implementing Branding Strategies</w:t>
            </w:r>
          </w:p>
          <w:p w14:paraId="33F83317" w14:textId="77777777" w:rsidR="00EF4034" w:rsidRDefault="00EF4034" w:rsidP="00EF4034"/>
          <w:p w14:paraId="39230517" w14:textId="0F5589C7" w:rsidR="00113090" w:rsidRPr="00C371D2" w:rsidRDefault="00113090" w:rsidP="00113090">
            <w:pPr>
              <w:jc w:val="both"/>
              <w:rPr>
                <w:rFonts w:asciiTheme="minorHAnsi" w:hAnsiTheme="minorHAnsi" w:cstheme="minorHAnsi"/>
                <w:color w:val="000000" w:themeColor="text1"/>
              </w:rPr>
            </w:pPr>
          </w:p>
        </w:tc>
        <w:tc>
          <w:tcPr>
            <w:tcW w:w="1457" w:type="dxa"/>
            <w:tcBorders>
              <w:top w:val="dashSmallGap" w:sz="4" w:space="0" w:color="auto"/>
              <w:bottom w:val="dashSmallGap" w:sz="4" w:space="0" w:color="auto"/>
              <w:right w:val="single" w:sz="4" w:space="0" w:color="auto"/>
            </w:tcBorders>
          </w:tcPr>
          <w:p w14:paraId="0F871302" w14:textId="77777777" w:rsidR="00113090" w:rsidRPr="00C371D2" w:rsidRDefault="00113090"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CO5</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4BF0EA6C" w14:textId="77777777" w:rsidR="00113090" w:rsidRPr="00C371D2" w:rsidRDefault="00113090"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Lecture, Video, &amp; Case Discussion</w:t>
            </w:r>
          </w:p>
        </w:tc>
      </w:tr>
      <w:tr w:rsidR="00C371D2" w:rsidRPr="00C371D2" w14:paraId="75AE3C5D" w14:textId="77777777" w:rsidTr="001712BC">
        <w:trPr>
          <w:cnfStyle w:val="000000100000" w:firstRow="0" w:lastRow="0" w:firstColumn="0" w:lastColumn="0" w:oddVBand="0" w:evenVBand="0" w:oddHBand="1" w:evenHBand="0" w:firstRowFirstColumn="0" w:firstRowLastColumn="0" w:lastRowFirstColumn="0" w:lastRowLastColumn="0"/>
          <w:trHeight w:val="850"/>
          <w:jc w:val="center"/>
        </w:trPr>
        <w:tc>
          <w:tcPr>
            <w:tcW w:w="393" w:type="dxa"/>
            <w:tcBorders>
              <w:left w:val="single" w:sz="18" w:space="0" w:color="auto"/>
            </w:tcBorders>
            <w:shd w:val="clear" w:color="auto" w:fill="FFFFFF" w:themeFill="background1"/>
            <w:vAlign w:val="center"/>
          </w:tcPr>
          <w:p w14:paraId="5A4B4200" w14:textId="77777777" w:rsidR="00113090" w:rsidRPr="00C371D2" w:rsidRDefault="00113090" w:rsidP="001712BC">
            <w:pPr>
              <w:jc w:val="center"/>
              <w:rPr>
                <w:rFonts w:asciiTheme="minorHAnsi" w:hAnsiTheme="minorHAnsi" w:cstheme="minorHAnsi"/>
                <w:b/>
                <w:color w:val="000000" w:themeColor="text1"/>
              </w:rPr>
            </w:pPr>
          </w:p>
        </w:tc>
        <w:tc>
          <w:tcPr>
            <w:tcW w:w="1096" w:type="dxa"/>
            <w:tcBorders>
              <w:top w:val="dashSmallGap" w:sz="4" w:space="0" w:color="auto"/>
              <w:bottom w:val="dashSmallGap" w:sz="4" w:space="0" w:color="auto"/>
            </w:tcBorders>
            <w:vAlign w:val="center"/>
          </w:tcPr>
          <w:p w14:paraId="142FD856" w14:textId="77777777" w:rsidR="00113090" w:rsidRPr="00C371D2" w:rsidRDefault="00113090" w:rsidP="001712BC">
            <w:pPr>
              <w:rPr>
                <w:rFonts w:asciiTheme="minorHAnsi" w:hAnsiTheme="minorHAnsi" w:cstheme="minorHAnsi"/>
                <w:color w:val="000000" w:themeColor="text1"/>
              </w:rPr>
            </w:pPr>
            <w:r w:rsidRPr="00C371D2">
              <w:rPr>
                <w:rFonts w:asciiTheme="minorHAnsi" w:hAnsiTheme="minorHAnsi" w:cstheme="minorHAnsi"/>
                <w:color w:val="000000" w:themeColor="text1"/>
              </w:rPr>
              <w:t>Week 15</w:t>
            </w:r>
          </w:p>
        </w:tc>
        <w:tc>
          <w:tcPr>
            <w:tcW w:w="3787" w:type="dxa"/>
            <w:tcBorders>
              <w:top w:val="dashSmallGap" w:sz="4" w:space="0" w:color="auto"/>
              <w:bottom w:val="dashSmallGap" w:sz="4" w:space="0" w:color="auto"/>
              <w:right w:val="single" w:sz="4" w:space="0" w:color="auto"/>
            </w:tcBorders>
            <w:vAlign w:val="center"/>
          </w:tcPr>
          <w:p w14:paraId="703532A9" w14:textId="77777777" w:rsidR="00EF4034" w:rsidRPr="00656635" w:rsidRDefault="00EF4034" w:rsidP="00EF4034">
            <w:pPr>
              <w:jc w:val="both"/>
              <w:rPr>
                <w:rFonts w:ascii="Arial" w:hAnsi="Arial" w:cs="Arial"/>
              </w:rPr>
            </w:pPr>
            <w:r>
              <w:t>Launching Brand Extensions Products, Managing brands overtime and geographic boundaries, revitalization of brands</w:t>
            </w:r>
            <w:r w:rsidRPr="00113090">
              <w:rPr>
                <w:rFonts w:ascii="Arial" w:hAnsi="Arial" w:cs="Arial"/>
              </w:rPr>
              <w:t>.</w:t>
            </w:r>
          </w:p>
          <w:p w14:paraId="0A8B2905" w14:textId="573D92CA" w:rsidR="00113090" w:rsidRPr="00C371D2" w:rsidRDefault="00113090" w:rsidP="001712BC">
            <w:pPr>
              <w:jc w:val="both"/>
              <w:rPr>
                <w:rFonts w:asciiTheme="minorHAnsi" w:hAnsiTheme="minorHAnsi" w:cstheme="minorHAnsi"/>
                <w:color w:val="000000" w:themeColor="text1"/>
              </w:rPr>
            </w:pPr>
          </w:p>
        </w:tc>
        <w:tc>
          <w:tcPr>
            <w:tcW w:w="1457" w:type="dxa"/>
            <w:tcBorders>
              <w:top w:val="dashSmallGap" w:sz="4" w:space="0" w:color="auto"/>
              <w:bottom w:val="dashSmallGap" w:sz="4" w:space="0" w:color="auto"/>
              <w:right w:val="single" w:sz="4" w:space="0" w:color="auto"/>
            </w:tcBorders>
          </w:tcPr>
          <w:p w14:paraId="17B16D20" w14:textId="77777777" w:rsidR="00113090" w:rsidRPr="00C371D2" w:rsidRDefault="00113090"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CO5</w:t>
            </w:r>
          </w:p>
        </w:tc>
        <w:tc>
          <w:tcPr>
            <w:tcW w:w="3115" w:type="dxa"/>
            <w:tcBorders>
              <w:top w:val="dashSmallGap" w:sz="4" w:space="0" w:color="auto"/>
              <w:left w:val="single" w:sz="4" w:space="0" w:color="auto"/>
              <w:bottom w:val="dashSmallGap" w:sz="4" w:space="0" w:color="auto"/>
              <w:right w:val="single" w:sz="18" w:space="0" w:color="auto"/>
            </w:tcBorders>
            <w:vAlign w:val="center"/>
          </w:tcPr>
          <w:p w14:paraId="0CB422F8" w14:textId="77777777" w:rsidR="00113090" w:rsidRPr="00C371D2" w:rsidRDefault="00113090" w:rsidP="001712BC">
            <w:pPr>
              <w:jc w:val="both"/>
              <w:rPr>
                <w:rFonts w:asciiTheme="minorHAnsi" w:hAnsiTheme="minorHAnsi" w:cstheme="minorHAnsi"/>
                <w:color w:val="000000" w:themeColor="text1"/>
              </w:rPr>
            </w:pPr>
            <w:r w:rsidRPr="00C371D2">
              <w:rPr>
                <w:rFonts w:asciiTheme="minorHAnsi" w:hAnsiTheme="minorHAnsi" w:cstheme="minorHAnsi"/>
                <w:color w:val="000000" w:themeColor="text1"/>
              </w:rPr>
              <w:t>Lecture, Video, &amp; Case Discussion</w:t>
            </w:r>
          </w:p>
        </w:tc>
      </w:tr>
    </w:tbl>
    <w:p w14:paraId="384EA56F" w14:textId="77777777" w:rsidR="006752F0" w:rsidRPr="00C371D2" w:rsidRDefault="006752F0" w:rsidP="00CD6997">
      <w:pPr>
        <w:jc w:val="both"/>
        <w:rPr>
          <w:color w:val="000000" w:themeColor="text1"/>
          <w:lang w:val="en-AU"/>
        </w:rPr>
      </w:pPr>
    </w:p>
    <w:p w14:paraId="3C2D71A9" w14:textId="77777777" w:rsidR="00C0431E" w:rsidRPr="00C371D2" w:rsidRDefault="00C0431E" w:rsidP="004A4183">
      <w:pPr>
        <w:jc w:val="both"/>
        <w:rPr>
          <w:color w:val="000000" w:themeColor="text1"/>
          <w:lang w:val="en-AU"/>
        </w:rPr>
      </w:pPr>
    </w:p>
    <w:sectPr w:rsidR="00C0431E" w:rsidRPr="00C371D2" w:rsidSect="00C0431E">
      <w:pgSz w:w="11900" w:h="16840"/>
      <w:pgMar w:top="680" w:right="1134" w:bottom="567"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9603" w14:textId="77777777" w:rsidR="00344CEE" w:rsidRDefault="00344CEE">
      <w:r>
        <w:separator/>
      </w:r>
    </w:p>
  </w:endnote>
  <w:endnote w:type="continuationSeparator" w:id="0">
    <w:p w14:paraId="4C465E98" w14:textId="77777777" w:rsidR="00344CEE" w:rsidRDefault="0034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Nimbus Roman No9 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35580"/>
      <w:docPartObj>
        <w:docPartGallery w:val="Page Numbers (Bottom of Page)"/>
        <w:docPartUnique/>
      </w:docPartObj>
    </w:sdtPr>
    <w:sdtEndPr/>
    <w:sdtContent>
      <w:p w14:paraId="02E014D4" w14:textId="77777777" w:rsidR="00034011" w:rsidRDefault="002B5667">
        <w:pPr>
          <w:pStyle w:val="Footer"/>
          <w:jc w:val="center"/>
        </w:pPr>
        <w:r>
          <w:rPr>
            <w:noProof/>
            <w:lang w:val="en-IN" w:eastAsia="en-IN"/>
          </w:rPr>
          <mc:AlternateContent>
            <mc:Choice Requires="wps">
              <w:drawing>
                <wp:inline distT="0" distB="0" distL="0" distR="0" wp14:anchorId="1B87347D" wp14:editId="2CF57342">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FB3A9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" fillcolor="black [3213]" stroked="f" strokecolor="black [3213]">
                  <v:fill r:id="rId1" o:title="" type="pattern"/>
                  <w10:anchorlock/>
                </v:shape>
              </w:pict>
            </mc:Fallback>
          </mc:AlternateContent>
        </w:r>
      </w:p>
      <w:p w14:paraId="698BCAE0" w14:textId="760FED7B" w:rsidR="00034011" w:rsidRPr="00034011" w:rsidRDefault="00D6010C" w:rsidP="00034011">
        <w:pPr>
          <w:pStyle w:val="Footer"/>
          <w:tabs>
            <w:tab w:val="clear" w:pos="4320"/>
            <w:tab w:val="clear" w:pos="8640"/>
            <w:tab w:val="center" w:pos="8647"/>
            <w:tab w:val="right" w:pos="9600"/>
          </w:tabs>
          <w:rPr>
            <w:b/>
            <w:sz w:val="22"/>
            <w:szCs w:val="24"/>
          </w:rPr>
        </w:pPr>
        <w:r>
          <w:rPr>
            <w:bCs/>
            <w:sz w:val="22"/>
            <w:szCs w:val="24"/>
            <w:lang w:val="en-AU"/>
          </w:rPr>
          <w:t>Subject-</w:t>
        </w:r>
        <w:r w:rsidR="00EF4034">
          <w:rPr>
            <w:bCs/>
            <w:sz w:val="22"/>
            <w:szCs w:val="24"/>
            <w:lang w:val="en-AU"/>
          </w:rPr>
          <w:t xml:space="preserve">Product and Brand Management </w:t>
        </w:r>
        <w:r w:rsidR="00BB599B">
          <w:rPr>
            <w:bCs/>
            <w:sz w:val="22"/>
            <w:szCs w:val="24"/>
            <w:lang w:val="en-AU"/>
          </w:rPr>
          <w:t>(</w:t>
        </w:r>
        <w:r w:rsidR="00EF4034">
          <w:rPr>
            <w:bCs/>
            <w:sz w:val="22"/>
            <w:szCs w:val="24"/>
            <w:lang w:val="en-AU"/>
          </w:rPr>
          <w:t>PBM</w:t>
        </w:r>
        <w:r w:rsidR="00BB599B">
          <w:rPr>
            <w:bCs/>
            <w:sz w:val="22"/>
            <w:szCs w:val="24"/>
            <w:lang w:val="en-AU"/>
          </w:rPr>
          <w:t>)</w:t>
        </w:r>
        <w:r w:rsidR="004C151F">
          <w:rPr>
            <w:bCs/>
            <w:sz w:val="22"/>
            <w:szCs w:val="24"/>
            <w:lang w:val="en-AU"/>
          </w:rPr>
          <w:t xml:space="preserve"> </w:t>
        </w:r>
        <w:r w:rsidR="00B73C58">
          <w:rPr>
            <w:bCs/>
            <w:sz w:val="22"/>
            <w:szCs w:val="24"/>
            <w:lang w:val="en-AU"/>
          </w:rPr>
          <w:t>Semester</w:t>
        </w:r>
        <w:r w:rsidR="004C151F">
          <w:rPr>
            <w:bCs/>
            <w:sz w:val="22"/>
            <w:szCs w:val="24"/>
            <w:lang w:val="en-AU"/>
          </w:rPr>
          <w:t>: I</w:t>
        </w:r>
        <w:r w:rsidR="00BB599B">
          <w:rPr>
            <w:bCs/>
            <w:sz w:val="22"/>
            <w:szCs w:val="24"/>
            <w:lang w:val="en-AU"/>
          </w:rPr>
          <w:t xml:space="preserve">V </w:t>
        </w:r>
        <w:r>
          <w:rPr>
            <w:bCs/>
            <w:sz w:val="22"/>
            <w:szCs w:val="24"/>
            <w:lang w:val="en-AU"/>
          </w:rPr>
          <w:t>(Year</w:t>
        </w:r>
        <w:r w:rsidR="004C151F">
          <w:rPr>
            <w:bCs/>
            <w:sz w:val="22"/>
            <w:szCs w:val="24"/>
            <w:lang w:val="en-AU"/>
          </w:rPr>
          <w:t xml:space="preserve"> </w:t>
        </w:r>
        <w:r w:rsidR="00BB599B">
          <w:rPr>
            <w:bCs/>
            <w:sz w:val="22"/>
            <w:szCs w:val="24"/>
            <w:lang w:val="en-AU"/>
          </w:rPr>
          <w:t>2</w:t>
        </w:r>
        <w:r>
          <w:rPr>
            <w:bCs/>
            <w:sz w:val="22"/>
            <w:szCs w:val="24"/>
            <w:lang w:val="en-AU"/>
          </w:rPr>
          <w:t>)</w:t>
        </w:r>
        <w:r w:rsidR="00034011" w:rsidRPr="00B951FE">
          <w:rPr>
            <w:sz w:val="22"/>
            <w:szCs w:val="24"/>
          </w:rPr>
          <w:tab/>
        </w:r>
        <w:sdt>
          <w:sdtPr>
            <w:rPr>
              <w:b/>
              <w:sz w:val="22"/>
              <w:szCs w:val="24"/>
            </w:rPr>
            <w:id w:val="88535549"/>
            <w:docPartObj>
              <w:docPartGallery w:val="Page Numbers (Bottom of Page)"/>
              <w:docPartUnique/>
            </w:docPartObj>
          </w:sdtPr>
          <w:sdtEndPr/>
          <w:sdtContent>
            <w:sdt>
              <w:sdtPr>
                <w:rPr>
                  <w:b/>
                  <w:sz w:val="22"/>
                  <w:szCs w:val="24"/>
                </w:rPr>
                <w:id w:val="565050523"/>
                <w:docPartObj>
                  <w:docPartGallery w:val="Page Numbers (Top of Page)"/>
                  <w:docPartUnique/>
                </w:docPartObj>
              </w:sdtPr>
              <w:sdtEndPr/>
              <w:sdtContent>
                <w:r w:rsidR="00034011" w:rsidRPr="00B951FE">
                  <w:rPr>
                    <w:b/>
                    <w:sz w:val="22"/>
                    <w:szCs w:val="24"/>
                  </w:rPr>
                  <w:t xml:space="preserve">Page </w:t>
                </w:r>
                <w:r w:rsidR="00566C7B" w:rsidRPr="00B951FE">
                  <w:rPr>
                    <w:b/>
                    <w:sz w:val="22"/>
                    <w:szCs w:val="24"/>
                  </w:rPr>
                  <w:fldChar w:fldCharType="begin"/>
                </w:r>
                <w:r w:rsidR="00034011" w:rsidRPr="00B951FE">
                  <w:rPr>
                    <w:b/>
                    <w:sz w:val="22"/>
                    <w:szCs w:val="24"/>
                  </w:rPr>
                  <w:instrText xml:space="preserve"> PAGE </w:instrText>
                </w:r>
                <w:r w:rsidR="00566C7B" w:rsidRPr="00B951FE">
                  <w:rPr>
                    <w:b/>
                    <w:sz w:val="22"/>
                    <w:szCs w:val="24"/>
                  </w:rPr>
                  <w:fldChar w:fldCharType="separate"/>
                </w:r>
                <w:r w:rsidR="007D6E90">
                  <w:rPr>
                    <w:b/>
                    <w:noProof/>
                    <w:sz w:val="22"/>
                    <w:szCs w:val="24"/>
                  </w:rPr>
                  <w:t>7</w:t>
                </w:r>
                <w:r w:rsidR="00566C7B" w:rsidRPr="00B951FE">
                  <w:rPr>
                    <w:b/>
                    <w:sz w:val="22"/>
                    <w:szCs w:val="24"/>
                  </w:rPr>
                  <w:fldChar w:fldCharType="end"/>
                </w:r>
                <w:r w:rsidR="00034011" w:rsidRPr="00B951FE">
                  <w:rPr>
                    <w:b/>
                    <w:sz w:val="22"/>
                    <w:szCs w:val="24"/>
                  </w:rPr>
                  <w:t xml:space="preserve"> of </w:t>
                </w:r>
                <w:r w:rsidR="00566C7B" w:rsidRPr="00B951FE">
                  <w:rPr>
                    <w:b/>
                    <w:sz w:val="22"/>
                    <w:szCs w:val="24"/>
                  </w:rPr>
                  <w:fldChar w:fldCharType="begin"/>
                </w:r>
                <w:r w:rsidR="00034011" w:rsidRPr="00B951FE">
                  <w:rPr>
                    <w:b/>
                    <w:sz w:val="22"/>
                    <w:szCs w:val="24"/>
                  </w:rPr>
                  <w:instrText xml:space="preserve"> NUMPAGES  </w:instrText>
                </w:r>
                <w:r w:rsidR="00566C7B" w:rsidRPr="00B951FE">
                  <w:rPr>
                    <w:b/>
                    <w:sz w:val="22"/>
                    <w:szCs w:val="24"/>
                  </w:rPr>
                  <w:fldChar w:fldCharType="separate"/>
                </w:r>
                <w:r w:rsidR="007D6E90">
                  <w:rPr>
                    <w:b/>
                    <w:noProof/>
                    <w:sz w:val="22"/>
                    <w:szCs w:val="24"/>
                  </w:rPr>
                  <w:t>8</w:t>
                </w:r>
                <w:r w:rsidR="00566C7B" w:rsidRPr="00B951FE">
                  <w:rPr>
                    <w:b/>
                    <w:sz w:val="22"/>
                    <w:szCs w:val="24"/>
                  </w:rPr>
                  <w:fldChar w:fldCharType="end"/>
                </w:r>
              </w:sdtContent>
            </w:sdt>
          </w:sdtContent>
        </w:sdt>
      </w:p>
    </w:sdtContent>
  </w:sdt>
  <w:p w14:paraId="32F2E69E" w14:textId="77777777" w:rsidR="00991B60" w:rsidRPr="00B951FE" w:rsidRDefault="00991B60" w:rsidP="00B951FE">
    <w:pPr>
      <w:pStyle w:val="Footer"/>
      <w:rPr>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A6FA" w14:textId="77777777" w:rsidR="00344CEE" w:rsidRDefault="00344CEE">
      <w:r>
        <w:separator/>
      </w:r>
    </w:p>
  </w:footnote>
  <w:footnote w:type="continuationSeparator" w:id="0">
    <w:p w14:paraId="655C8934" w14:textId="77777777" w:rsidR="00344CEE" w:rsidRDefault="0034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86B9" w14:textId="77777777" w:rsidR="00D9669D" w:rsidRDefault="003F61D3" w:rsidP="00D9669D">
    <w:pPr>
      <w:pStyle w:val="Header"/>
      <w:jc w:val="right"/>
    </w:pPr>
    <w:r w:rsidRPr="00CA0543">
      <w:rPr>
        <w:noProof/>
        <w:lang w:val="en-IN" w:eastAsia="en-IN"/>
      </w:rPr>
      <w:drawing>
        <wp:inline distT="0" distB="0" distL="0" distR="0" wp14:anchorId="5A1266D8" wp14:editId="0F0059F1">
          <wp:extent cx="1457325" cy="430782"/>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ABD"/>
    <w:multiLevelType w:val="hybridMultilevel"/>
    <w:tmpl w:val="899A61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F752988"/>
    <w:multiLevelType w:val="hybridMultilevel"/>
    <w:tmpl w:val="2796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313F2"/>
    <w:multiLevelType w:val="hybridMultilevel"/>
    <w:tmpl w:val="9DC2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63D08"/>
    <w:multiLevelType w:val="multilevel"/>
    <w:tmpl w:val="24E63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A305C"/>
    <w:multiLevelType w:val="multilevel"/>
    <w:tmpl w:val="2A8A30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0DD3940"/>
    <w:multiLevelType w:val="hybridMultilevel"/>
    <w:tmpl w:val="229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4731B"/>
    <w:multiLevelType w:val="hybridMultilevel"/>
    <w:tmpl w:val="9446E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24A8B"/>
    <w:multiLevelType w:val="multilevel"/>
    <w:tmpl w:val="69524A8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B40704"/>
    <w:multiLevelType w:val="hybridMultilevel"/>
    <w:tmpl w:val="BDE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C2234"/>
    <w:multiLevelType w:val="multilevel"/>
    <w:tmpl w:val="99EC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7C1BCD"/>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C7080A"/>
    <w:multiLevelType w:val="hybridMultilevel"/>
    <w:tmpl w:val="BFDE44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735372"/>
    <w:multiLevelType w:val="hybridMultilevel"/>
    <w:tmpl w:val="F74CC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11AC8"/>
    <w:multiLevelType w:val="hybridMultilevel"/>
    <w:tmpl w:val="50D6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E632C"/>
    <w:multiLevelType w:val="singleLevel"/>
    <w:tmpl w:val="0F9655E0"/>
    <w:lvl w:ilvl="0">
      <w:start w:val="1"/>
      <w:numFmt w:val="decimal"/>
      <w:lvlText w:val="%1."/>
      <w:lvlJc w:val="left"/>
      <w:pPr>
        <w:tabs>
          <w:tab w:val="num" w:pos="570"/>
        </w:tabs>
        <w:ind w:left="570" w:hanging="570"/>
      </w:pPr>
      <w:rPr>
        <w:rFonts w:hint="default"/>
      </w:rPr>
    </w:lvl>
  </w:abstractNum>
  <w:num w:numId="1">
    <w:abstractNumId w:val="14"/>
  </w:num>
  <w:num w:numId="2">
    <w:abstractNumId w:val="5"/>
  </w:num>
  <w:num w:numId="3">
    <w:abstractNumId w:val="11"/>
  </w:num>
  <w:num w:numId="4">
    <w:abstractNumId w:val="12"/>
  </w:num>
  <w:num w:numId="5">
    <w:abstractNumId w:val="0"/>
  </w:num>
  <w:num w:numId="6">
    <w:abstractNumId w:val="10"/>
  </w:num>
  <w:num w:numId="7">
    <w:abstractNumId w:val="6"/>
  </w:num>
  <w:num w:numId="8">
    <w:abstractNumId w:val="4"/>
  </w:num>
  <w:num w:numId="9">
    <w:abstractNumId w:val="9"/>
  </w:num>
  <w:num w:numId="10">
    <w:abstractNumId w:val="1"/>
  </w:num>
  <w:num w:numId="11">
    <w:abstractNumId w:val="2"/>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58"/>
    <w:rsid w:val="0000522B"/>
    <w:rsid w:val="000064F5"/>
    <w:rsid w:val="000073D7"/>
    <w:rsid w:val="000140C4"/>
    <w:rsid w:val="00020BC0"/>
    <w:rsid w:val="00022168"/>
    <w:rsid w:val="0002327B"/>
    <w:rsid w:val="00026A1B"/>
    <w:rsid w:val="00034011"/>
    <w:rsid w:val="0003496D"/>
    <w:rsid w:val="00035805"/>
    <w:rsid w:val="0004331A"/>
    <w:rsid w:val="00046AFF"/>
    <w:rsid w:val="00047C06"/>
    <w:rsid w:val="00051870"/>
    <w:rsid w:val="000558CE"/>
    <w:rsid w:val="000560F2"/>
    <w:rsid w:val="00060A06"/>
    <w:rsid w:val="0007047D"/>
    <w:rsid w:val="000711F4"/>
    <w:rsid w:val="00072CBB"/>
    <w:rsid w:val="000A215A"/>
    <w:rsid w:val="000A21EE"/>
    <w:rsid w:val="000B4BAF"/>
    <w:rsid w:val="000C1C70"/>
    <w:rsid w:val="000C2456"/>
    <w:rsid w:val="000E2A07"/>
    <w:rsid w:val="000E5383"/>
    <w:rsid w:val="000E61B5"/>
    <w:rsid w:val="000F07E9"/>
    <w:rsid w:val="000F0B18"/>
    <w:rsid w:val="00101CD9"/>
    <w:rsid w:val="001027D6"/>
    <w:rsid w:val="0010384E"/>
    <w:rsid w:val="00107DB3"/>
    <w:rsid w:val="00113090"/>
    <w:rsid w:val="001162A0"/>
    <w:rsid w:val="00116B70"/>
    <w:rsid w:val="001200C6"/>
    <w:rsid w:val="0012243A"/>
    <w:rsid w:val="00123D78"/>
    <w:rsid w:val="00127643"/>
    <w:rsid w:val="00130EEC"/>
    <w:rsid w:val="001334BA"/>
    <w:rsid w:val="00134B5D"/>
    <w:rsid w:val="001427D9"/>
    <w:rsid w:val="00144653"/>
    <w:rsid w:val="00144ABD"/>
    <w:rsid w:val="00145370"/>
    <w:rsid w:val="00145CCC"/>
    <w:rsid w:val="00146923"/>
    <w:rsid w:val="00151CAE"/>
    <w:rsid w:val="001536E7"/>
    <w:rsid w:val="00167C25"/>
    <w:rsid w:val="001712BC"/>
    <w:rsid w:val="00171767"/>
    <w:rsid w:val="00174A05"/>
    <w:rsid w:val="00176C06"/>
    <w:rsid w:val="0018266C"/>
    <w:rsid w:val="001909AC"/>
    <w:rsid w:val="001A10A4"/>
    <w:rsid w:val="001A191B"/>
    <w:rsid w:val="001A488D"/>
    <w:rsid w:val="001A6D36"/>
    <w:rsid w:val="001B009C"/>
    <w:rsid w:val="001C2652"/>
    <w:rsid w:val="001C28F2"/>
    <w:rsid w:val="001C3973"/>
    <w:rsid w:val="001C3F6F"/>
    <w:rsid w:val="001C7810"/>
    <w:rsid w:val="001D2E98"/>
    <w:rsid w:val="001D36B2"/>
    <w:rsid w:val="001D3B58"/>
    <w:rsid w:val="001E2330"/>
    <w:rsid w:val="001E7B13"/>
    <w:rsid w:val="001F7A52"/>
    <w:rsid w:val="001F7B6B"/>
    <w:rsid w:val="00204B16"/>
    <w:rsid w:val="00205DEF"/>
    <w:rsid w:val="00205F79"/>
    <w:rsid w:val="002112C8"/>
    <w:rsid w:val="0021359B"/>
    <w:rsid w:val="00216DD3"/>
    <w:rsid w:val="002226A2"/>
    <w:rsid w:val="0022317B"/>
    <w:rsid w:val="002276A6"/>
    <w:rsid w:val="002349F9"/>
    <w:rsid w:val="002520FE"/>
    <w:rsid w:val="002526A3"/>
    <w:rsid w:val="00267441"/>
    <w:rsid w:val="00272DC0"/>
    <w:rsid w:val="002746DE"/>
    <w:rsid w:val="002759E8"/>
    <w:rsid w:val="00285B01"/>
    <w:rsid w:val="00287D90"/>
    <w:rsid w:val="00292EE9"/>
    <w:rsid w:val="00296918"/>
    <w:rsid w:val="002A4BED"/>
    <w:rsid w:val="002B42B7"/>
    <w:rsid w:val="002B5667"/>
    <w:rsid w:val="002C5374"/>
    <w:rsid w:val="002D0DDE"/>
    <w:rsid w:val="002D4291"/>
    <w:rsid w:val="002D7BA4"/>
    <w:rsid w:val="002E154D"/>
    <w:rsid w:val="002E71CE"/>
    <w:rsid w:val="002F000F"/>
    <w:rsid w:val="002F02A1"/>
    <w:rsid w:val="002F329D"/>
    <w:rsid w:val="002F4B82"/>
    <w:rsid w:val="00300689"/>
    <w:rsid w:val="00301617"/>
    <w:rsid w:val="00301F8A"/>
    <w:rsid w:val="003052DF"/>
    <w:rsid w:val="0031136F"/>
    <w:rsid w:val="00311F67"/>
    <w:rsid w:val="00321DCD"/>
    <w:rsid w:val="003253E0"/>
    <w:rsid w:val="003338EC"/>
    <w:rsid w:val="003374A1"/>
    <w:rsid w:val="00337886"/>
    <w:rsid w:val="0034329A"/>
    <w:rsid w:val="00344CEE"/>
    <w:rsid w:val="00350CF6"/>
    <w:rsid w:val="0035382F"/>
    <w:rsid w:val="00355654"/>
    <w:rsid w:val="003576E5"/>
    <w:rsid w:val="00366765"/>
    <w:rsid w:val="00370AE6"/>
    <w:rsid w:val="003718D3"/>
    <w:rsid w:val="003755FB"/>
    <w:rsid w:val="00382478"/>
    <w:rsid w:val="00391FA8"/>
    <w:rsid w:val="00392E0B"/>
    <w:rsid w:val="003A68F3"/>
    <w:rsid w:val="003A69D1"/>
    <w:rsid w:val="003B1B9C"/>
    <w:rsid w:val="003B1F2D"/>
    <w:rsid w:val="003B4C20"/>
    <w:rsid w:val="003D5317"/>
    <w:rsid w:val="003D5832"/>
    <w:rsid w:val="003D6CBF"/>
    <w:rsid w:val="003E2E3E"/>
    <w:rsid w:val="003E32DB"/>
    <w:rsid w:val="003E4553"/>
    <w:rsid w:val="003E4627"/>
    <w:rsid w:val="003E73A4"/>
    <w:rsid w:val="003F49AA"/>
    <w:rsid w:val="003F59D9"/>
    <w:rsid w:val="003F61D3"/>
    <w:rsid w:val="00402C5C"/>
    <w:rsid w:val="00413811"/>
    <w:rsid w:val="00425B81"/>
    <w:rsid w:val="004328C3"/>
    <w:rsid w:val="00432A37"/>
    <w:rsid w:val="00446341"/>
    <w:rsid w:val="00463603"/>
    <w:rsid w:val="004653F9"/>
    <w:rsid w:val="00467C3F"/>
    <w:rsid w:val="0047125B"/>
    <w:rsid w:val="004722B6"/>
    <w:rsid w:val="004729CF"/>
    <w:rsid w:val="00486432"/>
    <w:rsid w:val="004A1137"/>
    <w:rsid w:val="004A3689"/>
    <w:rsid w:val="004A4183"/>
    <w:rsid w:val="004A7A82"/>
    <w:rsid w:val="004B004A"/>
    <w:rsid w:val="004B6425"/>
    <w:rsid w:val="004C151F"/>
    <w:rsid w:val="004C1524"/>
    <w:rsid w:val="004C40AF"/>
    <w:rsid w:val="004C42FE"/>
    <w:rsid w:val="004C4B79"/>
    <w:rsid w:val="004D6431"/>
    <w:rsid w:val="004E48E4"/>
    <w:rsid w:val="004F0AE4"/>
    <w:rsid w:val="004F1ABF"/>
    <w:rsid w:val="0050018E"/>
    <w:rsid w:val="005078A1"/>
    <w:rsid w:val="00516D91"/>
    <w:rsid w:val="0052526E"/>
    <w:rsid w:val="00530A77"/>
    <w:rsid w:val="00530AF8"/>
    <w:rsid w:val="00531175"/>
    <w:rsid w:val="00532D2F"/>
    <w:rsid w:val="00533F6B"/>
    <w:rsid w:val="00535FBE"/>
    <w:rsid w:val="005523F6"/>
    <w:rsid w:val="00552F5A"/>
    <w:rsid w:val="005534C0"/>
    <w:rsid w:val="00566C7B"/>
    <w:rsid w:val="0058143C"/>
    <w:rsid w:val="005956B5"/>
    <w:rsid w:val="00596E24"/>
    <w:rsid w:val="005A331F"/>
    <w:rsid w:val="005A33B5"/>
    <w:rsid w:val="005A3F14"/>
    <w:rsid w:val="005A6588"/>
    <w:rsid w:val="005A769C"/>
    <w:rsid w:val="005B16D3"/>
    <w:rsid w:val="005B3EB4"/>
    <w:rsid w:val="005B5727"/>
    <w:rsid w:val="005C1785"/>
    <w:rsid w:val="005C191B"/>
    <w:rsid w:val="005C63E6"/>
    <w:rsid w:val="005D5CD6"/>
    <w:rsid w:val="005E4324"/>
    <w:rsid w:val="005E5169"/>
    <w:rsid w:val="005F1070"/>
    <w:rsid w:val="005F7A5F"/>
    <w:rsid w:val="00600B70"/>
    <w:rsid w:val="00601086"/>
    <w:rsid w:val="0060143D"/>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AF3"/>
    <w:rsid w:val="00682462"/>
    <w:rsid w:val="00683009"/>
    <w:rsid w:val="006841DE"/>
    <w:rsid w:val="00686CDF"/>
    <w:rsid w:val="00692808"/>
    <w:rsid w:val="00693DD3"/>
    <w:rsid w:val="00697B26"/>
    <w:rsid w:val="006A00C4"/>
    <w:rsid w:val="006A2043"/>
    <w:rsid w:val="006B51A9"/>
    <w:rsid w:val="006B54AC"/>
    <w:rsid w:val="006C3624"/>
    <w:rsid w:val="006C6097"/>
    <w:rsid w:val="006E0732"/>
    <w:rsid w:val="006E4903"/>
    <w:rsid w:val="00701ACC"/>
    <w:rsid w:val="00703C51"/>
    <w:rsid w:val="00706234"/>
    <w:rsid w:val="00707E2C"/>
    <w:rsid w:val="0071099B"/>
    <w:rsid w:val="00711163"/>
    <w:rsid w:val="007129E3"/>
    <w:rsid w:val="007327E8"/>
    <w:rsid w:val="00732FA8"/>
    <w:rsid w:val="007360C4"/>
    <w:rsid w:val="007470A6"/>
    <w:rsid w:val="00751DCF"/>
    <w:rsid w:val="007579D3"/>
    <w:rsid w:val="0076050B"/>
    <w:rsid w:val="007619E9"/>
    <w:rsid w:val="00763418"/>
    <w:rsid w:val="00764D06"/>
    <w:rsid w:val="00765FE3"/>
    <w:rsid w:val="007700B7"/>
    <w:rsid w:val="0077057F"/>
    <w:rsid w:val="0077295D"/>
    <w:rsid w:val="00775FFA"/>
    <w:rsid w:val="00776E48"/>
    <w:rsid w:val="007773D7"/>
    <w:rsid w:val="00780330"/>
    <w:rsid w:val="00781A6C"/>
    <w:rsid w:val="00791993"/>
    <w:rsid w:val="00791FA8"/>
    <w:rsid w:val="00796A9B"/>
    <w:rsid w:val="007A01B2"/>
    <w:rsid w:val="007A0642"/>
    <w:rsid w:val="007A186E"/>
    <w:rsid w:val="007A65F6"/>
    <w:rsid w:val="007B7EF4"/>
    <w:rsid w:val="007C2843"/>
    <w:rsid w:val="007C4D2A"/>
    <w:rsid w:val="007C619B"/>
    <w:rsid w:val="007C6CA7"/>
    <w:rsid w:val="007C7A17"/>
    <w:rsid w:val="007D6E90"/>
    <w:rsid w:val="007E12EC"/>
    <w:rsid w:val="007E255D"/>
    <w:rsid w:val="007E3A8D"/>
    <w:rsid w:val="007E68BD"/>
    <w:rsid w:val="007F4F16"/>
    <w:rsid w:val="007F5189"/>
    <w:rsid w:val="007F7548"/>
    <w:rsid w:val="00805353"/>
    <w:rsid w:val="00810B7A"/>
    <w:rsid w:val="008136EF"/>
    <w:rsid w:val="00824171"/>
    <w:rsid w:val="00826359"/>
    <w:rsid w:val="00826776"/>
    <w:rsid w:val="00844384"/>
    <w:rsid w:val="008500D7"/>
    <w:rsid w:val="008508B9"/>
    <w:rsid w:val="00857001"/>
    <w:rsid w:val="00857581"/>
    <w:rsid w:val="00860CD0"/>
    <w:rsid w:val="0086255B"/>
    <w:rsid w:val="00863429"/>
    <w:rsid w:val="008669A5"/>
    <w:rsid w:val="00867F6F"/>
    <w:rsid w:val="00870687"/>
    <w:rsid w:val="00871E40"/>
    <w:rsid w:val="00886BF5"/>
    <w:rsid w:val="008925AC"/>
    <w:rsid w:val="00897C06"/>
    <w:rsid w:val="008A3DC1"/>
    <w:rsid w:val="008B5684"/>
    <w:rsid w:val="008B5A64"/>
    <w:rsid w:val="008B7DD7"/>
    <w:rsid w:val="008C63AF"/>
    <w:rsid w:val="008C64D4"/>
    <w:rsid w:val="008D52FF"/>
    <w:rsid w:val="008F0229"/>
    <w:rsid w:val="008F381F"/>
    <w:rsid w:val="008F40A7"/>
    <w:rsid w:val="008F592F"/>
    <w:rsid w:val="00900BEE"/>
    <w:rsid w:val="0090454F"/>
    <w:rsid w:val="00907509"/>
    <w:rsid w:val="00911629"/>
    <w:rsid w:val="009168B3"/>
    <w:rsid w:val="00920BF9"/>
    <w:rsid w:val="0092732E"/>
    <w:rsid w:val="00930AD5"/>
    <w:rsid w:val="00934A2F"/>
    <w:rsid w:val="009418A1"/>
    <w:rsid w:val="00942A4F"/>
    <w:rsid w:val="00950576"/>
    <w:rsid w:val="00961C64"/>
    <w:rsid w:val="00970846"/>
    <w:rsid w:val="0097104A"/>
    <w:rsid w:val="00983DDD"/>
    <w:rsid w:val="009858B7"/>
    <w:rsid w:val="00986382"/>
    <w:rsid w:val="00987A4A"/>
    <w:rsid w:val="009906B2"/>
    <w:rsid w:val="00991B60"/>
    <w:rsid w:val="00995974"/>
    <w:rsid w:val="0099608E"/>
    <w:rsid w:val="009979A8"/>
    <w:rsid w:val="009A0048"/>
    <w:rsid w:val="009A20F7"/>
    <w:rsid w:val="009A34E3"/>
    <w:rsid w:val="009B1F48"/>
    <w:rsid w:val="009B3EB4"/>
    <w:rsid w:val="009C0916"/>
    <w:rsid w:val="009C18EA"/>
    <w:rsid w:val="009C61F7"/>
    <w:rsid w:val="009D0012"/>
    <w:rsid w:val="009D3E7E"/>
    <w:rsid w:val="009D52CA"/>
    <w:rsid w:val="009D5319"/>
    <w:rsid w:val="009D67CF"/>
    <w:rsid w:val="009E28C1"/>
    <w:rsid w:val="009E2B0F"/>
    <w:rsid w:val="009F136E"/>
    <w:rsid w:val="009F33D0"/>
    <w:rsid w:val="00A037F7"/>
    <w:rsid w:val="00A11684"/>
    <w:rsid w:val="00A121DD"/>
    <w:rsid w:val="00A12595"/>
    <w:rsid w:val="00A14790"/>
    <w:rsid w:val="00A2629F"/>
    <w:rsid w:val="00A31F70"/>
    <w:rsid w:val="00A42B12"/>
    <w:rsid w:val="00A461B5"/>
    <w:rsid w:val="00A46FB8"/>
    <w:rsid w:val="00A61B45"/>
    <w:rsid w:val="00A67078"/>
    <w:rsid w:val="00A803E1"/>
    <w:rsid w:val="00A84F0E"/>
    <w:rsid w:val="00A86FC7"/>
    <w:rsid w:val="00A96027"/>
    <w:rsid w:val="00AA0F9E"/>
    <w:rsid w:val="00AB62B3"/>
    <w:rsid w:val="00AC3C57"/>
    <w:rsid w:val="00AD280C"/>
    <w:rsid w:val="00AD493D"/>
    <w:rsid w:val="00AE1519"/>
    <w:rsid w:val="00AF0A7C"/>
    <w:rsid w:val="00B02682"/>
    <w:rsid w:val="00B050FA"/>
    <w:rsid w:val="00B21EE1"/>
    <w:rsid w:val="00B2526E"/>
    <w:rsid w:val="00B31B37"/>
    <w:rsid w:val="00B3484B"/>
    <w:rsid w:val="00B35FE0"/>
    <w:rsid w:val="00B36045"/>
    <w:rsid w:val="00B428EE"/>
    <w:rsid w:val="00B45612"/>
    <w:rsid w:val="00B60B81"/>
    <w:rsid w:val="00B6510E"/>
    <w:rsid w:val="00B715DF"/>
    <w:rsid w:val="00B72357"/>
    <w:rsid w:val="00B73C58"/>
    <w:rsid w:val="00B76642"/>
    <w:rsid w:val="00B777EF"/>
    <w:rsid w:val="00B83DBA"/>
    <w:rsid w:val="00B86928"/>
    <w:rsid w:val="00B92171"/>
    <w:rsid w:val="00B951FE"/>
    <w:rsid w:val="00B96451"/>
    <w:rsid w:val="00B97A61"/>
    <w:rsid w:val="00BA25AA"/>
    <w:rsid w:val="00BB244E"/>
    <w:rsid w:val="00BB4F65"/>
    <w:rsid w:val="00BB599B"/>
    <w:rsid w:val="00BB6AC8"/>
    <w:rsid w:val="00BC3792"/>
    <w:rsid w:val="00BD78FA"/>
    <w:rsid w:val="00BE0F3E"/>
    <w:rsid w:val="00BE22B4"/>
    <w:rsid w:val="00BF3C48"/>
    <w:rsid w:val="00C00A95"/>
    <w:rsid w:val="00C01418"/>
    <w:rsid w:val="00C0431E"/>
    <w:rsid w:val="00C064DB"/>
    <w:rsid w:val="00C067A7"/>
    <w:rsid w:val="00C07877"/>
    <w:rsid w:val="00C10612"/>
    <w:rsid w:val="00C11B70"/>
    <w:rsid w:val="00C15AF5"/>
    <w:rsid w:val="00C15B1A"/>
    <w:rsid w:val="00C15F59"/>
    <w:rsid w:val="00C169E6"/>
    <w:rsid w:val="00C24849"/>
    <w:rsid w:val="00C371D2"/>
    <w:rsid w:val="00C52C60"/>
    <w:rsid w:val="00C539D1"/>
    <w:rsid w:val="00C5722D"/>
    <w:rsid w:val="00C60EEB"/>
    <w:rsid w:val="00C648DD"/>
    <w:rsid w:val="00C70769"/>
    <w:rsid w:val="00C8050E"/>
    <w:rsid w:val="00C8102C"/>
    <w:rsid w:val="00C8166E"/>
    <w:rsid w:val="00C82C6A"/>
    <w:rsid w:val="00C846FB"/>
    <w:rsid w:val="00C85649"/>
    <w:rsid w:val="00C856D3"/>
    <w:rsid w:val="00C861F0"/>
    <w:rsid w:val="00C86F34"/>
    <w:rsid w:val="00C97587"/>
    <w:rsid w:val="00CA55E2"/>
    <w:rsid w:val="00CB43CD"/>
    <w:rsid w:val="00CC0F95"/>
    <w:rsid w:val="00CC210E"/>
    <w:rsid w:val="00CD08F6"/>
    <w:rsid w:val="00CD4BDE"/>
    <w:rsid w:val="00CD6997"/>
    <w:rsid w:val="00CE23D2"/>
    <w:rsid w:val="00CF0848"/>
    <w:rsid w:val="00CF1AD8"/>
    <w:rsid w:val="00CF4019"/>
    <w:rsid w:val="00D123F1"/>
    <w:rsid w:val="00D14C07"/>
    <w:rsid w:val="00D16A96"/>
    <w:rsid w:val="00D17D13"/>
    <w:rsid w:val="00D2055B"/>
    <w:rsid w:val="00D23E26"/>
    <w:rsid w:val="00D23ECF"/>
    <w:rsid w:val="00D270DE"/>
    <w:rsid w:val="00D314CC"/>
    <w:rsid w:val="00D33ED9"/>
    <w:rsid w:val="00D370E0"/>
    <w:rsid w:val="00D43340"/>
    <w:rsid w:val="00D50BB9"/>
    <w:rsid w:val="00D50CB1"/>
    <w:rsid w:val="00D566B7"/>
    <w:rsid w:val="00D6010C"/>
    <w:rsid w:val="00D67249"/>
    <w:rsid w:val="00D714BE"/>
    <w:rsid w:val="00D76853"/>
    <w:rsid w:val="00D84091"/>
    <w:rsid w:val="00D93077"/>
    <w:rsid w:val="00D943FD"/>
    <w:rsid w:val="00D9669D"/>
    <w:rsid w:val="00DA5322"/>
    <w:rsid w:val="00DA7EB5"/>
    <w:rsid w:val="00DB6113"/>
    <w:rsid w:val="00DC2E5E"/>
    <w:rsid w:val="00DC326E"/>
    <w:rsid w:val="00DD0B7E"/>
    <w:rsid w:val="00DE3B56"/>
    <w:rsid w:val="00DF03DA"/>
    <w:rsid w:val="00DF318D"/>
    <w:rsid w:val="00E00AB7"/>
    <w:rsid w:val="00E115B4"/>
    <w:rsid w:val="00E21CEC"/>
    <w:rsid w:val="00E26190"/>
    <w:rsid w:val="00E27930"/>
    <w:rsid w:val="00E33010"/>
    <w:rsid w:val="00E34D9E"/>
    <w:rsid w:val="00E36095"/>
    <w:rsid w:val="00E45B6E"/>
    <w:rsid w:val="00E53C38"/>
    <w:rsid w:val="00E609ED"/>
    <w:rsid w:val="00E61989"/>
    <w:rsid w:val="00E6285F"/>
    <w:rsid w:val="00E6787C"/>
    <w:rsid w:val="00E71A07"/>
    <w:rsid w:val="00E723FE"/>
    <w:rsid w:val="00E75352"/>
    <w:rsid w:val="00E76994"/>
    <w:rsid w:val="00E8347B"/>
    <w:rsid w:val="00E854B5"/>
    <w:rsid w:val="00E873AE"/>
    <w:rsid w:val="00E87524"/>
    <w:rsid w:val="00E96017"/>
    <w:rsid w:val="00EA367D"/>
    <w:rsid w:val="00EA7A32"/>
    <w:rsid w:val="00EB5941"/>
    <w:rsid w:val="00EC08F9"/>
    <w:rsid w:val="00EC2276"/>
    <w:rsid w:val="00ED3396"/>
    <w:rsid w:val="00ED4F88"/>
    <w:rsid w:val="00ED6C05"/>
    <w:rsid w:val="00EE2CA8"/>
    <w:rsid w:val="00EE5F6D"/>
    <w:rsid w:val="00EF4034"/>
    <w:rsid w:val="00EF4E1F"/>
    <w:rsid w:val="00F012BB"/>
    <w:rsid w:val="00F06908"/>
    <w:rsid w:val="00F2068C"/>
    <w:rsid w:val="00F22E66"/>
    <w:rsid w:val="00F244B0"/>
    <w:rsid w:val="00F2757F"/>
    <w:rsid w:val="00F31DD1"/>
    <w:rsid w:val="00F339FE"/>
    <w:rsid w:val="00F365A2"/>
    <w:rsid w:val="00F4004D"/>
    <w:rsid w:val="00F424D6"/>
    <w:rsid w:val="00F45A43"/>
    <w:rsid w:val="00F52EF1"/>
    <w:rsid w:val="00F65F47"/>
    <w:rsid w:val="00F74E8A"/>
    <w:rsid w:val="00F76F2A"/>
    <w:rsid w:val="00F77172"/>
    <w:rsid w:val="00F848F1"/>
    <w:rsid w:val="00F854EB"/>
    <w:rsid w:val="00FB1AAD"/>
    <w:rsid w:val="00FB686A"/>
    <w:rsid w:val="00FB6C66"/>
    <w:rsid w:val="00FB7A54"/>
    <w:rsid w:val="00FC6718"/>
    <w:rsid w:val="00FC69C7"/>
    <w:rsid w:val="00FD34F5"/>
    <w:rsid w:val="00FE0B32"/>
    <w:rsid w:val="00FF0C98"/>
    <w:rsid w:val="00FF1181"/>
    <w:rsid w:val="00FF191F"/>
    <w:rsid w:val="00FF7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8D6636"/>
  <w15:docId w15:val="{80860AA6-56B3-4CFE-823D-08E3764C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DBA"/>
    <w:rPr>
      <w:sz w:val="24"/>
      <w:szCs w:val="24"/>
      <w:lang w:val="en-US" w:eastAsia="en-US"/>
    </w:rPr>
  </w:style>
  <w:style w:type="paragraph" w:styleId="Heading1">
    <w:name w:val="heading 1"/>
    <w:basedOn w:val="Normal"/>
    <w:next w:val="Normal"/>
    <w:link w:val="Heading1Char"/>
    <w:qFormat/>
    <w:rsid w:val="00C00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83DBA"/>
    <w:pPr>
      <w:ind w:left="360"/>
      <w:outlineLvl w:val="2"/>
    </w:pPr>
    <w:rPr>
      <w:rFonts w:ascii="Arial" w:hAnsi="Arial"/>
      <w:b/>
      <w:szCs w:val="20"/>
    </w:rPr>
  </w:style>
  <w:style w:type="paragraph" w:styleId="Heading4">
    <w:name w:val="heading 4"/>
    <w:basedOn w:val="Normal"/>
    <w:next w:val="Normal"/>
    <w:qFormat/>
    <w:rsid w:val="004C40AF"/>
    <w:pPr>
      <w:keepNext/>
      <w:spacing w:before="240" w:after="60"/>
      <w:outlineLvl w:val="3"/>
    </w:pPr>
    <w:rPr>
      <w:b/>
      <w:bCs/>
      <w:sz w:val="28"/>
      <w:szCs w:val="28"/>
    </w:rPr>
  </w:style>
  <w:style w:type="paragraph" w:styleId="Heading8">
    <w:name w:val="heading 8"/>
    <w:basedOn w:val="Normal"/>
    <w:next w:val="Normal"/>
    <w:link w:val="Heading8Char"/>
    <w:semiHidden/>
    <w:unhideWhenUsed/>
    <w:qFormat/>
    <w:rsid w:val="00693DD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3DBA"/>
    <w:pPr>
      <w:tabs>
        <w:tab w:val="center" w:pos="4320"/>
        <w:tab w:val="right" w:pos="8640"/>
      </w:tabs>
    </w:pPr>
    <w:rPr>
      <w:rFonts w:ascii="Arial" w:hAnsi="Arial"/>
      <w:szCs w:val="20"/>
    </w:rPr>
  </w:style>
  <w:style w:type="character" w:styleId="Hyperlink">
    <w:name w:val="Hyperlink"/>
    <w:basedOn w:val="DefaultParagraphFont"/>
    <w:rsid w:val="00B83DBA"/>
    <w:rPr>
      <w:color w:val="0000FF"/>
      <w:u w:val="single"/>
    </w:rPr>
  </w:style>
  <w:style w:type="paragraph" w:styleId="PlainText">
    <w:name w:val="Plain Text"/>
    <w:basedOn w:val="Normal"/>
    <w:rsid w:val="00B83DBA"/>
    <w:rPr>
      <w:rFonts w:ascii="Courier New" w:hAnsi="Courier New"/>
      <w:sz w:val="20"/>
      <w:szCs w:val="20"/>
      <w:lang w:val="en-AU"/>
    </w:rPr>
  </w:style>
  <w:style w:type="paragraph" w:styleId="BodyText3">
    <w:name w:val="Body Text 3"/>
    <w:basedOn w:val="Normal"/>
    <w:rsid w:val="00B83DBA"/>
    <w:pPr>
      <w:jc w:val="both"/>
    </w:pPr>
    <w:rPr>
      <w:szCs w:val="20"/>
      <w:lang w:val="en-AU"/>
    </w:rPr>
  </w:style>
  <w:style w:type="character" w:styleId="FollowedHyperlink">
    <w:name w:val="FollowedHyperlink"/>
    <w:basedOn w:val="DefaultParagraphFont"/>
    <w:rsid w:val="00B83DBA"/>
    <w:rPr>
      <w:color w:val="800080"/>
      <w:u w:val="single"/>
    </w:rPr>
  </w:style>
  <w:style w:type="paragraph" w:styleId="Header">
    <w:name w:val="header"/>
    <w:basedOn w:val="Normal"/>
    <w:rsid w:val="000312C0"/>
    <w:pPr>
      <w:tabs>
        <w:tab w:val="center" w:pos="4320"/>
        <w:tab w:val="right" w:pos="8640"/>
      </w:tabs>
    </w:pPr>
  </w:style>
  <w:style w:type="paragraph" w:styleId="BodyText">
    <w:name w:val="Body Text"/>
    <w:basedOn w:val="Normal"/>
    <w:rsid w:val="000F07E9"/>
    <w:pPr>
      <w:spacing w:after="120"/>
    </w:pPr>
  </w:style>
  <w:style w:type="paragraph" w:styleId="BodyTextIndent">
    <w:name w:val="Body Text Indent"/>
    <w:basedOn w:val="Normal"/>
    <w:rsid w:val="003E4553"/>
    <w:pPr>
      <w:spacing w:after="120"/>
      <w:ind w:left="283"/>
    </w:pPr>
  </w:style>
  <w:style w:type="paragraph" w:styleId="HTMLPreformatted">
    <w:name w:val="HTML Preformatted"/>
    <w:basedOn w:val="Normal"/>
    <w:rsid w:val="003E4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table" w:styleId="TableGrid">
    <w:name w:val="Table Grid"/>
    <w:aliases w:val="Table Grid Mine 1"/>
    <w:basedOn w:val="TableNormal"/>
    <w:rsid w:val="00C00A9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rsid w:val="004C40AF"/>
    <w:pPr>
      <w:jc w:val="both"/>
    </w:pPr>
    <w:rPr>
      <w:rFonts w:ascii="Times" w:hAnsi="Times"/>
      <w:szCs w:val="20"/>
      <w:lang w:val="en-GB"/>
    </w:rPr>
  </w:style>
  <w:style w:type="paragraph" w:styleId="BalloonText">
    <w:name w:val="Balloon Text"/>
    <w:basedOn w:val="Normal"/>
    <w:semiHidden/>
    <w:rsid w:val="00174A05"/>
    <w:rPr>
      <w:rFonts w:ascii="Tahoma" w:hAnsi="Tahoma" w:cs="Tahoma"/>
      <w:sz w:val="16"/>
      <w:szCs w:val="16"/>
    </w:rPr>
  </w:style>
  <w:style w:type="character" w:customStyle="1" w:styleId="Heading1Char">
    <w:name w:val="Heading 1 Char"/>
    <w:basedOn w:val="DefaultParagraphFont"/>
    <w:link w:val="Heading1"/>
    <w:rsid w:val="00C00A9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34329A"/>
    <w:pPr>
      <w:ind w:left="720"/>
      <w:contextualSpacing/>
    </w:pPr>
  </w:style>
  <w:style w:type="character" w:customStyle="1" w:styleId="FooterChar">
    <w:name w:val="Footer Char"/>
    <w:basedOn w:val="DefaultParagraphFont"/>
    <w:link w:val="Footer"/>
    <w:uiPriority w:val="99"/>
    <w:rsid w:val="00B951FE"/>
    <w:rPr>
      <w:rFonts w:ascii="Arial" w:hAnsi="Arial"/>
      <w:sz w:val="24"/>
      <w:lang w:val="en-US" w:eastAsia="en-US"/>
    </w:rPr>
  </w:style>
  <w:style w:type="character" w:customStyle="1" w:styleId="apple-style-span">
    <w:name w:val="apple-style-span"/>
    <w:basedOn w:val="DefaultParagraphFont"/>
    <w:rsid w:val="00AD493D"/>
  </w:style>
  <w:style w:type="character" w:customStyle="1" w:styleId="apple-converted-space">
    <w:name w:val="apple-converted-space"/>
    <w:basedOn w:val="DefaultParagraphFont"/>
    <w:rsid w:val="00AD493D"/>
  </w:style>
  <w:style w:type="character" w:styleId="Strong">
    <w:name w:val="Strong"/>
    <w:basedOn w:val="DefaultParagraphFont"/>
    <w:uiPriority w:val="22"/>
    <w:qFormat/>
    <w:rsid w:val="00AD493D"/>
    <w:rPr>
      <w:b/>
      <w:bCs/>
    </w:rPr>
  </w:style>
  <w:style w:type="paragraph" w:styleId="Caption">
    <w:name w:val="caption"/>
    <w:basedOn w:val="Normal"/>
    <w:next w:val="Normal"/>
    <w:unhideWhenUsed/>
    <w:qFormat/>
    <w:rsid w:val="00D314CC"/>
    <w:pPr>
      <w:spacing w:after="200"/>
    </w:pPr>
    <w:rPr>
      <w:b/>
      <w:bCs/>
      <w:color w:val="4F81BD" w:themeColor="accent1"/>
      <w:sz w:val="18"/>
      <w:szCs w:val="18"/>
    </w:rPr>
  </w:style>
  <w:style w:type="character" w:customStyle="1" w:styleId="Heading8Char">
    <w:name w:val="Heading 8 Char"/>
    <w:basedOn w:val="DefaultParagraphFont"/>
    <w:link w:val="Heading8"/>
    <w:semiHidden/>
    <w:rsid w:val="00693DD3"/>
    <w:rPr>
      <w:rFonts w:asciiTheme="majorHAnsi" w:eastAsiaTheme="majorEastAsia" w:hAnsiTheme="majorHAnsi" w:cstheme="majorBidi"/>
      <w:color w:val="404040" w:themeColor="text1" w:themeTint="BF"/>
      <w:lang w:val="en-US" w:eastAsia="en-US"/>
    </w:rPr>
  </w:style>
  <w:style w:type="paragraph" w:styleId="NoSpacing">
    <w:name w:val="No Spacing"/>
    <w:uiPriority w:val="1"/>
    <w:qFormat/>
    <w:rsid w:val="007C4D2A"/>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5010">
      <w:bodyDiv w:val="1"/>
      <w:marLeft w:val="0"/>
      <w:marRight w:val="0"/>
      <w:marTop w:val="0"/>
      <w:marBottom w:val="0"/>
      <w:divBdr>
        <w:top w:val="none" w:sz="0" w:space="0" w:color="auto"/>
        <w:left w:val="none" w:sz="0" w:space="0" w:color="auto"/>
        <w:bottom w:val="none" w:sz="0" w:space="0" w:color="auto"/>
        <w:right w:val="none" w:sz="0" w:space="0" w:color="auto"/>
      </w:divBdr>
      <w:divsChild>
        <w:div w:id="1743914248">
          <w:marLeft w:val="547"/>
          <w:marRight w:val="0"/>
          <w:marTop w:val="0"/>
          <w:marBottom w:val="0"/>
          <w:divBdr>
            <w:top w:val="none" w:sz="0" w:space="0" w:color="auto"/>
            <w:left w:val="none" w:sz="0" w:space="0" w:color="auto"/>
            <w:bottom w:val="none" w:sz="0" w:space="0" w:color="auto"/>
            <w:right w:val="none" w:sz="0" w:space="0" w:color="auto"/>
          </w:divBdr>
        </w:div>
      </w:divsChild>
    </w:div>
    <w:div w:id="435370793">
      <w:bodyDiv w:val="1"/>
      <w:marLeft w:val="0"/>
      <w:marRight w:val="0"/>
      <w:marTop w:val="0"/>
      <w:marBottom w:val="0"/>
      <w:divBdr>
        <w:top w:val="none" w:sz="0" w:space="0" w:color="auto"/>
        <w:left w:val="none" w:sz="0" w:space="0" w:color="auto"/>
        <w:bottom w:val="none" w:sz="0" w:space="0" w:color="auto"/>
        <w:right w:val="none" w:sz="0" w:space="0" w:color="auto"/>
      </w:divBdr>
    </w:div>
    <w:div w:id="477696387">
      <w:bodyDiv w:val="1"/>
      <w:marLeft w:val="0"/>
      <w:marRight w:val="0"/>
      <w:marTop w:val="0"/>
      <w:marBottom w:val="0"/>
      <w:divBdr>
        <w:top w:val="none" w:sz="0" w:space="0" w:color="auto"/>
        <w:left w:val="none" w:sz="0" w:space="0" w:color="auto"/>
        <w:bottom w:val="none" w:sz="0" w:space="0" w:color="auto"/>
        <w:right w:val="none" w:sz="0" w:space="0" w:color="auto"/>
      </w:divBdr>
    </w:div>
    <w:div w:id="699358801">
      <w:bodyDiv w:val="1"/>
      <w:marLeft w:val="0"/>
      <w:marRight w:val="0"/>
      <w:marTop w:val="0"/>
      <w:marBottom w:val="0"/>
      <w:divBdr>
        <w:top w:val="none" w:sz="0" w:space="0" w:color="auto"/>
        <w:left w:val="none" w:sz="0" w:space="0" w:color="auto"/>
        <w:bottom w:val="none" w:sz="0" w:space="0" w:color="auto"/>
        <w:right w:val="none" w:sz="0" w:space="0" w:color="auto"/>
      </w:divBdr>
    </w:div>
    <w:div w:id="850029494">
      <w:bodyDiv w:val="1"/>
      <w:marLeft w:val="0"/>
      <w:marRight w:val="0"/>
      <w:marTop w:val="0"/>
      <w:marBottom w:val="0"/>
      <w:divBdr>
        <w:top w:val="none" w:sz="0" w:space="0" w:color="auto"/>
        <w:left w:val="none" w:sz="0" w:space="0" w:color="auto"/>
        <w:bottom w:val="none" w:sz="0" w:space="0" w:color="auto"/>
        <w:right w:val="none" w:sz="0" w:space="0" w:color="auto"/>
      </w:divBdr>
      <w:divsChild>
        <w:div w:id="652830348">
          <w:marLeft w:val="547"/>
          <w:marRight w:val="0"/>
          <w:marTop w:val="0"/>
          <w:marBottom w:val="101"/>
          <w:divBdr>
            <w:top w:val="none" w:sz="0" w:space="0" w:color="auto"/>
            <w:left w:val="none" w:sz="0" w:space="0" w:color="auto"/>
            <w:bottom w:val="none" w:sz="0" w:space="0" w:color="auto"/>
            <w:right w:val="none" w:sz="0" w:space="0" w:color="auto"/>
          </w:divBdr>
        </w:div>
      </w:divsChild>
    </w:div>
    <w:div w:id="889607062">
      <w:bodyDiv w:val="1"/>
      <w:marLeft w:val="0"/>
      <w:marRight w:val="0"/>
      <w:marTop w:val="0"/>
      <w:marBottom w:val="0"/>
      <w:divBdr>
        <w:top w:val="none" w:sz="0" w:space="0" w:color="auto"/>
        <w:left w:val="none" w:sz="0" w:space="0" w:color="auto"/>
        <w:bottom w:val="none" w:sz="0" w:space="0" w:color="auto"/>
        <w:right w:val="none" w:sz="0" w:space="0" w:color="auto"/>
      </w:divBdr>
    </w:div>
    <w:div w:id="1243561159">
      <w:bodyDiv w:val="1"/>
      <w:marLeft w:val="0"/>
      <w:marRight w:val="0"/>
      <w:marTop w:val="0"/>
      <w:marBottom w:val="0"/>
      <w:divBdr>
        <w:top w:val="none" w:sz="0" w:space="0" w:color="auto"/>
        <w:left w:val="none" w:sz="0" w:space="0" w:color="auto"/>
        <w:bottom w:val="none" w:sz="0" w:space="0" w:color="auto"/>
        <w:right w:val="none" w:sz="0" w:space="0" w:color="auto"/>
      </w:divBdr>
      <w:divsChild>
        <w:div w:id="864750259">
          <w:marLeft w:val="547"/>
          <w:marRight w:val="0"/>
          <w:marTop w:val="0"/>
          <w:marBottom w:val="0"/>
          <w:divBdr>
            <w:top w:val="none" w:sz="0" w:space="0" w:color="auto"/>
            <w:left w:val="none" w:sz="0" w:space="0" w:color="auto"/>
            <w:bottom w:val="none" w:sz="0" w:space="0" w:color="auto"/>
            <w:right w:val="none" w:sz="0" w:space="0" w:color="auto"/>
          </w:divBdr>
        </w:div>
        <w:div w:id="2114862540">
          <w:marLeft w:val="144"/>
          <w:marRight w:val="0"/>
          <w:marTop w:val="0"/>
          <w:marBottom w:val="0"/>
          <w:divBdr>
            <w:top w:val="none" w:sz="0" w:space="0" w:color="auto"/>
            <w:left w:val="none" w:sz="0" w:space="0" w:color="auto"/>
            <w:bottom w:val="none" w:sz="0" w:space="0" w:color="auto"/>
            <w:right w:val="none" w:sz="0" w:space="0" w:color="auto"/>
          </w:divBdr>
        </w:div>
      </w:divsChild>
    </w:div>
    <w:div w:id="1408722236">
      <w:bodyDiv w:val="1"/>
      <w:marLeft w:val="0"/>
      <w:marRight w:val="0"/>
      <w:marTop w:val="0"/>
      <w:marBottom w:val="0"/>
      <w:divBdr>
        <w:top w:val="none" w:sz="0" w:space="0" w:color="auto"/>
        <w:left w:val="none" w:sz="0" w:space="0" w:color="auto"/>
        <w:bottom w:val="none" w:sz="0" w:space="0" w:color="auto"/>
        <w:right w:val="none" w:sz="0" w:space="0" w:color="auto"/>
      </w:divBdr>
    </w:div>
    <w:div w:id="1442796890">
      <w:bodyDiv w:val="1"/>
      <w:marLeft w:val="0"/>
      <w:marRight w:val="0"/>
      <w:marTop w:val="0"/>
      <w:marBottom w:val="0"/>
      <w:divBdr>
        <w:top w:val="none" w:sz="0" w:space="0" w:color="auto"/>
        <w:left w:val="none" w:sz="0" w:space="0" w:color="auto"/>
        <w:bottom w:val="none" w:sz="0" w:space="0" w:color="auto"/>
        <w:right w:val="none" w:sz="0" w:space="0" w:color="auto"/>
      </w:divBdr>
      <w:divsChild>
        <w:div w:id="1255555289">
          <w:marLeft w:val="144"/>
          <w:marRight w:val="0"/>
          <w:marTop w:val="0"/>
          <w:marBottom w:val="0"/>
          <w:divBdr>
            <w:top w:val="none" w:sz="0" w:space="0" w:color="auto"/>
            <w:left w:val="none" w:sz="0" w:space="0" w:color="auto"/>
            <w:bottom w:val="none" w:sz="0" w:space="0" w:color="auto"/>
            <w:right w:val="none" w:sz="0" w:space="0" w:color="auto"/>
          </w:divBdr>
        </w:div>
        <w:div w:id="1401974967">
          <w:marLeft w:val="547"/>
          <w:marRight w:val="0"/>
          <w:marTop w:val="0"/>
          <w:marBottom w:val="0"/>
          <w:divBdr>
            <w:top w:val="none" w:sz="0" w:space="0" w:color="auto"/>
            <w:left w:val="none" w:sz="0" w:space="0" w:color="auto"/>
            <w:bottom w:val="none" w:sz="0" w:space="0" w:color="auto"/>
            <w:right w:val="none" w:sz="0" w:space="0" w:color="auto"/>
          </w:divBdr>
        </w:div>
      </w:divsChild>
    </w:div>
    <w:div w:id="1845437460">
      <w:bodyDiv w:val="1"/>
      <w:marLeft w:val="0"/>
      <w:marRight w:val="0"/>
      <w:marTop w:val="0"/>
      <w:marBottom w:val="0"/>
      <w:divBdr>
        <w:top w:val="none" w:sz="0" w:space="0" w:color="auto"/>
        <w:left w:val="none" w:sz="0" w:space="0" w:color="auto"/>
        <w:bottom w:val="none" w:sz="0" w:space="0" w:color="auto"/>
        <w:right w:val="none" w:sz="0" w:space="0" w:color="auto"/>
      </w:divBdr>
    </w:div>
    <w:div w:id="1902013670">
      <w:bodyDiv w:val="1"/>
      <w:marLeft w:val="0"/>
      <w:marRight w:val="0"/>
      <w:marTop w:val="0"/>
      <w:marBottom w:val="0"/>
      <w:divBdr>
        <w:top w:val="none" w:sz="0" w:space="0" w:color="auto"/>
        <w:left w:val="none" w:sz="0" w:space="0" w:color="auto"/>
        <w:bottom w:val="none" w:sz="0" w:space="0" w:color="auto"/>
        <w:right w:val="none" w:sz="0" w:space="0" w:color="auto"/>
      </w:divBdr>
      <w:divsChild>
        <w:div w:id="2008945952">
          <w:marLeft w:val="547"/>
          <w:marRight w:val="0"/>
          <w:marTop w:val="0"/>
          <w:marBottom w:val="0"/>
          <w:divBdr>
            <w:top w:val="none" w:sz="0" w:space="0" w:color="auto"/>
            <w:left w:val="none" w:sz="0" w:space="0" w:color="auto"/>
            <w:bottom w:val="none" w:sz="0" w:space="0" w:color="auto"/>
            <w:right w:val="none" w:sz="0" w:space="0" w:color="auto"/>
          </w:divBdr>
        </w:div>
      </w:divsChild>
    </w:div>
    <w:div w:id="1933003784">
      <w:bodyDiv w:val="1"/>
      <w:marLeft w:val="0"/>
      <w:marRight w:val="0"/>
      <w:marTop w:val="0"/>
      <w:marBottom w:val="0"/>
      <w:divBdr>
        <w:top w:val="none" w:sz="0" w:space="0" w:color="auto"/>
        <w:left w:val="none" w:sz="0" w:space="0" w:color="auto"/>
        <w:bottom w:val="none" w:sz="0" w:space="0" w:color="auto"/>
        <w:right w:val="none" w:sz="0" w:space="0" w:color="auto"/>
      </w:divBdr>
    </w:div>
    <w:div w:id="2018926419">
      <w:bodyDiv w:val="1"/>
      <w:marLeft w:val="0"/>
      <w:marRight w:val="0"/>
      <w:marTop w:val="0"/>
      <w:marBottom w:val="0"/>
      <w:divBdr>
        <w:top w:val="none" w:sz="0" w:space="0" w:color="auto"/>
        <w:left w:val="none" w:sz="0" w:space="0" w:color="auto"/>
        <w:bottom w:val="none" w:sz="0" w:space="0" w:color="auto"/>
        <w:right w:val="none" w:sz="0" w:space="0" w:color="auto"/>
      </w:divBdr>
      <w:divsChild>
        <w:div w:id="1162425057">
          <w:marLeft w:val="547"/>
          <w:marRight w:val="0"/>
          <w:marTop w:val="0"/>
          <w:marBottom w:val="0"/>
          <w:divBdr>
            <w:top w:val="none" w:sz="0" w:space="0" w:color="auto"/>
            <w:left w:val="none" w:sz="0" w:space="0" w:color="auto"/>
            <w:bottom w:val="none" w:sz="0" w:space="0" w:color="auto"/>
            <w:right w:val="none" w:sz="0" w:space="0" w:color="auto"/>
          </w:divBdr>
        </w:div>
      </w:divsChild>
    </w:div>
    <w:div w:id="2075857448">
      <w:bodyDiv w:val="1"/>
      <w:marLeft w:val="0"/>
      <w:marRight w:val="0"/>
      <w:marTop w:val="0"/>
      <w:marBottom w:val="0"/>
      <w:divBdr>
        <w:top w:val="none" w:sz="0" w:space="0" w:color="auto"/>
        <w:left w:val="none" w:sz="0" w:space="0" w:color="auto"/>
        <w:bottom w:val="none" w:sz="0" w:space="0" w:color="auto"/>
        <w:right w:val="none" w:sz="0" w:space="0" w:color="auto"/>
      </w:divBdr>
      <w:divsChild>
        <w:div w:id="1566069761">
          <w:marLeft w:val="1500"/>
          <w:marRight w:val="0"/>
          <w:marTop w:val="0"/>
          <w:marBottom w:val="0"/>
          <w:divBdr>
            <w:top w:val="none" w:sz="0" w:space="0" w:color="auto"/>
            <w:left w:val="none" w:sz="0" w:space="0" w:color="auto"/>
            <w:bottom w:val="none" w:sz="0" w:space="0" w:color="auto"/>
            <w:right w:val="none" w:sz="0" w:space="0" w:color="auto"/>
          </w:divBdr>
        </w:div>
        <w:div w:id="1501891244">
          <w:marLeft w:val="1500"/>
          <w:marRight w:val="0"/>
          <w:marTop w:val="0"/>
          <w:marBottom w:val="0"/>
          <w:divBdr>
            <w:top w:val="none" w:sz="0" w:space="0" w:color="auto"/>
            <w:left w:val="none" w:sz="0" w:space="0" w:color="auto"/>
            <w:bottom w:val="none" w:sz="0" w:space="0" w:color="auto"/>
            <w:right w:val="none" w:sz="0" w:space="0" w:color="auto"/>
          </w:divBdr>
        </w:div>
      </w:divsChild>
    </w:div>
    <w:div w:id="2130510470">
      <w:bodyDiv w:val="1"/>
      <w:marLeft w:val="0"/>
      <w:marRight w:val="0"/>
      <w:marTop w:val="0"/>
      <w:marBottom w:val="0"/>
      <w:divBdr>
        <w:top w:val="none" w:sz="0" w:space="0" w:color="auto"/>
        <w:left w:val="none" w:sz="0" w:space="0" w:color="auto"/>
        <w:bottom w:val="none" w:sz="0" w:space="0" w:color="auto"/>
        <w:right w:val="none" w:sz="0" w:space="0" w:color="auto"/>
      </w:divBdr>
      <w:divsChild>
        <w:div w:id="55759004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75B3-0CED-456D-AD9A-BFCEB8A3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TotalTime>1</TotalTime>
  <Pages>8</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10050</CharactersWithSpaces>
  <SharedDoc>false</SharedDoc>
  <HLinks>
    <vt:vector size="12" baseType="variant">
      <vt:variant>
        <vt:i4>3211302</vt:i4>
      </vt:variant>
      <vt:variant>
        <vt:i4>3</vt:i4>
      </vt:variant>
      <vt:variant>
        <vt:i4>0</vt:i4>
      </vt:variant>
      <vt:variant>
        <vt:i4>5</vt:i4>
      </vt:variant>
      <vt:variant>
        <vt:lpwstr>http://www.uow.edu.au/handbook/courserules/plagiarism.html</vt:lpwstr>
      </vt:variant>
      <vt:variant>
        <vt:lpwstr/>
      </vt:variant>
      <vt:variant>
        <vt:i4>1179724</vt:i4>
      </vt:variant>
      <vt:variant>
        <vt:i4>0</vt:i4>
      </vt:variant>
      <vt:variant>
        <vt:i4>0</vt:i4>
      </vt:variant>
      <vt:variant>
        <vt:i4>5</vt:i4>
      </vt:variant>
      <vt:variant>
        <vt:lpwstr>http://www.uow.edu.au/eng/about/policies/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Chakravorty</dc:creator>
  <cp:lastModifiedBy>DELL.2C6ZPH3@outlook.com</cp:lastModifiedBy>
  <cp:revision>2</cp:revision>
  <cp:lastPrinted>2018-07-09T12:31:00Z</cp:lastPrinted>
  <dcterms:created xsi:type="dcterms:W3CDTF">2022-03-22T05:04:00Z</dcterms:created>
  <dcterms:modified xsi:type="dcterms:W3CDTF">2022-03-22T05:04:00Z</dcterms:modified>
</cp:coreProperties>
</file>